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D06" w:rsidRPr="009B0D06" w:rsidRDefault="009B0D06" w:rsidP="009B0D06">
      <w:pPr>
        <w:shd w:val="clear" w:color="auto" w:fill="33ABDE"/>
        <w:spacing w:after="0" w:line="240" w:lineRule="auto"/>
        <w:jc w:val="right"/>
        <w:outlineLvl w:val="0"/>
        <w:rPr>
          <w:rFonts w:ascii="Arial" w:eastAsia="Times New Roman" w:hAnsi="Arial" w:cs="Arial"/>
          <w:color w:val="000000"/>
          <w:kern w:val="36"/>
          <w:sz w:val="72"/>
          <w:szCs w:val="72"/>
        </w:rPr>
      </w:pPr>
      <w:r w:rsidRPr="009B0D06">
        <w:rPr>
          <w:rFonts w:ascii="Arial" w:eastAsia="Times New Roman" w:hAnsi="Arial" w:cs="Arial"/>
          <w:color w:val="000000"/>
          <w:kern w:val="36"/>
          <w:sz w:val="72"/>
          <w:szCs w:val="72"/>
          <w:rtl/>
        </w:rPr>
        <w:t>طابعة</w:t>
      </w:r>
      <w:r w:rsidRPr="009B0D06">
        <w:rPr>
          <w:rFonts w:ascii="Arial" w:eastAsia="Times New Roman" w:hAnsi="Arial" w:cs="Arial"/>
          <w:color w:val="000000"/>
          <w:kern w:val="36"/>
          <w:sz w:val="72"/>
          <w:szCs w:val="72"/>
        </w:rPr>
        <w:t xml:space="preserve"> HP Color LaserJet Managed MFP E877dn</w:t>
      </w:r>
      <w:r w:rsidRPr="009B0D06">
        <w:rPr>
          <w:rFonts w:ascii="Arial" w:eastAsia="Times New Roman" w:hAnsi="Arial" w:cs="Arial"/>
          <w:color w:val="000000"/>
          <w:kern w:val="36"/>
          <w:sz w:val="72"/>
          <w:szCs w:val="72"/>
          <w:cs/>
        </w:rPr>
        <w:t>‎</w:t>
      </w:r>
      <w:r w:rsidRPr="009B0D06">
        <w:rPr>
          <w:rFonts w:ascii="Arial" w:eastAsia="Times New Roman" w:hAnsi="Arial" w:cs="Arial"/>
          <w:color w:val="000000"/>
          <w:kern w:val="36"/>
          <w:sz w:val="72"/>
          <w:szCs w:val="72"/>
        </w:rPr>
        <w:t xml:space="preserve"> (5QK03A)</w:t>
      </w:r>
    </w:p>
    <w:p w:rsidR="009B0D06" w:rsidRPr="009B0D06" w:rsidRDefault="009B0D06" w:rsidP="009B0D06">
      <w:pPr>
        <w:shd w:val="clear" w:color="auto" w:fill="80CBEB"/>
        <w:spacing w:after="450" w:line="240" w:lineRule="auto"/>
        <w:jc w:val="right"/>
        <w:rPr>
          <w:rFonts w:ascii="Arial" w:eastAsia="Times New Roman" w:hAnsi="Arial" w:cs="Arial"/>
          <w:color w:val="000000"/>
          <w:sz w:val="36"/>
          <w:szCs w:val="36"/>
        </w:rPr>
      </w:pPr>
      <w:r w:rsidRPr="009B0D06">
        <w:rPr>
          <w:rFonts w:ascii="Arial" w:eastAsia="Times New Roman" w:hAnsi="Arial" w:cs="Arial"/>
          <w:color w:val="000000"/>
          <w:sz w:val="36"/>
          <w:szCs w:val="36"/>
          <w:rtl/>
        </w:rPr>
        <w:t>التغيير هو الشيء الوحيد الثابت في الأعمال. أحدث نقلة نوعية في شركتك باستخدام طابعة يمكن ترقيتها بمرور الوقت لتوسيع الإمكانات. باستخدام الطابعات الأكثر أمانًا من</w:t>
      </w:r>
      <w:r w:rsidRPr="009B0D06">
        <w:rPr>
          <w:rFonts w:ascii="Arial" w:eastAsia="Times New Roman" w:hAnsi="Arial" w:cs="Arial"/>
          <w:color w:val="000000"/>
          <w:sz w:val="36"/>
          <w:szCs w:val="36"/>
        </w:rPr>
        <w:t> HP </w:t>
      </w:r>
      <w:r w:rsidRPr="009B0D06">
        <w:rPr>
          <w:rFonts w:ascii="Arial" w:eastAsia="Times New Roman" w:hAnsi="Arial" w:cs="Arial"/>
          <w:color w:val="000000"/>
          <w:sz w:val="17"/>
          <w:szCs w:val="17"/>
          <w:vertAlign w:val="superscript"/>
        </w:rPr>
        <w:t>1</w:t>
      </w:r>
      <w:r w:rsidRPr="009B0D06">
        <w:rPr>
          <w:rFonts w:ascii="Arial" w:eastAsia="Times New Roman" w:hAnsi="Arial" w:cs="Arial"/>
          <w:color w:val="000000"/>
          <w:sz w:val="36"/>
          <w:szCs w:val="36"/>
          <w:rtl/>
        </w:rPr>
        <w:t>، يمكنك الحفاظ على الأمان وتبسيط إدارة الأسطول على خبراء تكنولوجيا المعلومات كثيري المشاغل</w:t>
      </w:r>
      <w:r w:rsidRPr="009B0D06">
        <w:rPr>
          <w:rFonts w:ascii="Arial" w:eastAsia="Times New Roman" w:hAnsi="Arial" w:cs="Arial"/>
          <w:color w:val="000000"/>
          <w:sz w:val="36"/>
          <w:szCs w:val="36"/>
        </w:rPr>
        <w:t>.</w:t>
      </w:r>
    </w:p>
    <w:p w:rsidR="009B0D06" w:rsidRPr="009B0D06" w:rsidRDefault="009B0D06" w:rsidP="009B0D06">
      <w:pPr>
        <w:numPr>
          <w:ilvl w:val="0"/>
          <w:numId w:val="1"/>
        </w:numPr>
        <w:pBdr>
          <w:bottom w:val="single" w:sz="6" w:space="8" w:color="auto"/>
        </w:pBdr>
        <w:shd w:val="clear" w:color="auto" w:fill="80CBEB"/>
        <w:spacing w:after="0" w:line="360" w:lineRule="atLeast"/>
        <w:ind w:left="0"/>
        <w:jc w:val="right"/>
        <w:rPr>
          <w:rFonts w:ascii="Arial" w:eastAsia="Times New Roman" w:hAnsi="Arial" w:cs="Arial"/>
          <w:color w:val="000000"/>
          <w:sz w:val="30"/>
          <w:szCs w:val="30"/>
        </w:rPr>
      </w:pPr>
      <w:r w:rsidRPr="009B0D06">
        <w:rPr>
          <w:rFonts w:ascii="Arial" w:eastAsia="Times New Roman" w:hAnsi="Arial" w:cs="Arial"/>
          <w:color w:val="000000"/>
          <w:sz w:val="30"/>
          <w:szCs w:val="30"/>
          <w:rtl/>
        </w:rPr>
        <w:t>المهام: الطباعة والنسخ والمسح الضوئي والفاكس (اختياري</w:t>
      </w:r>
      <w:r w:rsidRPr="009B0D06">
        <w:rPr>
          <w:rFonts w:ascii="Arial" w:eastAsia="Times New Roman" w:hAnsi="Arial" w:cs="Arial"/>
          <w:color w:val="000000"/>
          <w:sz w:val="30"/>
          <w:szCs w:val="30"/>
        </w:rPr>
        <w:t>)</w:t>
      </w:r>
    </w:p>
    <w:p w:rsidR="009B0D06" w:rsidRPr="009B0D06" w:rsidRDefault="009B0D06" w:rsidP="009B0D06">
      <w:pPr>
        <w:numPr>
          <w:ilvl w:val="0"/>
          <w:numId w:val="1"/>
        </w:numPr>
        <w:pBdr>
          <w:bottom w:val="single" w:sz="6" w:space="8" w:color="auto"/>
        </w:pBdr>
        <w:shd w:val="clear" w:color="auto" w:fill="80CBEB"/>
        <w:spacing w:after="0" w:line="360" w:lineRule="atLeast"/>
        <w:ind w:left="0"/>
        <w:jc w:val="right"/>
        <w:rPr>
          <w:rFonts w:ascii="Arial" w:eastAsia="Times New Roman" w:hAnsi="Arial" w:cs="Arial"/>
          <w:color w:val="000000"/>
          <w:sz w:val="30"/>
          <w:szCs w:val="30"/>
        </w:rPr>
      </w:pPr>
      <w:r w:rsidRPr="009B0D06">
        <w:rPr>
          <w:rFonts w:ascii="Arial" w:eastAsia="Times New Roman" w:hAnsi="Arial" w:cs="Arial"/>
          <w:color w:val="000000"/>
          <w:sz w:val="30"/>
          <w:szCs w:val="30"/>
          <w:rtl/>
        </w:rPr>
        <w:t>سرعة الطباعة: سرعة طباعة تصل إلى 40 صفحة في الدقيقة؛ سرعة الطباعة تصل إلى 50 صفحة في الدقيقة (مع 8</w:t>
      </w:r>
      <w:r w:rsidRPr="009B0D06">
        <w:rPr>
          <w:rFonts w:ascii="Arial" w:eastAsia="Times New Roman" w:hAnsi="Arial" w:cs="Arial"/>
          <w:color w:val="000000"/>
          <w:sz w:val="30"/>
          <w:szCs w:val="30"/>
        </w:rPr>
        <w:t xml:space="preserve">EP60AAE); </w:t>
      </w:r>
      <w:r w:rsidRPr="009B0D06">
        <w:rPr>
          <w:rFonts w:ascii="Arial" w:eastAsia="Times New Roman" w:hAnsi="Arial" w:cs="Arial"/>
          <w:color w:val="000000"/>
          <w:sz w:val="30"/>
          <w:szCs w:val="30"/>
          <w:rtl/>
        </w:rPr>
        <w:t>سرعة الطباعة تصل إلى 60 صفحة في الدقيقة (مع 8</w:t>
      </w:r>
      <w:r w:rsidRPr="009B0D06">
        <w:rPr>
          <w:rFonts w:ascii="Arial" w:eastAsia="Times New Roman" w:hAnsi="Arial" w:cs="Arial"/>
          <w:color w:val="000000"/>
          <w:sz w:val="30"/>
          <w:szCs w:val="30"/>
        </w:rPr>
        <w:t xml:space="preserve">EP61AAE); </w:t>
      </w:r>
      <w:r w:rsidRPr="009B0D06">
        <w:rPr>
          <w:rFonts w:ascii="Arial" w:eastAsia="Times New Roman" w:hAnsi="Arial" w:cs="Arial"/>
          <w:color w:val="000000"/>
          <w:sz w:val="30"/>
          <w:szCs w:val="30"/>
          <w:rtl/>
        </w:rPr>
        <w:t>سرعة الطباعة تصل إلى 70 صفحة في الدقيقة (مع</w:t>
      </w:r>
      <w:r w:rsidRPr="009B0D06">
        <w:rPr>
          <w:rFonts w:ascii="Arial" w:eastAsia="Times New Roman" w:hAnsi="Arial" w:cs="Arial"/>
          <w:color w:val="000000"/>
          <w:sz w:val="30"/>
          <w:szCs w:val="30"/>
        </w:rPr>
        <w:t> 8EP62AAE) </w:t>
      </w:r>
      <w:r w:rsidRPr="009B0D06">
        <w:rPr>
          <w:rFonts w:ascii="Arial" w:eastAsia="Times New Roman" w:hAnsi="Arial" w:cs="Arial"/>
          <w:color w:val="000000"/>
          <w:sz w:val="14"/>
          <w:szCs w:val="14"/>
          <w:vertAlign w:val="superscript"/>
        </w:rPr>
        <w:t>1</w:t>
      </w:r>
    </w:p>
    <w:p w:rsidR="009B0D06" w:rsidRPr="009B0D06" w:rsidRDefault="009B0D06" w:rsidP="009B0D06">
      <w:pPr>
        <w:numPr>
          <w:ilvl w:val="0"/>
          <w:numId w:val="1"/>
        </w:numPr>
        <w:pBdr>
          <w:bottom w:val="single" w:sz="6" w:space="8" w:color="auto"/>
        </w:pBdr>
        <w:shd w:val="clear" w:color="auto" w:fill="80CBEB"/>
        <w:spacing w:line="360" w:lineRule="atLeast"/>
        <w:ind w:left="0"/>
        <w:jc w:val="right"/>
        <w:rPr>
          <w:rFonts w:ascii="Arial" w:eastAsia="Times New Roman" w:hAnsi="Arial" w:cs="Arial"/>
          <w:color w:val="000000"/>
          <w:sz w:val="30"/>
          <w:szCs w:val="30"/>
        </w:rPr>
      </w:pPr>
      <w:r w:rsidRPr="009B0D06">
        <w:rPr>
          <w:rFonts w:ascii="Arial" w:eastAsia="Times New Roman" w:hAnsi="Arial" w:cs="Arial"/>
          <w:color w:val="000000"/>
          <w:sz w:val="30"/>
          <w:szCs w:val="30"/>
          <w:rtl/>
        </w:rPr>
        <w:t>سعة وحدة التلقيم التلقائي للوثائق: قياسي، 200 ورقة</w:t>
      </w:r>
    </w:p>
    <w:p w:rsidR="009B0D06" w:rsidRPr="009B0D06" w:rsidRDefault="009B0D06" w:rsidP="009B0D06">
      <w:pPr>
        <w:shd w:val="clear" w:color="auto" w:fill="80CBEB"/>
        <w:spacing w:line="240" w:lineRule="auto"/>
        <w:jc w:val="right"/>
        <w:rPr>
          <w:rFonts w:ascii="Arial" w:eastAsia="Times New Roman" w:hAnsi="Arial" w:cs="Arial"/>
          <w:color w:val="000000"/>
          <w:sz w:val="24"/>
          <w:szCs w:val="24"/>
        </w:rPr>
      </w:pPr>
      <w:r w:rsidRPr="009B0D06">
        <w:rPr>
          <w:rFonts w:ascii="Arial" w:eastAsia="Times New Roman" w:hAnsi="Arial" w:cs="Arial"/>
          <w:color w:val="000000"/>
          <w:sz w:val="24"/>
          <w:szCs w:val="24"/>
          <w:rtl/>
        </w:rPr>
        <w:t>تسوّق</w:t>
      </w:r>
    </w:p>
    <w:p w:rsidR="009B0D06" w:rsidRPr="009B0D06" w:rsidRDefault="009B0D06" w:rsidP="009B0D0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7620000" cy="5715000"/>
            <wp:effectExtent l="0" t="0" r="0" b="0"/>
            <wp:docPr id="7" name="Picture 7" descr="HP Color LaserJet Managed MFP E877 Desktop Config Printer, fro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 Color LaserJet Managed MFP E877 Desktop Config Printer, front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9B0D06" w:rsidRPr="009B0D06" w:rsidRDefault="009B0D06" w:rsidP="009B0D0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620000" cy="5715000"/>
            <wp:effectExtent l="0" t="0" r="0" b="0"/>
            <wp:docPr id="6" name="Picture 6" descr="HP Color LaserJet Managed MFP E877 Desktop Config Printer, lef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 Color LaserJet Managed MFP E877 Desktop Config Printer, left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9B0D06" w:rsidRPr="009B0D06" w:rsidRDefault="009B0D06" w:rsidP="009B0D0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620000" cy="5715000"/>
            <wp:effectExtent l="0" t="0" r="0" b="0"/>
            <wp:docPr id="5" name="Picture 5" descr="HP Color LaserJet Managed MFP E877 Desktop Config Printer, fro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 Color LaserJet Managed MFP E877 Desktop Config Printer, front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9B0D06" w:rsidRPr="009B0D06" w:rsidRDefault="009B0D06" w:rsidP="009B0D0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620000" cy="5715000"/>
            <wp:effectExtent l="0" t="0" r="0" b="0"/>
            <wp:docPr id="4" name="Picture 4" descr="HP Color LaserJet Managed MFP E877 Desktop Config Printer, fro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 Color LaserJet Managed MFP E877 Desktop Config Printer, front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9B0D06" w:rsidRPr="009B0D06" w:rsidRDefault="009B0D06" w:rsidP="009B0D0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620000" cy="5715000"/>
            <wp:effectExtent l="0" t="0" r="0" b="0"/>
            <wp:docPr id="3" name="Picture 3" descr="HP Color LaserJet Managed MFP E877 Desktop Config Printer, fro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 Color LaserJet Managed MFP E877 Desktop Config Printer, front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9B0D06" w:rsidRPr="009B0D06" w:rsidRDefault="009B0D06" w:rsidP="009B0D06">
      <w:pPr>
        <w:shd w:val="clear" w:color="auto" w:fill="FFFFFF"/>
        <w:spacing w:after="300" w:line="600" w:lineRule="atLeast"/>
        <w:jc w:val="right"/>
        <w:outlineLvl w:val="2"/>
        <w:rPr>
          <w:rFonts w:ascii="Arial" w:eastAsia="Times New Roman" w:hAnsi="Arial" w:cs="Arial"/>
          <w:color w:val="000000"/>
          <w:sz w:val="51"/>
          <w:szCs w:val="51"/>
        </w:rPr>
      </w:pPr>
      <w:r w:rsidRPr="009B0D06">
        <w:rPr>
          <w:rFonts w:ascii="Arial" w:eastAsia="Times New Roman" w:hAnsi="Arial" w:cs="Arial"/>
          <w:color w:val="000000"/>
          <w:sz w:val="51"/>
          <w:szCs w:val="51"/>
          <w:rtl/>
        </w:rPr>
        <w:t>أطلق العنان للإنتاجية الفائقة</w:t>
      </w:r>
    </w:p>
    <w:p w:rsidR="009B0D06" w:rsidRPr="009B0D06" w:rsidRDefault="009B0D06" w:rsidP="009B0D06">
      <w:pPr>
        <w:shd w:val="clear" w:color="auto" w:fill="FFFFFF"/>
        <w:spacing w:after="0" w:line="420" w:lineRule="atLeast"/>
        <w:jc w:val="right"/>
        <w:rPr>
          <w:rFonts w:ascii="Arial" w:eastAsia="Times New Roman" w:hAnsi="Arial" w:cs="Arial"/>
          <w:color w:val="000000"/>
          <w:sz w:val="33"/>
          <w:szCs w:val="33"/>
        </w:rPr>
      </w:pPr>
      <w:r w:rsidRPr="009B0D06">
        <w:rPr>
          <w:rFonts w:ascii="Arial" w:eastAsia="Times New Roman" w:hAnsi="Arial" w:cs="Arial"/>
          <w:color w:val="000000"/>
          <w:sz w:val="33"/>
          <w:szCs w:val="33"/>
          <w:rtl/>
        </w:rPr>
        <w:t>أنجز المزيد من المهام بوتيرة أسرع بفضل السرعات الرائدة من نوعها للطباعة والمسح الضوئي والنسخ، فضلاً عند إطالة وقت التشغيل المثمر لأقصى حد، فهذه الطابعة مدعومة بمعالج رباعي المراكز مصمم خصيصًا من</w:t>
      </w:r>
      <w:r w:rsidRPr="009B0D06">
        <w:rPr>
          <w:rFonts w:ascii="Arial" w:eastAsia="Times New Roman" w:hAnsi="Arial" w:cs="Arial"/>
          <w:color w:val="000000"/>
          <w:sz w:val="33"/>
          <w:szCs w:val="33"/>
        </w:rPr>
        <w:t xml:space="preserve"> HP.</w:t>
      </w:r>
    </w:p>
    <w:p w:rsidR="009B0D06" w:rsidRPr="009B0D06" w:rsidRDefault="009B0D06" w:rsidP="009B0D0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620000" cy="5715000"/>
            <wp:effectExtent l="0" t="0" r="0" b="0"/>
            <wp:docPr id="2" name="Picture 2" descr="HP Color LaserJet Managed MFP E877 Desktop Config Printer, lef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 Color LaserJet Managed MFP E877 Desktop Config Printer, left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9B0D06" w:rsidRPr="009B0D06" w:rsidRDefault="009B0D06" w:rsidP="009B0D06">
      <w:pPr>
        <w:shd w:val="clear" w:color="auto" w:fill="FFFFFF"/>
        <w:spacing w:after="300" w:line="600" w:lineRule="atLeast"/>
        <w:jc w:val="right"/>
        <w:outlineLvl w:val="2"/>
        <w:rPr>
          <w:rFonts w:ascii="Arial" w:eastAsia="Times New Roman" w:hAnsi="Arial" w:cs="Arial"/>
          <w:color w:val="000000"/>
          <w:sz w:val="51"/>
          <w:szCs w:val="51"/>
        </w:rPr>
      </w:pPr>
      <w:r w:rsidRPr="009B0D06">
        <w:rPr>
          <w:rFonts w:ascii="Arial" w:eastAsia="Times New Roman" w:hAnsi="Arial" w:cs="Arial"/>
          <w:color w:val="000000"/>
          <w:sz w:val="51"/>
          <w:szCs w:val="51"/>
          <w:rtl/>
        </w:rPr>
        <w:t>حلول قابلة للتخصيص تم تصميمها لتدوم طويلاً</w:t>
      </w:r>
    </w:p>
    <w:p w:rsidR="009B0D06" w:rsidRPr="009B0D06" w:rsidRDefault="009B0D06" w:rsidP="009B0D06">
      <w:pPr>
        <w:shd w:val="clear" w:color="auto" w:fill="FFFFFF"/>
        <w:spacing w:after="0" w:line="420" w:lineRule="atLeast"/>
        <w:jc w:val="right"/>
        <w:rPr>
          <w:rFonts w:ascii="Arial" w:eastAsia="Times New Roman" w:hAnsi="Arial" w:cs="Arial"/>
          <w:color w:val="000000"/>
          <w:sz w:val="33"/>
          <w:szCs w:val="33"/>
        </w:rPr>
      </w:pPr>
      <w:r w:rsidRPr="009B0D06">
        <w:rPr>
          <w:rFonts w:ascii="Arial" w:eastAsia="Times New Roman" w:hAnsi="Arial" w:cs="Arial"/>
          <w:color w:val="000000"/>
          <w:sz w:val="33"/>
          <w:szCs w:val="33"/>
          <w:rtl/>
        </w:rPr>
        <w:t>حلول مخصّصة على الجهاز ومتصلة بالسحابة للمساعدة في تحسين سير العمل بمرونة لدعم القوى العاملة لديك في الوقت الراهن والتطور لتلبية متطلباتك المستقبلية</w:t>
      </w:r>
      <w:r w:rsidRPr="009B0D06">
        <w:rPr>
          <w:rFonts w:ascii="Arial" w:eastAsia="Times New Roman" w:hAnsi="Arial" w:cs="Arial"/>
          <w:color w:val="000000"/>
          <w:sz w:val="33"/>
          <w:szCs w:val="33"/>
        </w:rPr>
        <w:t>. </w:t>
      </w:r>
    </w:p>
    <w:p w:rsidR="009B0D06" w:rsidRPr="009B0D06" w:rsidRDefault="009B0D06" w:rsidP="009B0D0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620000" cy="5715000"/>
            <wp:effectExtent l="0" t="0" r="0" b="0"/>
            <wp:docPr id="1" name="Picture 1" descr="HP Color LaserJet Managed MFP E877 Desktop Config Printer, righ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 Color LaserJet Managed MFP E877 Desktop Config Printer, right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9B0D06" w:rsidRPr="009B0D06" w:rsidRDefault="009B0D06" w:rsidP="009B0D06">
      <w:pPr>
        <w:shd w:val="clear" w:color="auto" w:fill="FFFFFF"/>
        <w:spacing w:after="300" w:line="600" w:lineRule="atLeast"/>
        <w:jc w:val="right"/>
        <w:outlineLvl w:val="2"/>
        <w:rPr>
          <w:rFonts w:ascii="Arial" w:eastAsia="Times New Roman" w:hAnsi="Arial" w:cs="Arial"/>
          <w:color w:val="000000"/>
          <w:sz w:val="51"/>
          <w:szCs w:val="51"/>
        </w:rPr>
      </w:pPr>
      <w:r w:rsidRPr="009B0D06">
        <w:rPr>
          <w:rFonts w:ascii="Arial" w:eastAsia="Times New Roman" w:hAnsi="Arial" w:cs="Arial"/>
          <w:color w:val="000000"/>
          <w:sz w:val="51"/>
          <w:szCs w:val="51"/>
          <w:rtl/>
        </w:rPr>
        <w:t>تمتع بميزات أمان دائمة العمل مع</w:t>
      </w:r>
      <w:r w:rsidRPr="009B0D06">
        <w:rPr>
          <w:rFonts w:ascii="Arial" w:eastAsia="Times New Roman" w:hAnsi="Arial" w:cs="Arial"/>
          <w:color w:val="000000"/>
          <w:sz w:val="51"/>
          <w:szCs w:val="51"/>
        </w:rPr>
        <w:t xml:space="preserve"> HP Wolf Security</w:t>
      </w:r>
      <w:r w:rsidRPr="009B0D06">
        <w:rPr>
          <w:rFonts w:ascii="Arial" w:eastAsia="Times New Roman" w:hAnsi="Arial" w:cs="Arial"/>
          <w:color w:val="000000"/>
          <w:sz w:val="51"/>
          <w:szCs w:val="51"/>
          <w:rtl/>
        </w:rPr>
        <w:t>‏</w:t>
      </w:r>
      <w:r w:rsidRPr="009B0D06">
        <w:rPr>
          <w:rFonts w:ascii="Arial" w:eastAsia="Times New Roman" w:hAnsi="Arial" w:cs="Arial"/>
          <w:color w:val="000000"/>
          <w:sz w:val="51"/>
          <w:szCs w:val="51"/>
        </w:rPr>
        <w:t> </w:t>
      </w:r>
      <w:r w:rsidRPr="009B0D06">
        <w:rPr>
          <w:rFonts w:ascii="Arial" w:eastAsia="Times New Roman" w:hAnsi="Arial" w:cs="Arial"/>
          <w:color w:val="000000"/>
          <w:sz w:val="23"/>
          <w:szCs w:val="23"/>
          <w:vertAlign w:val="superscript"/>
        </w:rPr>
        <w:t>2</w:t>
      </w:r>
    </w:p>
    <w:p w:rsidR="009B0D06" w:rsidRPr="009B0D06" w:rsidRDefault="009B0D06" w:rsidP="009B0D06">
      <w:pPr>
        <w:shd w:val="clear" w:color="auto" w:fill="FFFFFF"/>
        <w:spacing w:after="0" w:line="420" w:lineRule="atLeast"/>
        <w:jc w:val="right"/>
        <w:rPr>
          <w:rFonts w:ascii="Arial" w:eastAsia="Times New Roman" w:hAnsi="Arial" w:cs="Arial"/>
          <w:color w:val="000000"/>
          <w:sz w:val="33"/>
          <w:szCs w:val="33"/>
        </w:rPr>
      </w:pPr>
      <w:r w:rsidRPr="009B0D06">
        <w:rPr>
          <w:rFonts w:ascii="Arial" w:eastAsia="Times New Roman" w:hAnsi="Arial" w:cs="Arial"/>
          <w:color w:val="000000"/>
          <w:sz w:val="33"/>
          <w:szCs w:val="33"/>
          <w:rtl/>
        </w:rPr>
        <w:t>تقدم حلول</w:t>
      </w:r>
      <w:r w:rsidRPr="009B0D06">
        <w:rPr>
          <w:rFonts w:ascii="Arial" w:eastAsia="Times New Roman" w:hAnsi="Arial" w:cs="Arial"/>
          <w:color w:val="000000"/>
          <w:sz w:val="33"/>
          <w:szCs w:val="33"/>
        </w:rPr>
        <w:t xml:space="preserve"> HP Wolf Enterprise Security </w:t>
      </w:r>
      <w:r w:rsidRPr="009B0D06">
        <w:rPr>
          <w:rFonts w:ascii="Arial" w:eastAsia="Times New Roman" w:hAnsi="Arial" w:cs="Arial"/>
          <w:color w:val="000000"/>
          <w:sz w:val="33"/>
          <w:szCs w:val="33"/>
          <w:rtl/>
        </w:rPr>
        <w:t>الطباعة الأكثر أمانًا على مستوى العالم من خلال ميزات حماية رائدة في المجال متعددة الطبقات ذاتية الإصلاح تتصدى للتهديدات الجديدة وتكتشفها وتتكيف</w:t>
      </w:r>
      <w:r w:rsidRPr="009B0D06">
        <w:rPr>
          <w:rFonts w:ascii="Arial" w:eastAsia="Times New Roman" w:hAnsi="Arial" w:cs="Arial"/>
          <w:color w:val="000000"/>
          <w:sz w:val="33"/>
          <w:szCs w:val="33"/>
        </w:rPr>
        <w:t> </w:t>
      </w:r>
      <w:r w:rsidRPr="009B0D06">
        <w:rPr>
          <w:rFonts w:ascii="Arial" w:eastAsia="Times New Roman" w:hAnsi="Arial" w:cs="Arial"/>
          <w:color w:val="000000"/>
          <w:sz w:val="33"/>
          <w:szCs w:val="33"/>
          <w:rtl/>
        </w:rPr>
        <w:t>معها</w:t>
      </w:r>
      <w:r w:rsidRPr="009B0D06">
        <w:rPr>
          <w:rFonts w:ascii="Arial" w:eastAsia="Times New Roman" w:hAnsi="Arial" w:cs="Arial"/>
          <w:color w:val="000000"/>
          <w:sz w:val="33"/>
          <w:szCs w:val="33"/>
        </w:rPr>
        <w:t>. </w:t>
      </w:r>
      <w:proofErr w:type="gramStart"/>
      <w:r w:rsidRPr="009B0D06">
        <w:rPr>
          <w:rFonts w:ascii="Arial" w:eastAsia="Times New Roman" w:hAnsi="Arial" w:cs="Arial"/>
          <w:color w:val="000000"/>
          <w:sz w:val="15"/>
          <w:szCs w:val="15"/>
          <w:vertAlign w:val="superscript"/>
        </w:rPr>
        <w:t>3</w:t>
      </w:r>
      <w:r w:rsidRPr="009B0D06">
        <w:rPr>
          <w:rFonts w:ascii="Arial" w:eastAsia="Times New Roman" w:hAnsi="Arial" w:cs="Arial"/>
          <w:color w:val="000000"/>
          <w:sz w:val="33"/>
          <w:szCs w:val="33"/>
        </w:rPr>
        <w:t> </w:t>
      </w:r>
      <w:r w:rsidRPr="009B0D06">
        <w:rPr>
          <w:rFonts w:ascii="Arial" w:eastAsia="Times New Roman" w:hAnsi="Arial" w:cs="Arial"/>
          <w:color w:val="000000"/>
          <w:sz w:val="33"/>
          <w:szCs w:val="33"/>
          <w:rtl/>
        </w:rPr>
        <w:t>نحن نعالج المشاكل التي تظهر حتى تتمكن من مواصلة عملك بسلاسة</w:t>
      </w:r>
      <w:r w:rsidRPr="009B0D06">
        <w:rPr>
          <w:rFonts w:ascii="Arial" w:eastAsia="Times New Roman" w:hAnsi="Arial" w:cs="Arial"/>
          <w:color w:val="000000"/>
          <w:sz w:val="33"/>
          <w:szCs w:val="33"/>
        </w:rPr>
        <w:t>.</w:t>
      </w:r>
      <w:proofErr w:type="gramEnd"/>
    </w:p>
    <w:p w:rsidR="009B0D06" w:rsidRPr="009B0D06" w:rsidRDefault="009B0D06" w:rsidP="009B0D06">
      <w:pPr>
        <w:shd w:val="clear" w:color="auto" w:fill="FFFFFF"/>
        <w:spacing w:after="0" w:line="600" w:lineRule="atLeast"/>
        <w:ind w:left="450"/>
        <w:jc w:val="right"/>
        <w:outlineLvl w:val="2"/>
        <w:rPr>
          <w:rFonts w:ascii="Arial" w:eastAsia="Times New Roman" w:hAnsi="Arial" w:cs="Arial"/>
          <w:color w:val="000000"/>
          <w:sz w:val="51"/>
          <w:szCs w:val="51"/>
        </w:rPr>
      </w:pPr>
      <w:r w:rsidRPr="009B0D06">
        <w:rPr>
          <w:rFonts w:ascii="Arial" w:eastAsia="Times New Roman" w:hAnsi="Arial" w:cs="Arial"/>
          <w:color w:val="000000"/>
          <w:sz w:val="51"/>
          <w:szCs w:val="51"/>
          <w:rtl/>
        </w:rPr>
        <w:t>طباعة أفضل لكوكب أفضل</w:t>
      </w:r>
    </w:p>
    <w:p w:rsidR="009B0D06" w:rsidRPr="009B0D06" w:rsidRDefault="009B0D06" w:rsidP="009B0D06">
      <w:pPr>
        <w:shd w:val="clear" w:color="auto" w:fill="FFFFFF"/>
        <w:spacing w:after="0" w:line="420" w:lineRule="atLeast"/>
        <w:jc w:val="right"/>
        <w:rPr>
          <w:rFonts w:ascii="Arial" w:eastAsia="Times New Roman" w:hAnsi="Arial" w:cs="Arial"/>
          <w:color w:val="000000"/>
          <w:sz w:val="33"/>
          <w:szCs w:val="33"/>
        </w:rPr>
      </w:pPr>
      <w:r w:rsidRPr="009B0D06">
        <w:rPr>
          <w:rFonts w:ascii="Arial" w:eastAsia="Times New Roman" w:hAnsi="Arial" w:cs="Arial"/>
          <w:color w:val="000000"/>
          <w:sz w:val="33"/>
          <w:szCs w:val="33"/>
          <w:rtl/>
        </w:rPr>
        <w:t>حافظ على الموارد بفضل طابعتنا الموفرة للطاقة والتي تفي بمعايير</w:t>
      </w:r>
      <w:r w:rsidRPr="009B0D06">
        <w:rPr>
          <w:rFonts w:ascii="Arial" w:eastAsia="Times New Roman" w:hAnsi="Arial" w:cs="Arial"/>
          <w:color w:val="000000"/>
          <w:sz w:val="33"/>
          <w:szCs w:val="33"/>
        </w:rPr>
        <w:t xml:space="preserve"> EPEAT Gold </w:t>
      </w:r>
      <w:r w:rsidRPr="009B0D06">
        <w:rPr>
          <w:rFonts w:ascii="Arial" w:eastAsia="Times New Roman" w:hAnsi="Arial" w:cs="Arial"/>
          <w:color w:val="000000"/>
          <w:sz w:val="33"/>
          <w:szCs w:val="33"/>
          <w:rtl/>
        </w:rPr>
        <w:t>و</w:t>
      </w:r>
      <w:r w:rsidRPr="009B0D06">
        <w:rPr>
          <w:rFonts w:ascii="Arial" w:eastAsia="Times New Roman" w:hAnsi="Arial" w:cs="Arial"/>
          <w:color w:val="000000"/>
          <w:sz w:val="33"/>
          <w:szCs w:val="33"/>
        </w:rPr>
        <w:t xml:space="preserve">Blue Angel </w:t>
      </w:r>
      <w:r w:rsidRPr="009B0D06">
        <w:rPr>
          <w:rFonts w:ascii="Arial" w:eastAsia="Times New Roman" w:hAnsi="Arial" w:cs="Arial"/>
          <w:color w:val="000000"/>
          <w:sz w:val="33"/>
          <w:szCs w:val="33"/>
          <w:rtl/>
        </w:rPr>
        <w:t>و</w:t>
      </w:r>
      <w:r w:rsidRPr="009B0D06">
        <w:rPr>
          <w:rFonts w:ascii="Arial" w:eastAsia="Times New Roman" w:hAnsi="Arial" w:cs="Arial"/>
          <w:color w:val="000000"/>
          <w:sz w:val="33"/>
          <w:szCs w:val="33"/>
        </w:rPr>
        <w:t>Energy Star</w:t>
      </w:r>
      <w:r w:rsidRPr="009B0D06">
        <w:rPr>
          <w:rFonts w:ascii="Arial" w:eastAsia="Times New Roman" w:hAnsi="Arial" w:cs="Arial"/>
          <w:color w:val="000000"/>
          <w:sz w:val="33"/>
          <w:szCs w:val="33"/>
          <w:rtl/>
        </w:rPr>
        <w:t>؛ وهو ما يدعم هدف</w:t>
      </w:r>
      <w:r w:rsidRPr="009B0D06">
        <w:rPr>
          <w:rFonts w:ascii="Arial" w:eastAsia="Times New Roman" w:hAnsi="Arial" w:cs="Arial"/>
          <w:color w:val="000000"/>
          <w:sz w:val="33"/>
          <w:szCs w:val="33"/>
        </w:rPr>
        <w:t xml:space="preserve"> HP </w:t>
      </w:r>
      <w:r w:rsidRPr="009B0D06">
        <w:rPr>
          <w:rFonts w:ascii="Arial" w:eastAsia="Times New Roman" w:hAnsi="Arial" w:cs="Arial"/>
          <w:color w:val="000000"/>
          <w:sz w:val="33"/>
          <w:szCs w:val="33"/>
          <w:rtl/>
        </w:rPr>
        <w:t>المتعلق بحيادية الكربون وتحقيق اقتصاد مستدام بالكامل</w:t>
      </w:r>
      <w:r w:rsidRPr="009B0D06">
        <w:rPr>
          <w:rFonts w:ascii="Arial" w:eastAsia="Times New Roman" w:hAnsi="Arial" w:cs="Arial"/>
          <w:color w:val="000000"/>
          <w:sz w:val="33"/>
          <w:szCs w:val="33"/>
        </w:rPr>
        <w:t>. </w:t>
      </w:r>
    </w:p>
    <w:p w:rsidR="009B0D06" w:rsidRPr="009B0D06" w:rsidRDefault="009B0D06" w:rsidP="009B0D06">
      <w:pPr>
        <w:shd w:val="clear" w:color="auto" w:fill="FFFFFF"/>
        <w:spacing w:after="450" w:line="510" w:lineRule="atLeast"/>
        <w:jc w:val="right"/>
        <w:outlineLvl w:val="1"/>
        <w:rPr>
          <w:rFonts w:ascii="Arial" w:eastAsia="Times New Roman" w:hAnsi="Arial" w:cs="Arial"/>
          <w:color w:val="000000"/>
          <w:sz w:val="42"/>
          <w:szCs w:val="42"/>
        </w:rPr>
      </w:pPr>
      <w:r w:rsidRPr="009B0D06">
        <w:rPr>
          <w:rFonts w:ascii="Arial" w:eastAsia="Times New Roman" w:hAnsi="Arial" w:cs="Arial"/>
          <w:color w:val="000000"/>
          <w:sz w:val="42"/>
          <w:szCs w:val="42"/>
          <w:rtl/>
        </w:rPr>
        <w:t>المواصفات الفنية</w:t>
      </w:r>
    </w:p>
    <w:p w:rsidR="009B0D06" w:rsidRPr="009B0D06" w:rsidRDefault="009B0D06" w:rsidP="009B0D06">
      <w:pPr>
        <w:numPr>
          <w:ilvl w:val="0"/>
          <w:numId w:val="2"/>
        </w:num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9B0D06">
        <w:rPr>
          <w:rFonts w:ascii="Arial" w:eastAsia="Times New Roman" w:hAnsi="Arial" w:cs="Arial"/>
          <w:color w:val="000000"/>
          <w:sz w:val="27"/>
          <w:szCs w:val="27"/>
          <w:rtl/>
        </w:rPr>
        <w:t>أدوات الاتصال، قياسية</w:t>
      </w:r>
      <w:r w:rsidRPr="009B0D06">
        <w:rPr>
          <w:rFonts w:ascii="Arial" w:eastAsia="Times New Roman" w:hAnsi="Arial" w:cs="Arial"/>
          <w:color w:val="000000"/>
          <w:sz w:val="27"/>
          <w:szCs w:val="27"/>
        </w:rPr>
        <w:t>: </w:t>
      </w:r>
    </w:p>
    <w:p w:rsidR="009B0D06" w:rsidRPr="009B0D06" w:rsidRDefault="009B0D06" w:rsidP="009B0D06">
      <w:p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9B0D06">
        <w:rPr>
          <w:rFonts w:ascii="Arial" w:eastAsia="Times New Roman" w:hAnsi="Arial" w:cs="Arial"/>
          <w:color w:val="000000"/>
          <w:sz w:val="27"/>
          <w:szCs w:val="27"/>
          <w:rtl/>
        </w:rPr>
        <w:t>منفذ شبكة واحد</w:t>
      </w:r>
      <w:r w:rsidRPr="009B0D06">
        <w:rPr>
          <w:rFonts w:ascii="Arial" w:eastAsia="Times New Roman" w:hAnsi="Arial" w:cs="Arial"/>
          <w:color w:val="000000"/>
          <w:sz w:val="27"/>
          <w:szCs w:val="27"/>
        </w:rPr>
        <w:t xml:space="preserve"> Gigabit Ethernet 10/100/1000T</w:t>
      </w:r>
      <w:r w:rsidRPr="009B0D06">
        <w:rPr>
          <w:rFonts w:ascii="Arial" w:eastAsia="Times New Roman" w:hAnsi="Arial" w:cs="Arial"/>
          <w:color w:val="000000"/>
          <w:sz w:val="27"/>
          <w:szCs w:val="27"/>
          <w:rtl/>
        </w:rPr>
        <w:t>؛ تجويف واحد لدمج الأجهزة من الجيل الثاني</w:t>
      </w:r>
      <w:r w:rsidRPr="009B0D06">
        <w:rPr>
          <w:rFonts w:ascii="Arial" w:eastAsia="Times New Roman" w:hAnsi="Arial" w:cs="Arial"/>
          <w:color w:val="000000"/>
          <w:sz w:val="27"/>
          <w:szCs w:val="27"/>
        </w:rPr>
        <w:t xml:space="preserve"> (HIP2)</w:t>
      </w:r>
      <w:r w:rsidRPr="009B0D06">
        <w:rPr>
          <w:rFonts w:ascii="Arial" w:eastAsia="Times New Roman" w:hAnsi="Arial" w:cs="Arial"/>
          <w:color w:val="000000"/>
          <w:sz w:val="27"/>
          <w:szCs w:val="27"/>
          <w:rtl/>
        </w:rPr>
        <w:t>؛ منفذ</w:t>
      </w:r>
      <w:r w:rsidRPr="009B0D06">
        <w:rPr>
          <w:rFonts w:ascii="Arial" w:eastAsia="Times New Roman" w:hAnsi="Arial" w:cs="Arial"/>
          <w:color w:val="000000"/>
          <w:sz w:val="27"/>
          <w:szCs w:val="27"/>
        </w:rPr>
        <w:t xml:space="preserve"> USB 2.0 </w:t>
      </w:r>
      <w:r w:rsidRPr="009B0D06">
        <w:rPr>
          <w:rFonts w:ascii="Arial" w:eastAsia="Times New Roman" w:hAnsi="Arial" w:cs="Arial"/>
          <w:color w:val="000000"/>
          <w:sz w:val="27"/>
          <w:szCs w:val="27"/>
          <w:rtl/>
        </w:rPr>
        <w:t>واحد عالي السرعة (مضيف)؛ منفذ</w:t>
      </w:r>
      <w:r w:rsidRPr="009B0D06">
        <w:rPr>
          <w:rFonts w:ascii="Arial" w:eastAsia="Times New Roman" w:hAnsi="Arial" w:cs="Arial"/>
          <w:color w:val="000000"/>
          <w:sz w:val="27"/>
          <w:szCs w:val="27"/>
        </w:rPr>
        <w:t xml:space="preserve"> </w:t>
      </w:r>
      <w:proofErr w:type="spellStart"/>
      <w:r w:rsidRPr="009B0D06">
        <w:rPr>
          <w:rFonts w:ascii="Arial" w:eastAsia="Times New Roman" w:hAnsi="Arial" w:cs="Arial"/>
          <w:color w:val="000000"/>
          <w:sz w:val="27"/>
          <w:szCs w:val="27"/>
        </w:rPr>
        <w:t>SuperSpeed</w:t>
      </w:r>
      <w:proofErr w:type="spellEnd"/>
      <w:r w:rsidRPr="009B0D06">
        <w:rPr>
          <w:rFonts w:ascii="Arial" w:eastAsia="Times New Roman" w:hAnsi="Arial" w:cs="Arial"/>
          <w:color w:val="000000"/>
          <w:sz w:val="27"/>
          <w:szCs w:val="27"/>
        </w:rPr>
        <w:t xml:space="preserve"> USB 3.0 </w:t>
      </w:r>
      <w:r w:rsidRPr="009B0D06">
        <w:rPr>
          <w:rFonts w:ascii="Arial" w:eastAsia="Times New Roman" w:hAnsi="Arial" w:cs="Arial"/>
          <w:color w:val="000000"/>
          <w:sz w:val="27"/>
          <w:szCs w:val="27"/>
          <w:rtl/>
        </w:rPr>
        <w:t>واحد (جهاز)؛ منفذ</w:t>
      </w:r>
      <w:r w:rsidRPr="009B0D06">
        <w:rPr>
          <w:rFonts w:ascii="Arial" w:eastAsia="Times New Roman" w:hAnsi="Arial" w:cs="Arial"/>
          <w:color w:val="000000"/>
          <w:sz w:val="27"/>
          <w:szCs w:val="27"/>
        </w:rPr>
        <w:t xml:space="preserve"> </w:t>
      </w:r>
      <w:proofErr w:type="spellStart"/>
      <w:r w:rsidRPr="009B0D06">
        <w:rPr>
          <w:rFonts w:ascii="Arial" w:eastAsia="Times New Roman" w:hAnsi="Arial" w:cs="Arial"/>
          <w:color w:val="000000"/>
          <w:sz w:val="27"/>
          <w:szCs w:val="27"/>
        </w:rPr>
        <w:t>SuperSpeed</w:t>
      </w:r>
      <w:proofErr w:type="spellEnd"/>
      <w:r w:rsidRPr="009B0D06">
        <w:rPr>
          <w:rFonts w:ascii="Arial" w:eastAsia="Times New Roman" w:hAnsi="Arial" w:cs="Arial"/>
          <w:color w:val="000000"/>
          <w:sz w:val="27"/>
          <w:szCs w:val="27"/>
        </w:rPr>
        <w:t xml:space="preserve"> USB 3.0 </w:t>
      </w:r>
      <w:r w:rsidRPr="009B0D06">
        <w:rPr>
          <w:rFonts w:ascii="Arial" w:eastAsia="Times New Roman" w:hAnsi="Arial" w:cs="Arial"/>
          <w:color w:val="000000"/>
          <w:sz w:val="27"/>
          <w:szCs w:val="27"/>
          <w:rtl/>
        </w:rPr>
        <w:t>واحد (مضيف</w:t>
      </w:r>
      <w:r w:rsidRPr="009B0D06">
        <w:rPr>
          <w:rFonts w:ascii="Arial" w:eastAsia="Times New Roman" w:hAnsi="Arial" w:cs="Arial"/>
          <w:color w:val="000000"/>
          <w:sz w:val="27"/>
          <w:szCs w:val="27"/>
        </w:rPr>
        <w:t>)</w:t>
      </w:r>
    </w:p>
    <w:p w:rsidR="009B0D06" w:rsidRPr="009B0D06" w:rsidRDefault="009B0D06" w:rsidP="009B0D06">
      <w:pPr>
        <w:numPr>
          <w:ilvl w:val="0"/>
          <w:numId w:val="2"/>
        </w:num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9B0D06">
        <w:rPr>
          <w:rFonts w:ascii="Arial" w:eastAsia="Times New Roman" w:hAnsi="Arial" w:cs="Arial"/>
          <w:color w:val="000000"/>
          <w:sz w:val="27"/>
          <w:szCs w:val="27"/>
          <w:rtl/>
        </w:rPr>
        <w:t>إمكانية الطباعة أثناء التنقل</w:t>
      </w:r>
      <w:r w:rsidRPr="009B0D06">
        <w:rPr>
          <w:rFonts w:ascii="Arial" w:eastAsia="Times New Roman" w:hAnsi="Arial" w:cs="Arial"/>
          <w:color w:val="000000"/>
          <w:sz w:val="27"/>
          <w:szCs w:val="27"/>
        </w:rPr>
        <w:t>: </w:t>
      </w:r>
    </w:p>
    <w:p w:rsidR="009B0D06" w:rsidRPr="009B0D06" w:rsidRDefault="009B0D06" w:rsidP="009B0D06">
      <w:p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9B0D06">
        <w:rPr>
          <w:rFonts w:ascii="Arial" w:eastAsia="Times New Roman" w:hAnsi="Arial" w:cs="Arial"/>
          <w:color w:val="000000"/>
          <w:sz w:val="27"/>
          <w:szCs w:val="27"/>
        </w:rPr>
        <w:t xml:space="preserve">Apple </w:t>
      </w:r>
      <w:proofErr w:type="spellStart"/>
      <w:r w:rsidRPr="009B0D06">
        <w:rPr>
          <w:rFonts w:ascii="Arial" w:eastAsia="Times New Roman" w:hAnsi="Arial" w:cs="Arial"/>
          <w:color w:val="000000"/>
          <w:sz w:val="27"/>
          <w:szCs w:val="27"/>
        </w:rPr>
        <w:t>AirPrint</w:t>
      </w:r>
      <w:proofErr w:type="spellEnd"/>
      <w:r w:rsidRPr="009B0D06">
        <w:rPr>
          <w:rFonts w:ascii="Arial" w:eastAsia="Times New Roman" w:hAnsi="Arial" w:cs="Arial"/>
          <w:color w:val="000000"/>
          <w:sz w:val="27"/>
          <w:szCs w:val="27"/>
        </w:rPr>
        <w:t>™</w:t>
      </w:r>
      <w:r w:rsidRPr="009B0D06">
        <w:rPr>
          <w:rFonts w:ascii="Arial" w:eastAsia="Times New Roman" w:hAnsi="Arial" w:cs="Arial"/>
          <w:color w:val="000000"/>
          <w:sz w:val="27"/>
          <w:szCs w:val="27"/>
          <w:cs/>
        </w:rPr>
        <w:t>‎</w:t>
      </w:r>
      <w:r w:rsidRPr="009B0D06">
        <w:rPr>
          <w:rFonts w:ascii="Arial" w:eastAsia="Times New Roman" w:hAnsi="Arial" w:cs="Arial"/>
          <w:color w:val="000000"/>
          <w:sz w:val="27"/>
          <w:szCs w:val="27"/>
          <w:rtl/>
        </w:rPr>
        <w:t>؛ اعتماد</w:t>
      </w:r>
      <w:r w:rsidRPr="009B0D06">
        <w:rPr>
          <w:rFonts w:ascii="Arial" w:eastAsia="Times New Roman" w:hAnsi="Arial" w:cs="Arial"/>
          <w:color w:val="000000"/>
          <w:sz w:val="27"/>
          <w:szCs w:val="27"/>
        </w:rPr>
        <w:t xml:space="preserve"> </w:t>
      </w:r>
      <w:proofErr w:type="spellStart"/>
      <w:r w:rsidRPr="009B0D06">
        <w:rPr>
          <w:rFonts w:ascii="Arial" w:eastAsia="Times New Roman" w:hAnsi="Arial" w:cs="Arial"/>
          <w:color w:val="000000"/>
          <w:sz w:val="27"/>
          <w:szCs w:val="27"/>
        </w:rPr>
        <w:t>Mopria</w:t>
      </w:r>
      <w:proofErr w:type="spellEnd"/>
      <w:r w:rsidRPr="009B0D06">
        <w:rPr>
          <w:rFonts w:ascii="Arial" w:eastAsia="Times New Roman" w:hAnsi="Arial" w:cs="Arial"/>
          <w:color w:val="000000"/>
          <w:sz w:val="27"/>
          <w:szCs w:val="27"/>
        </w:rPr>
        <w:t>™</w:t>
      </w:r>
      <w:r w:rsidRPr="009B0D06">
        <w:rPr>
          <w:rFonts w:ascii="Arial" w:eastAsia="Times New Roman" w:hAnsi="Arial" w:cs="Arial"/>
          <w:color w:val="000000"/>
          <w:sz w:val="27"/>
          <w:szCs w:val="27"/>
          <w:cs/>
        </w:rPr>
        <w:t>‎</w:t>
      </w:r>
      <w:r w:rsidRPr="009B0D06">
        <w:rPr>
          <w:rFonts w:ascii="Arial" w:eastAsia="Times New Roman" w:hAnsi="Arial" w:cs="Arial"/>
          <w:color w:val="000000"/>
          <w:sz w:val="27"/>
          <w:szCs w:val="27"/>
          <w:rtl/>
        </w:rPr>
        <w:t>؛ الطباعة عن طريق تقنية</w:t>
      </w:r>
      <w:r w:rsidRPr="009B0D06">
        <w:rPr>
          <w:rFonts w:ascii="Arial" w:eastAsia="Times New Roman" w:hAnsi="Arial" w:cs="Arial"/>
          <w:color w:val="000000"/>
          <w:sz w:val="27"/>
          <w:szCs w:val="27"/>
        </w:rPr>
        <w:t xml:space="preserve"> Wi-Fi® Direct</w:t>
      </w:r>
      <w:r w:rsidRPr="009B0D06">
        <w:rPr>
          <w:rFonts w:ascii="Arial" w:eastAsia="Times New Roman" w:hAnsi="Arial" w:cs="Arial"/>
          <w:color w:val="000000"/>
          <w:sz w:val="27"/>
          <w:szCs w:val="27"/>
          <w:rtl/>
        </w:rPr>
        <w:t>؛ الطباعة باللمس عن طريق تقنية الاتصالات قريبة المدى؛</w:t>
      </w:r>
      <w:r w:rsidRPr="009B0D06">
        <w:rPr>
          <w:rFonts w:ascii="Arial" w:eastAsia="Times New Roman" w:hAnsi="Arial" w:cs="Arial"/>
          <w:color w:val="000000"/>
          <w:sz w:val="27"/>
          <w:szCs w:val="27"/>
        </w:rPr>
        <w:t xml:space="preserve"> </w:t>
      </w:r>
      <w:proofErr w:type="spellStart"/>
      <w:r w:rsidRPr="009B0D06">
        <w:rPr>
          <w:rFonts w:ascii="Arial" w:eastAsia="Times New Roman" w:hAnsi="Arial" w:cs="Arial"/>
          <w:color w:val="000000"/>
          <w:sz w:val="27"/>
          <w:szCs w:val="27"/>
        </w:rPr>
        <w:t>PrinterOn</w:t>
      </w:r>
      <w:proofErr w:type="spellEnd"/>
      <w:r w:rsidRPr="009B0D06">
        <w:rPr>
          <w:rFonts w:ascii="Arial" w:eastAsia="Times New Roman" w:hAnsi="Arial" w:cs="Arial"/>
          <w:color w:val="000000"/>
          <w:sz w:val="27"/>
          <w:szCs w:val="27"/>
        </w:rPr>
        <w:t xml:space="preserve"> Print</w:t>
      </w:r>
    </w:p>
    <w:p w:rsidR="009B0D06" w:rsidRPr="009B0D06" w:rsidRDefault="009B0D06" w:rsidP="009B0D06">
      <w:pPr>
        <w:numPr>
          <w:ilvl w:val="0"/>
          <w:numId w:val="2"/>
        </w:num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9B0D06">
        <w:rPr>
          <w:rFonts w:ascii="Arial" w:eastAsia="Times New Roman" w:hAnsi="Arial" w:cs="Arial"/>
          <w:color w:val="000000"/>
          <w:sz w:val="27"/>
          <w:szCs w:val="27"/>
          <w:rtl/>
        </w:rPr>
        <w:t xml:space="preserve">دورة التشغيل (شهريًا، </w:t>
      </w:r>
      <w:r w:rsidRPr="009B0D06">
        <w:rPr>
          <w:rFonts w:ascii="Arial" w:eastAsia="Times New Roman" w:hAnsi="Arial" w:cs="Arial"/>
          <w:color w:val="000000"/>
          <w:sz w:val="27"/>
          <w:szCs w:val="27"/>
        </w:rPr>
        <w:t>A4</w:t>
      </w:r>
      <w:r w:rsidRPr="009B0D06">
        <w:rPr>
          <w:rFonts w:ascii="Arial" w:eastAsia="Times New Roman" w:hAnsi="Arial" w:cs="Arial"/>
          <w:color w:val="000000"/>
          <w:sz w:val="27"/>
          <w:szCs w:val="27"/>
          <w:rtl/>
        </w:rPr>
        <w:t>‏</w:t>
      </w:r>
      <w:r w:rsidRPr="009B0D06">
        <w:rPr>
          <w:rFonts w:ascii="Arial" w:eastAsia="Times New Roman" w:hAnsi="Arial" w:cs="Arial"/>
          <w:color w:val="000000"/>
          <w:sz w:val="27"/>
          <w:szCs w:val="27"/>
        </w:rPr>
        <w:t>): </w:t>
      </w:r>
    </w:p>
    <w:p w:rsidR="009B0D06" w:rsidRPr="009B0D06" w:rsidRDefault="009B0D06" w:rsidP="009B0D06">
      <w:p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9B0D06">
        <w:rPr>
          <w:rFonts w:ascii="Arial" w:eastAsia="Times New Roman" w:hAnsi="Arial" w:cs="Arial"/>
          <w:color w:val="000000"/>
          <w:sz w:val="27"/>
          <w:szCs w:val="27"/>
          <w:rtl/>
        </w:rPr>
        <w:t>حتى 180,000 صفحة؛ حتى 200,000 صفحة (مع 8</w:t>
      </w:r>
      <w:r w:rsidRPr="009B0D06">
        <w:rPr>
          <w:rFonts w:ascii="Arial" w:eastAsia="Times New Roman" w:hAnsi="Arial" w:cs="Arial"/>
          <w:color w:val="000000"/>
          <w:sz w:val="27"/>
          <w:szCs w:val="27"/>
        </w:rPr>
        <w:t xml:space="preserve">EP60AAE); </w:t>
      </w:r>
      <w:r w:rsidRPr="009B0D06">
        <w:rPr>
          <w:rFonts w:ascii="Arial" w:eastAsia="Times New Roman" w:hAnsi="Arial" w:cs="Arial"/>
          <w:color w:val="000000"/>
          <w:sz w:val="27"/>
          <w:szCs w:val="27"/>
          <w:rtl/>
        </w:rPr>
        <w:t>ما يصل إلى 250,000 صفحة (مع 8</w:t>
      </w:r>
      <w:r w:rsidRPr="009B0D06">
        <w:rPr>
          <w:rFonts w:ascii="Arial" w:eastAsia="Times New Roman" w:hAnsi="Arial" w:cs="Arial"/>
          <w:color w:val="000000"/>
          <w:sz w:val="27"/>
          <w:szCs w:val="27"/>
        </w:rPr>
        <w:t xml:space="preserve">EP61AAE); </w:t>
      </w:r>
      <w:r w:rsidRPr="009B0D06">
        <w:rPr>
          <w:rFonts w:ascii="Arial" w:eastAsia="Times New Roman" w:hAnsi="Arial" w:cs="Arial"/>
          <w:color w:val="000000"/>
          <w:sz w:val="27"/>
          <w:szCs w:val="27"/>
          <w:rtl/>
        </w:rPr>
        <w:t>ما يصل إلى 300,000 صفحة (مع 8</w:t>
      </w:r>
      <w:r w:rsidRPr="009B0D06">
        <w:rPr>
          <w:rFonts w:ascii="Arial" w:eastAsia="Times New Roman" w:hAnsi="Arial" w:cs="Arial"/>
          <w:color w:val="000000"/>
          <w:sz w:val="27"/>
          <w:szCs w:val="27"/>
        </w:rPr>
        <w:t>EP62AAE)</w:t>
      </w:r>
    </w:p>
    <w:p w:rsidR="009B0D06" w:rsidRPr="009B0D06" w:rsidRDefault="009B0D06" w:rsidP="009B0D06">
      <w:pPr>
        <w:numPr>
          <w:ilvl w:val="0"/>
          <w:numId w:val="2"/>
        </w:num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9B0D06">
        <w:rPr>
          <w:rFonts w:ascii="Arial" w:eastAsia="Times New Roman" w:hAnsi="Arial" w:cs="Arial"/>
          <w:color w:val="000000"/>
          <w:sz w:val="27"/>
          <w:szCs w:val="27"/>
          <w:rtl/>
        </w:rPr>
        <w:t>مناولة الورق التلقيم، قياسي</w:t>
      </w:r>
      <w:r w:rsidRPr="009B0D06">
        <w:rPr>
          <w:rFonts w:ascii="Arial" w:eastAsia="Times New Roman" w:hAnsi="Arial" w:cs="Arial"/>
          <w:color w:val="000000"/>
          <w:sz w:val="27"/>
          <w:szCs w:val="27"/>
        </w:rPr>
        <w:t>: </w:t>
      </w:r>
    </w:p>
    <w:p w:rsidR="009B0D06" w:rsidRPr="009B0D06" w:rsidRDefault="009B0D06" w:rsidP="009B0D06">
      <w:p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9B0D06">
        <w:rPr>
          <w:rFonts w:ascii="Arial" w:eastAsia="Times New Roman" w:hAnsi="Arial" w:cs="Arial"/>
          <w:color w:val="000000"/>
          <w:sz w:val="27"/>
          <w:szCs w:val="27"/>
          <w:rtl/>
        </w:rPr>
        <w:t>درج متعدد الأغراض سعة 100 ورقة ودرج إدخال سعة 2 × 520 ورقة</w:t>
      </w:r>
    </w:p>
    <w:p w:rsidR="000A68F8" w:rsidRDefault="000A68F8">
      <w:bookmarkStart w:id="0" w:name="_GoBack"/>
      <w:bookmarkEnd w:id="0"/>
    </w:p>
    <w:sectPr w:rsidR="000A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00284"/>
    <w:multiLevelType w:val="multilevel"/>
    <w:tmpl w:val="417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774C4"/>
    <w:multiLevelType w:val="multilevel"/>
    <w:tmpl w:val="922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D06"/>
    <w:rsid w:val="000A68F8"/>
    <w:rsid w:val="009B0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0D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0D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0D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D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0D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0D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0D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nowrap">
    <w:name w:val="m-text-nowrap"/>
    <w:basedOn w:val="DefaultParagraphFont"/>
    <w:rsid w:val="009B0D06"/>
  </w:style>
  <w:style w:type="character" w:customStyle="1" w:styleId="c-footnote-container">
    <w:name w:val="c-footnote-container"/>
    <w:basedOn w:val="DefaultParagraphFont"/>
    <w:rsid w:val="009B0D06"/>
  </w:style>
  <w:style w:type="character" w:customStyle="1" w:styleId="footnotenumber">
    <w:name w:val="footnote__number"/>
    <w:basedOn w:val="DefaultParagraphFont"/>
    <w:rsid w:val="009B0D06"/>
  </w:style>
  <w:style w:type="character" w:customStyle="1" w:styleId="c-buttontext">
    <w:name w:val="c-button__text"/>
    <w:basedOn w:val="DefaultParagraphFont"/>
    <w:rsid w:val="009B0D06"/>
  </w:style>
  <w:style w:type="paragraph" w:customStyle="1" w:styleId="h4">
    <w:name w:val="h4"/>
    <w:basedOn w:val="Normal"/>
    <w:rsid w:val="009B0D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0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D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0D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0D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0D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D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0D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0D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0D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nowrap">
    <w:name w:val="m-text-nowrap"/>
    <w:basedOn w:val="DefaultParagraphFont"/>
    <w:rsid w:val="009B0D06"/>
  </w:style>
  <w:style w:type="character" w:customStyle="1" w:styleId="c-footnote-container">
    <w:name w:val="c-footnote-container"/>
    <w:basedOn w:val="DefaultParagraphFont"/>
    <w:rsid w:val="009B0D06"/>
  </w:style>
  <w:style w:type="character" w:customStyle="1" w:styleId="footnotenumber">
    <w:name w:val="footnote__number"/>
    <w:basedOn w:val="DefaultParagraphFont"/>
    <w:rsid w:val="009B0D06"/>
  </w:style>
  <w:style w:type="character" w:customStyle="1" w:styleId="c-buttontext">
    <w:name w:val="c-button__text"/>
    <w:basedOn w:val="DefaultParagraphFont"/>
    <w:rsid w:val="009B0D06"/>
  </w:style>
  <w:style w:type="paragraph" w:customStyle="1" w:styleId="h4">
    <w:name w:val="h4"/>
    <w:basedOn w:val="Normal"/>
    <w:rsid w:val="009B0D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0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D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83826">
      <w:bodyDiv w:val="1"/>
      <w:marLeft w:val="0"/>
      <w:marRight w:val="0"/>
      <w:marTop w:val="0"/>
      <w:marBottom w:val="0"/>
      <w:divBdr>
        <w:top w:val="none" w:sz="0" w:space="0" w:color="auto"/>
        <w:left w:val="none" w:sz="0" w:space="0" w:color="auto"/>
        <w:bottom w:val="none" w:sz="0" w:space="0" w:color="auto"/>
        <w:right w:val="none" w:sz="0" w:space="0" w:color="auto"/>
      </w:divBdr>
      <w:divsChild>
        <w:div w:id="120004104">
          <w:marLeft w:val="0"/>
          <w:marRight w:val="0"/>
          <w:marTop w:val="0"/>
          <w:marBottom w:val="0"/>
          <w:divBdr>
            <w:top w:val="none" w:sz="0" w:space="0" w:color="auto"/>
            <w:left w:val="none" w:sz="0" w:space="0" w:color="auto"/>
            <w:bottom w:val="none" w:sz="0" w:space="0" w:color="auto"/>
            <w:right w:val="none" w:sz="0" w:space="0" w:color="auto"/>
          </w:divBdr>
        </w:div>
        <w:div w:id="1130973820">
          <w:marLeft w:val="0"/>
          <w:marRight w:val="0"/>
          <w:marTop w:val="0"/>
          <w:marBottom w:val="0"/>
          <w:divBdr>
            <w:top w:val="none" w:sz="0" w:space="0" w:color="auto"/>
            <w:left w:val="none" w:sz="0" w:space="0" w:color="auto"/>
            <w:bottom w:val="none" w:sz="0" w:space="0" w:color="auto"/>
            <w:right w:val="none" w:sz="0" w:space="0" w:color="auto"/>
          </w:divBdr>
          <w:divsChild>
            <w:div w:id="662900972">
              <w:marLeft w:val="0"/>
              <w:marRight w:val="0"/>
              <w:marTop w:val="0"/>
              <w:marBottom w:val="0"/>
              <w:divBdr>
                <w:top w:val="none" w:sz="0" w:space="0" w:color="auto"/>
                <w:left w:val="none" w:sz="0" w:space="0" w:color="auto"/>
                <w:bottom w:val="none" w:sz="0" w:space="0" w:color="auto"/>
                <w:right w:val="none" w:sz="0" w:space="0" w:color="auto"/>
              </w:divBdr>
              <w:divsChild>
                <w:div w:id="65224837">
                  <w:marLeft w:val="0"/>
                  <w:marRight w:val="0"/>
                  <w:marTop w:val="0"/>
                  <w:marBottom w:val="600"/>
                  <w:divBdr>
                    <w:top w:val="none" w:sz="0" w:space="0" w:color="auto"/>
                    <w:left w:val="none" w:sz="0" w:space="0" w:color="auto"/>
                    <w:bottom w:val="none" w:sz="0" w:space="0" w:color="auto"/>
                    <w:right w:val="none" w:sz="0" w:space="0" w:color="auto"/>
                  </w:divBdr>
                </w:div>
                <w:div w:id="1240865938">
                  <w:marLeft w:val="0"/>
                  <w:marRight w:val="0"/>
                  <w:marTop w:val="0"/>
                  <w:marBottom w:val="900"/>
                  <w:divBdr>
                    <w:top w:val="none" w:sz="0" w:space="0" w:color="auto"/>
                    <w:left w:val="none" w:sz="0" w:space="0" w:color="auto"/>
                    <w:bottom w:val="none" w:sz="0" w:space="0" w:color="auto"/>
                    <w:right w:val="none" w:sz="0" w:space="0" w:color="auto"/>
                  </w:divBdr>
                </w:div>
              </w:divsChild>
            </w:div>
            <w:div w:id="254441375">
              <w:marLeft w:val="0"/>
              <w:marRight w:val="0"/>
              <w:marTop w:val="0"/>
              <w:marBottom w:val="0"/>
              <w:divBdr>
                <w:top w:val="none" w:sz="0" w:space="0" w:color="auto"/>
                <w:left w:val="none" w:sz="0" w:space="0" w:color="auto"/>
                <w:bottom w:val="none" w:sz="0" w:space="0" w:color="auto"/>
                <w:right w:val="none" w:sz="0" w:space="0" w:color="auto"/>
              </w:divBdr>
              <w:divsChild>
                <w:div w:id="1918399913">
                  <w:marLeft w:val="0"/>
                  <w:marRight w:val="0"/>
                  <w:marTop w:val="0"/>
                  <w:marBottom w:val="0"/>
                  <w:divBdr>
                    <w:top w:val="none" w:sz="0" w:space="0" w:color="auto"/>
                    <w:left w:val="none" w:sz="0" w:space="0" w:color="auto"/>
                    <w:bottom w:val="none" w:sz="0" w:space="0" w:color="auto"/>
                    <w:right w:val="none" w:sz="0" w:space="0" w:color="auto"/>
                  </w:divBdr>
                  <w:divsChild>
                    <w:div w:id="144587219">
                      <w:marLeft w:val="0"/>
                      <w:marRight w:val="0"/>
                      <w:marTop w:val="0"/>
                      <w:marBottom w:val="0"/>
                      <w:divBdr>
                        <w:top w:val="none" w:sz="0" w:space="0" w:color="auto"/>
                        <w:left w:val="none" w:sz="0" w:space="0" w:color="auto"/>
                        <w:bottom w:val="none" w:sz="0" w:space="0" w:color="auto"/>
                        <w:right w:val="none" w:sz="0" w:space="0" w:color="auto"/>
                      </w:divBdr>
                      <w:divsChild>
                        <w:div w:id="354235055">
                          <w:marLeft w:val="0"/>
                          <w:marRight w:val="0"/>
                          <w:marTop w:val="0"/>
                          <w:marBottom w:val="0"/>
                          <w:divBdr>
                            <w:top w:val="none" w:sz="0" w:space="0" w:color="auto"/>
                            <w:left w:val="none" w:sz="0" w:space="0" w:color="auto"/>
                            <w:bottom w:val="none" w:sz="0" w:space="0" w:color="auto"/>
                            <w:right w:val="none" w:sz="0" w:space="0" w:color="auto"/>
                          </w:divBdr>
                          <w:divsChild>
                            <w:div w:id="653534818">
                              <w:marLeft w:val="0"/>
                              <w:marRight w:val="0"/>
                              <w:marTop w:val="0"/>
                              <w:marBottom w:val="0"/>
                              <w:divBdr>
                                <w:top w:val="none" w:sz="0" w:space="0" w:color="auto"/>
                                <w:left w:val="none" w:sz="0" w:space="0" w:color="auto"/>
                                <w:bottom w:val="none" w:sz="0" w:space="0" w:color="auto"/>
                                <w:right w:val="none" w:sz="0" w:space="0" w:color="auto"/>
                              </w:divBdr>
                              <w:divsChild>
                                <w:div w:id="1271204894">
                                  <w:marLeft w:val="0"/>
                                  <w:marRight w:val="0"/>
                                  <w:marTop w:val="0"/>
                                  <w:marBottom w:val="0"/>
                                  <w:divBdr>
                                    <w:top w:val="none" w:sz="0" w:space="0" w:color="auto"/>
                                    <w:left w:val="none" w:sz="0" w:space="0" w:color="auto"/>
                                    <w:bottom w:val="none" w:sz="0" w:space="0" w:color="auto"/>
                                    <w:right w:val="none" w:sz="0" w:space="0" w:color="auto"/>
                                  </w:divBdr>
                                </w:div>
                                <w:div w:id="1705522385">
                                  <w:marLeft w:val="0"/>
                                  <w:marRight w:val="0"/>
                                  <w:marTop w:val="0"/>
                                  <w:marBottom w:val="0"/>
                                  <w:divBdr>
                                    <w:top w:val="none" w:sz="0" w:space="0" w:color="auto"/>
                                    <w:left w:val="none" w:sz="0" w:space="0" w:color="auto"/>
                                    <w:bottom w:val="none" w:sz="0" w:space="0" w:color="auto"/>
                                    <w:right w:val="none" w:sz="0" w:space="0" w:color="auto"/>
                                  </w:divBdr>
                                </w:div>
                                <w:div w:id="989676618">
                                  <w:marLeft w:val="0"/>
                                  <w:marRight w:val="0"/>
                                  <w:marTop w:val="0"/>
                                  <w:marBottom w:val="0"/>
                                  <w:divBdr>
                                    <w:top w:val="none" w:sz="0" w:space="0" w:color="auto"/>
                                    <w:left w:val="none" w:sz="0" w:space="0" w:color="auto"/>
                                    <w:bottom w:val="none" w:sz="0" w:space="0" w:color="auto"/>
                                    <w:right w:val="none" w:sz="0" w:space="0" w:color="auto"/>
                                  </w:divBdr>
                                </w:div>
                                <w:div w:id="19199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495022">
          <w:marLeft w:val="0"/>
          <w:marRight w:val="0"/>
          <w:marTop w:val="0"/>
          <w:marBottom w:val="0"/>
          <w:divBdr>
            <w:top w:val="none" w:sz="0" w:space="0" w:color="auto"/>
            <w:left w:val="none" w:sz="0" w:space="0" w:color="auto"/>
            <w:bottom w:val="none" w:sz="0" w:space="0" w:color="auto"/>
            <w:right w:val="none" w:sz="0" w:space="0" w:color="auto"/>
          </w:divBdr>
          <w:divsChild>
            <w:div w:id="852959559">
              <w:marLeft w:val="0"/>
              <w:marRight w:val="0"/>
              <w:marTop w:val="0"/>
              <w:marBottom w:val="0"/>
              <w:divBdr>
                <w:top w:val="none" w:sz="0" w:space="0" w:color="auto"/>
                <w:left w:val="none" w:sz="0" w:space="0" w:color="auto"/>
                <w:bottom w:val="none" w:sz="0" w:space="0" w:color="auto"/>
                <w:right w:val="none" w:sz="0" w:space="0" w:color="auto"/>
              </w:divBdr>
              <w:divsChild>
                <w:div w:id="637222585">
                  <w:marLeft w:val="450"/>
                  <w:marRight w:val="0"/>
                  <w:marTop w:val="0"/>
                  <w:marBottom w:val="0"/>
                  <w:divBdr>
                    <w:top w:val="none" w:sz="0" w:space="0" w:color="auto"/>
                    <w:left w:val="none" w:sz="0" w:space="0" w:color="auto"/>
                    <w:bottom w:val="none" w:sz="0" w:space="0" w:color="auto"/>
                    <w:right w:val="none" w:sz="0" w:space="0" w:color="auto"/>
                  </w:divBdr>
                </w:div>
                <w:div w:id="1806968906">
                  <w:marLeft w:val="0"/>
                  <w:marRight w:val="0"/>
                  <w:marTop w:val="0"/>
                  <w:marBottom w:val="0"/>
                  <w:divBdr>
                    <w:top w:val="none" w:sz="0" w:space="0" w:color="auto"/>
                    <w:left w:val="none" w:sz="0" w:space="0" w:color="auto"/>
                    <w:bottom w:val="none" w:sz="0" w:space="0" w:color="auto"/>
                    <w:right w:val="none" w:sz="0" w:space="0" w:color="auto"/>
                  </w:divBdr>
                </w:div>
              </w:divsChild>
            </w:div>
            <w:div w:id="1303577471">
              <w:marLeft w:val="0"/>
              <w:marRight w:val="0"/>
              <w:marTop w:val="0"/>
              <w:marBottom w:val="0"/>
              <w:divBdr>
                <w:top w:val="none" w:sz="0" w:space="0" w:color="auto"/>
                <w:left w:val="none" w:sz="0" w:space="0" w:color="auto"/>
                <w:bottom w:val="none" w:sz="0" w:space="0" w:color="auto"/>
                <w:right w:val="none" w:sz="0" w:space="0" w:color="auto"/>
              </w:divBdr>
              <w:divsChild>
                <w:div w:id="936594753">
                  <w:marLeft w:val="450"/>
                  <w:marRight w:val="0"/>
                  <w:marTop w:val="0"/>
                  <w:marBottom w:val="0"/>
                  <w:divBdr>
                    <w:top w:val="none" w:sz="0" w:space="0" w:color="auto"/>
                    <w:left w:val="none" w:sz="0" w:space="0" w:color="auto"/>
                    <w:bottom w:val="none" w:sz="0" w:space="0" w:color="auto"/>
                    <w:right w:val="none" w:sz="0" w:space="0" w:color="auto"/>
                  </w:divBdr>
                </w:div>
                <w:div w:id="1246184675">
                  <w:marLeft w:val="0"/>
                  <w:marRight w:val="0"/>
                  <w:marTop w:val="0"/>
                  <w:marBottom w:val="0"/>
                  <w:divBdr>
                    <w:top w:val="none" w:sz="0" w:space="0" w:color="auto"/>
                    <w:left w:val="none" w:sz="0" w:space="0" w:color="auto"/>
                    <w:bottom w:val="none" w:sz="0" w:space="0" w:color="auto"/>
                    <w:right w:val="none" w:sz="0" w:space="0" w:color="auto"/>
                  </w:divBdr>
                </w:div>
              </w:divsChild>
            </w:div>
            <w:div w:id="1859654196">
              <w:marLeft w:val="0"/>
              <w:marRight w:val="0"/>
              <w:marTop w:val="0"/>
              <w:marBottom w:val="0"/>
              <w:divBdr>
                <w:top w:val="none" w:sz="0" w:space="0" w:color="auto"/>
                <w:left w:val="none" w:sz="0" w:space="0" w:color="auto"/>
                <w:bottom w:val="none" w:sz="0" w:space="0" w:color="auto"/>
                <w:right w:val="none" w:sz="0" w:space="0" w:color="auto"/>
              </w:divBdr>
              <w:divsChild>
                <w:div w:id="391468797">
                  <w:marLeft w:val="450"/>
                  <w:marRight w:val="0"/>
                  <w:marTop w:val="0"/>
                  <w:marBottom w:val="0"/>
                  <w:divBdr>
                    <w:top w:val="none" w:sz="0" w:space="0" w:color="auto"/>
                    <w:left w:val="none" w:sz="0" w:space="0" w:color="auto"/>
                    <w:bottom w:val="none" w:sz="0" w:space="0" w:color="auto"/>
                    <w:right w:val="none" w:sz="0" w:space="0" w:color="auto"/>
                  </w:divBdr>
                </w:div>
                <w:div w:id="1475218412">
                  <w:marLeft w:val="0"/>
                  <w:marRight w:val="0"/>
                  <w:marTop w:val="0"/>
                  <w:marBottom w:val="0"/>
                  <w:divBdr>
                    <w:top w:val="none" w:sz="0" w:space="0" w:color="auto"/>
                    <w:left w:val="none" w:sz="0" w:space="0" w:color="auto"/>
                    <w:bottom w:val="none" w:sz="0" w:space="0" w:color="auto"/>
                    <w:right w:val="none" w:sz="0" w:space="0" w:color="auto"/>
                  </w:divBdr>
                </w:div>
              </w:divsChild>
            </w:div>
            <w:div w:id="605694364">
              <w:marLeft w:val="0"/>
              <w:marRight w:val="0"/>
              <w:marTop w:val="0"/>
              <w:marBottom w:val="0"/>
              <w:divBdr>
                <w:top w:val="none" w:sz="0" w:space="0" w:color="auto"/>
                <w:left w:val="none" w:sz="0" w:space="0" w:color="auto"/>
                <w:bottom w:val="none" w:sz="0" w:space="0" w:color="auto"/>
                <w:right w:val="none" w:sz="0" w:space="0" w:color="auto"/>
              </w:divBdr>
              <w:divsChild>
                <w:div w:id="17851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516">
          <w:marLeft w:val="0"/>
          <w:marRight w:val="0"/>
          <w:marTop w:val="0"/>
          <w:marBottom w:val="0"/>
          <w:divBdr>
            <w:top w:val="none" w:sz="0" w:space="0" w:color="auto"/>
            <w:left w:val="none" w:sz="0" w:space="0" w:color="auto"/>
            <w:bottom w:val="none" w:sz="0" w:space="0" w:color="auto"/>
            <w:right w:val="none" w:sz="0" w:space="0" w:color="auto"/>
          </w:divBdr>
          <w:divsChild>
            <w:div w:id="1021787300">
              <w:marLeft w:val="0"/>
              <w:marRight w:val="0"/>
              <w:marTop w:val="0"/>
              <w:marBottom w:val="0"/>
              <w:divBdr>
                <w:top w:val="none" w:sz="0" w:space="0" w:color="auto"/>
                <w:left w:val="none" w:sz="0" w:space="0" w:color="auto"/>
                <w:bottom w:val="none" w:sz="0" w:space="0" w:color="auto"/>
                <w:right w:val="none" w:sz="0" w:space="0" w:color="auto"/>
              </w:divBdr>
              <w:divsChild>
                <w:div w:id="36242060">
                  <w:marLeft w:val="0"/>
                  <w:marRight w:val="0"/>
                  <w:marTop w:val="0"/>
                  <w:marBottom w:val="0"/>
                  <w:divBdr>
                    <w:top w:val="none" w:sz="0" w:space="0" w:color="auto"/>
                    <w:left w:val="none" w:sz="0" w:space="0" w:color="auto"/>
                    <w:bottom w:val="none" w:sz="0" w:space="0" w:color="auto"/>
                    <w:right w:val="none" w:sz="0" w:space="0" w:color="auto"/>
                  </w:divBdr>
                  <w:divsChild>
                    <w:div w:id="1991250595">
                      <w:marLeft w:val="0"/>
                      <w:marRight w:val="0"/>
                      <w:marTop w:val="0"/>
                      <w:marBottom w:val="0"/>
                      <w:divBdr>
                        <w:top w:val="none" w:sz="0" w:space="0" w:color="auto"/>
                        <w:left w:val="none" w:sz="0" w:space="0" w:color="auto"/>
                        <w:bottom w:val="none" w:sz="0" w:space="0" w:color="auto"/>
                        <w:right w:val="none" w:sz="0" w:space="0" w:color="auto"/>
                      </w:divBdr>
                      <w:divsChild>
                        <w:div w:id="391318725">
                          <w:marLeft w:val="0"/>
                          <w:marRight w:val="0"/>
                          <w:marTop w:val="0"/>
                          <w:marBottom w:val="0"/>
                          <w:divBdr>
                            <w:top w:val="none" w:sz="0" w:space="0" w:color="auto"/>
                            <w:left w:val="none" w:sz="0" w:space="0" w:color="auto"/>
                            <w:bottom w:val="none" w:sz="0" w:space="0" w:color="auto"/>
                            <w:right w:val="none" w:sz="0" w:space="0" w:color="auto"/>
                          </w:divBdr>
                          <w:divsChild>
                            <w:div w:id="799347850">
                              <w:marLeft w:val="0"/>
                              <w:marRight w:val="0"/>
                              <w:marTop w:val="0"/>
                              <w:marBottom w:val="0"/>
                              <w:divBdr>
                                <w:top w:val="none" w:sz="0" w:space="0" w:color="auto"/>
                                <w:left w:val="none" w:sz="0" w:space="0" w:color="auto"/>
                                <w:bottom w:val="none" w:sz="0" w:space="0" w:color="auto"/>
                                <w:right w:val="none" w:sz="0" w:space="0" w:color="auto"/>
                              </w:divBdr>
                            </w:div>
                            <w:div w:id="1951934408">
                              <w:marLeft w:val="0"/>
                              <w:marRight w:val="0"/>
                              <w:marTop w:val="0"/>
                              <w:marBottom w:val="0"/>
                              <w:divBdr>
                                <w:top w:val="none" w:sz="0" w:space="0" w:color="auto"/>
                                <w:left w:val="none" w:sz="0" w:space="0" w:color="auto"/>
                                <w:bottom w:val="none" w:sz="0" w:space="0" w:color="auto"/>
                                <w:right w:val="none" w:sz="0" w:space="0" w:color="auto"/>
                              </w:divBdr>
                            </w:div>
                            <w:div w:id="1237520297">
                              <w:marLeft w:val="0"/>
                              <w:marRight w:val="0"/>
                              <w:marTop w:val="0"/>
                              <w:marBottom w:val="0"/>
                              <w:divBdr>
                                <w:top w:val="none" w:sz="0" w:space="0" w:color="auto"/>
                                <w:left w:val="none" w:sz="0" w:space="0" w:color="auto"/>
                                <w:bottom w:val="none" w:sz="0" w:space="0" w:color="auto"/>
                                <w:right w:val="none" w:sz="0" w:space="0" w:color="auto"/>
                              </w:divBdr>
                            </w:div>
                            <w:div w:id="15266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334</Words>
  <Characters>1906</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طابعة HP Color LaserJet Managed MFP E877dn‎ (5QK03A)</vt:lpstr>
      <vt:lpstr>        أطلق العنان للإنتاجية الفائقة</vt:lpstr>
      <vt:lpstr>        حلول قابلة للتخصيص تم تصميمها لتدوم طويلاً</vt:lpstr>
      <vt:lpstr>        تمتع بميزات أمان دائمة العمل مع HP Wolf Security‏ 2</vt:lpstr>
      <vt:lpstr>        طباعة أفضل لكوكب أفضل</vt:lpstr>
      <vt:lpstr>    المواصفات الفنية</vt:lpstr>
    </vt:vector>
  </TitlesOfParts>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Hajjar</dc:creator>
  <cp:lastModifiedBy>Mohamad Hajjar</cp:lastModifiedBy>
  <cp:revision>1</cp:revision>
  <dcterms:created xsi:type="dcterms:W3CDTF">2024-08-01T07:10:00Z</dcterms:created>
  <dcterms:modified xsi:type="dcterms:W3CDTF">2024-08-01T07:10:00Z</dcterms:modified>
</cp:coreProperties>
</file>