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Орлов Даниил БПИ2401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bookmarkStart w:id="1" w:name="_crcrbj3drera" w:colFirst="0" w:colLast="0"/>
      <w:bookmarkEnd w:id="1"/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Лабораторная работа №8:  Установка WSL и выполнение базовых команд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ls - отображает файлы и директории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845050" cy="6413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64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mkdir ~/”название директории” - создает новый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518150" cy="7874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cd - открывает выбранный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3327400" cy="3873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8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touch “название файла” - создает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368800" cy="5715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echo “текст” &gt; “имя файла” - добавляет написанный текст в выбранный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000750" cy="3873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cat “имя файла” - показывает содержимое файла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152900" cy="5842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cp “имя файла” “имя копии” - копирует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232400" cy="10858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8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cp “имя файла” /”путь куда копируется” - копирует файл в другой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886450" cy="14605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6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mv “имя файла” “новое имя файла” - меняет имя файла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5867400" cy="11366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3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mv “имя файла” /”путь куда перемещается” - перемещает файл в другой директорий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6120130" cy="120142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1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rm “имя файла” - удаляет выбранный файл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826000" cy="10541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Лабораторная работа №9:  Практическая работа с Git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ссылка на репозиторий: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https://github.com/qpdle/laba_nomer9.git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git clone &lt;URL репозитория&gt; - клонирует репозиторий на локальный компьютер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drawing>
          <wp:inline distT="0" distB="0" distL="0" distR="0">
            <wp:extent cx="6120130" cy="10191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168211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add “имя файла” - добавляет файл в индекс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162550" cy="33020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commit - m “текст комментария” - добавляет комментарий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470400" cy="6223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log - выводит все комментарии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214058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branch “название ветки” - создает новую ветку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branch - отображает список веток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4959350" cy="12954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checkout “имя ветки” - переключается на выбранную ветку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054600" cy="73660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git merge “имя ветки” - присоединяет ветку к основной</w:t>
      </w:r>
    </w:p>
    <w:p>
      <w:pPr>
        <w:jc w:val="left"/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2024-12-07T08:26:48Z</dcterms:created>
  <dcterms:modified xsi:type="dcterms:W3CDTF">2025-01-11T12:55:43Z</dcterms:modified>
  <cp:version>0900.0100.01</cp:version>
</cp:coreProperties>
</file>