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48A0A" w14:textId="31DBE08D" w:rsidR="00B45242" w:rsidRPr="006D19AD" w:rsidRDefault="00337A0D" w:rsidP="00B45242">
      <w:r>
        <w:rPr>
          <w:b/>
          <w:u w:val="single"/>
        </w:rPr>
        <w:t xml:space="preserve"> </w:t>
      </w:r>
      <w:r w:rsidR="00B45242" w:rsidRPr="00200A9D">
        <w:t xml:space="preserve">This supplementary section consists of three subsections that correspond to some of the aspects of the differential abundance simulations presented in this paper and in </w:t>
      </w:r>
      <w:proofErr w:type="spellStart"/>
      <w:r w:rsidR="00B45242" w:rsidRPr="00200A9D">
        <w:t>McMurdie</w:t>
      </w:r>
      <w:proofErr w:type="spellEnd"/>
      <w:r w:rsidR="00B45242" w:rsidRPr="00200A9D">
        <w:t xml:space="preserve"> and Holmes (2014).  In subsection A we demonstrate that the simulation set-up of </w:t>
      </w:r>
      <w:proofErr w:type="spellStart"/>
      <w:r w:rsidR="00B45242" w:rsidRPr="00200A9D">
        <w:t>McMurdie</w:t>
      </w:r>
      <w:proofErr w:type="spellEnd"/>
      <w:r w:rsidR="00B45242" w:rsidRPr="00200A9D">
        <w:t xml:space="preserve"> and Holmes (2014) does not necessarily con</w:t>
      </w:r>
      <w:r w:rsidR="00B45242">
        <w:t xml:space="preserve">tain true nulls but all are non-null hypotheses.  Therefore, all discoveries made by a procedure are true discoveries (non-nulls), there are no false discoveries.  In subsection B we describe our refinement of </w:t>
      </w:r>
      <w:proofErr w:type="spellStart"/>
      <w:r w:rsidR="00B45242" w:rsidRPr="00200A9D">
        <w:t>McMurdie</w:t>
      </w:r>
      <w:proofErr w:type="spellEnd"/>
      <w:r w:rsidR="00B45242" w:rsidRPr="00200A9D">
        <w:t xml:space="preserve"> and Holmes (2014)</w:t>
      </w:r>
      <w:r w:rsidR="00B45242">
        <w:t xml:space="preserve"> set-up so that the set of hypotheses to be tested includes some true nulls and some true non-nulls. In doing so, we can estimate the false discovery rate of any given method (i.e. among all hypotheses rejected, the expected proportion of null hypotheses rejected).  In subsection C</w:t>
      </w:r>
      <w:r w:rsidR="00C739AC">
        <w:t>,</w:t>
      </w:r>
      <w:r w:rsidR="00B45242">
        <w:t xml:space="preserve"> we describe why ANCOM (Mandal </w:t>
      </w:r>
      <w:r w:rsidR="00B45242" w:rsidRPr="00C739AC">
        <w:rPr>
          <w:i/>
        </w:rPr>
        <w:t>et al</w:t>
      </w:r>
      <w:r w:rsidR="00B45242">
        <w:t>., 2015) has a better control of false discovery rate than any of the other methods considered in this paper when testing hypotheses regarding taxa abundance in two ecosystems (or environments) of unit volume.</w:t>
      </w:r>
    </w:p>
    <w:p w14:paraId="67027975" w14:textId="4BD05449" w:rsidR="00427A6A" w:rsidRPr="003B670F" w:rsidRDefault="00B45242" w:rsidP="00B45242">
      <w:pPr>
        <w:pStyle w:val="ListParagraph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 xml:space="preserve"> </w:t>
      </w:r>
      <w:r w:rsidR="00D255A8">
        <w:rPr>
          <w:b/>
          <w:u w:val="single"/>
        </w:rPr>
        <w:t>(</w:t>
      </w:r>
      <w:proofErr w:type="spellStart"/>
      <w:r w:rsidR="00D255A8">
        <w:rPr>
          <w:b/>
          <w:u w:val="single"/>
        </w:rPr>
        <w:t>McMurdie</w:t>
      </w:r>
      <w:proofErr w:type="spellEnd"/>
      <w:r w:rsidR="00D255A8">
        <w:rPr>
          <w:b/>
          <w:u w:val="single"/>
        </w:rPr>
        <w:t xml:space="preserve"> and </w:t>
      </w:r>
      <w:r w:rsidR="00D255A8" w:rsidRPr="00337A0D">
        <w:rPr>
          <w:b/>
          <w:u w:val="single"/>
        </w:rPr>
        <w:t>Holmes, 2014</w:t>
      </w:r>
      <w:r w:rsidR="00337A0D" w:rsidRPr="00337A0D">
        <w:rPr>
          <w:b/>
          <w:u w:val="single"/>
        </w:rPr>
        <w:t xml:space="preserve"> </w:t>
      </w:r>
      <w:r w:rsidR="00337A0D" w:rsidRPr="00337A0D">
        <w:rPr>
          <w:b/>
          <w:u w:val="single"/>
        </w:rPr>
        <w:fldChar w:fldCharType="begin"/>
      </w:r>
      <w:r w:rsidR="00337A0D" w:rsidRPr="00337A0D">
        <w:rPr>
          <w:b/>
          <w:u w:val="single"/>
        </w:rPr>
        <w:instrText xml:space="preserve"> ADDIN EN.CITE &lt;EndNote&gt;&lt;Cite&gt;&lt;Author&gt;McMurdie&lt;/Author&gt;&lt;Year&gt;2014&lt;/Year&gt;&lt;RecNum&gt;39&lt;/RecNum&gt;&lt;DisplayText&gt;[1]&lt;/DisplayText&gt;&lt;record&gt;&lt;rec-number&gt;39&lt;/rec-number&gt;&lt;foreign-keys&gt;&lt;key app="EN" db-id="ftvet2ad6ttpz3edttjvravj0sv22vp0d9xt"&gt;39&lt;/key&gt;&lt;/foreign-keys&gt;&lt;ref-type name="Journal Article"&gt;17&lt;/ref-type&gt;&lt;contributors&gt;&lt;authors&gt;&lt;author&gt;McMurdie, P. J.&lt;/author&gt;&lt;author&gt;Holmes, S.&lt;/author&gt;&lt;/authors&gt;&lt;/contributors&gt;&lt;auth-address&gt;McMurdie, PJ&amp;#xD;Stanford Univ, Dept Stat, Stanford, CA 94305 USA&amp;#xD;Stanford Univ, Dept Stat, Stanford, CA 94305 USA&amp;#xD;Stanford Univ, Dept Stat, Stanford, CA 94305 USA&lt;/auth-address&gt;&lt;titles&gt;&lt;title&gt;Waste Not, Want Not: Why Rarefying Microbiome Data Is Inadmissible&lt;/title&gt;&lt;secondary-title&gt;PLoS Comput Biol&lt;/secondary-title&gt;&lt;alt-title&gt;Plos Comput Biol&lt;/alt-title&gt;&lt;/titles&gt;&lt;periodical&gt;&lt;full-title&gt;PLoS Comput Biol&lt;/full-title&gt;&lt;abbr-1&gt;PLoS computational biology&lt;/abbr-1&gt;&lt;/periodical&gt;&lt;alt-periodical&gt;&lt;full-title&gt;PLoS Comput Biol&lt;/full-title&gt;&lt;abbr-1&gt;PLoS computational biology&lt;/abbr-1&gt;&lt;/alt-periodical&gt;&lt;volume&gt;10&lt;/volume&gt;&lt;number&gt;4&lt;/number&gt;&lt;keywords&gt;&lt;keyword&gt;differential expression analysis&lt;/keyword&gt;&lt;keyword&gt;rna-seq experiments&lt;/keyword&gt;&lt;keyword&gt;multivariate-analysis&lt;/keyword&gt;&lt;keyword&gt;species richness&lt;/keyword&gt;&lt;keyword&gt;gene-expression&lt;/keyword&gt;&lt;keyword&gt;sequencing data&lt;/keyword&gt;&lt;keyword&gt;count data&lt;/keyword&gt;&lt;keyword&gt;diversity&lt;/keyword&gt;&lt;keyword&gt;communities&lt;/keyword&gt;&lt;keyword&gt;microarray&lt;/keyword&gt;&lt;/keywords&gt;&lt;dates&gt;&lt;year&gt;2014&lt;/year&gt;&lt;pub-dates&gt;&lt;date&gt;Apr&lt;/date&gt;&lt;/pub-dates&gt;&lt;/dates&gt;&lt;isbn&gt;1553-734X&lt;/isbn&gt;&lt;accession-num&gt;ISI:000336507500019&lt;/accession-num&gt;&lt;urls&gt;&lt;related-urls&gt;&lt;url&gt;&amp;lt;Go to ISI&amp;gt;://000336507500019&lt;/url&gt;&lt;/related-urls&gt;&lt;/urls&gt;&lt;electronic-resource-num&gt;Artn E1003531&amp;#xD;Doi 10.1371/Journal.Pcbi.1003531&lt;/electronic-resource-num&gt;&lt;language&gt;English&lt;/language&gt;&lt;/record&gt;&lt;/Cite&gt;&lt;/EndNote&gt;</w:instrText>
      </w:r>
      <w:r w:rsidR="00337A0D" w:rsidRPr="00337A0D">
        <w:rPr>
          <w:b/>
          <w:u w:val="single"/>
        </w:rPr>
        <w:fldChar w:fldCharType="separate"/>
      </w:r>
      <w:r w:rsidR="00337A0D" w:rsidRPr="00337A0D">
        <w:rPr>
          <w:b/>
          <w:noProof/>
          <w:u w:val="single"/>
        </w:rPr>
        <w:t>[</w:t>
      </w:r>
      <w:hyperlink w:anchor="_ENREF_1" w:tooltip="McMurdie, 2014 #39" w:history="1">
        <w:r w:rsidR="00236C68" w:rsidRPr="00337A0D">
          <w:rPr>
            <w:b/>
            <w:noProof/>
            <w:u w:val="single"/>
          </w:rPr>
          <w:t>1</w:t>
        </w:r>
      </w:hyperlink>
      <w:r w:rsidR="00337A0D" w:rsidRPr="00337A0D">
        <w:rPr>
          <w:b/>
          <w:noProof/>
          <w:u w:val="single"/>
        </w:rPr>
        <w:t>]</w:t>
      </w:r>
      <w:r w:rsidR="00337A0D" w:rsidRPr="00337A0D">
        <w:rPr>
          <w:b/>
          <w:u w:val="single"/>
        </w:rPr>
        <w:fldChar w:fldCharType="end"/>
      </w:r>
      <w:r w:rsidR="00427A6A" w:rsidRPr="00337A0D">
        <w:rPr>
          <w:b/>
          <w:u w:val="single"/>
        </w:rPr>
        <w:t>) ‘Original’ Simulation</w:t>
      </w:r>
      <w:r w:rsidR="00427A6A">
        <w:rPr>
          <w:b/>
          <w:u w:val="single"/>
        </w:rPr>
        <w:t xml:space="preserve"> corresponding to Figure S5</w:t>
      </w:r>
      <w:r w:rsidR="00B63064">
        <w:rPr>
          <w:b/>
          <w:u w:val="single"/>
        </w:rPr>
        <w:t>a</w:t>
      </w:r>
    </w:p>
    <w:p w14:paraId="5D9F898D" w14:textId="77777777" w:rsidR="001D7695" w:rsidRPr="003E62F2" w:rsidRDefault="001D7695" w:rsidP="001D7695">
      <w:pPr>
        <w:pStyle w:val="ListParagraph"/>
        <w:ind w:left="1080"/>
      </w:pPr>
    </w:p>
    <w:p w14:paraId="300C03E5" w14:textId="7E8D69A6" w:rsidR="00761308" w:rsidRDefault="00761308" w:rsidP="00761308">
      <w:r w:rsidRPr="006F63C7">
        <w:rPr>
          <w:b/>
        </w:rPr>
        <w:t>Step</w:t>
      </w:r>
      <w:r w:rsidR="00FA4EBC">
        <w:rPr>
          <w:b/>
        </w:rPr>
        <w:t xml:space="preserve"> </w:t>
      </w:r>
      <w:r w:rsidRPr="006F63C7">
        <w:rPr>
          <w:b/>
        </w:rPr>
        <w:t>1 (Generate samples to form Group 1):</w:t>
      </w:r>
      <w:r>
        <w:t xml:space="preserve">  Take the raw data of counts available in </w:t>
      </w:r>
      <w:r w:rsidR="007D5D2F">
        <w:t>one of th</w:t>
      </w:r>
      <w:r w:rsidR="001C2B0F">
        <w:t>e</w:t>
      </w:r>
      <w:r w:rsidR="007D5D2F">
        <w:t xml:space="preserve"> environments studied in Caporaso et al.</w:t>
      </w:r>
      <w:r w:rsidR="00956EC0">
        <w:t xml:space="preserve"> </w:t>
      </w:r>
      <w:r w:rsidR="00956EC0" w:rsidRPr="00506EB1">
        <w:fldChar w:fldCharType="begin">
          <w:fldData xml:space="preserve">PEVuZE5vdGU+PENpdGU+PEF1dGhvcj5DYXBvcmFzbzwvQXV0aG9yPjxZZWFyPjIwMTE8L1llYXI+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</w:fldData>
        </w:fldChar>
      </w:r>
      <w:r w:rsidR="00956EC0">
        <w:instrText xml:space="preserve"> ADDIN EN.CITE </w:instrText>
      </w:r>
      <w:r w:rsidR="00956EC0">
        <w:fldChar w:fldCharType="begin">
          <w:fldData xml:space="preserve">PEVuZE5vdGU+PENpdGU+PEF1dGhvcj5DYXBvcmFzbzwvQXV0aG9yPjxZZWFyPjIwMTE8L1llYXI+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</w:fldData>
        </w:fldChar>
      </w:r>
      <w:r w:rsidR="00956EC0">
        <w:instrText xml:space="preserve"> ADDIN EN.CITE.DATA </w:instrText>
      </w:r>
      <w:r w:rsidR="00956EC0">
        <w:fldChar w:fldCharType="end"/>
      </w:r>
      <w:r w:rsidR="00956EC0" w:rsidRPr="00506EB1">
        <w:fldChar w:fldCharType="separate"/>
      </w:r>
      <w:r w:rsidR="00956EC0">
        <w:rPr>
          <w:noProof/>
        </w:rPr>
        <w:t>[</w:t>
      </w:r>
      <w:hyperlink w:anchor="_ENREF_2" w:tooltip="Caporaso, 2011 #44" w:history="1">
        <w:r w:rsidR="00236C68">
          <w:rPr>
            <w:noProof/>
          </w:rPr>
          <w:t>2</w:t>
        </w:r>
      </w:hyperlink>
      <w:r w:rsidR="00956EC0">
        <w:rPr>
          <w:noProof/>
        </w:rPr>
        <w:t>]</w:t>
      </w:r>
      <w:r w:rsidR="00956EC0" w:rsidRPr="00506EB1">
        <w:fldChar w:fldCharType="end"/>
      </w:r>
      <w:r w:rsidR="007D5D2F">
        <w:t xml:space="preserve">, e.g. </w:t>
      </w:r>
      <w:r>
        <w:t xml:space="preserve">freshwater – creek, replicate 1.  Suppose </w:t>
      </w:r>
      <w:r w:rsidRPr="009E1B7C">
        <w:rPr>
          <w:position w:val="-16"/>
        </w:rPr>
        <w:object w:dxaOrig="1960" w:dyaOrig="400" w14:anchorId="60124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3pt;height:20.7pt" o:ole="">
            <v:imagedata r:id="rId8" o:title=""/>
          </v:shape>
          <o:OLEObject Type="Embed" ProgID="Equation.3" ShapeID="_x0000_i1025" DrawAspect="Content" ObjectID="_1417020013" r:id="rId9"/>
        </w:object>
      </w:r>
      <w:r>
        <w:t>is the sum of observed abundances of taxa in all the samples and let</w:t>
      </w:r>
      <w:r w:rsidRPr="00C109C3">
        <w:rPr>
          <w:position w:val="-38"/>
        </w:rPr>
        <w:object w:dxaOrig="1100" w:dyaOrig="859" w14:anchorId="378746FD">
          <v:shape id="_x0000_i1026" type="#_x0000_t75" style="width:54.4pt;height:44.45pt" o:ole="">
            <v:imagedata r:id="rId10" o:title=""/>
          </v:shape>
          <o:OLEObject Type="Embed" ProgID="Equation.3" ShapeID="_x0000_i1026" DrawAspect="Content" ObjectID="_1417020014" r:id="rId11"/>
        </w:object>
      </w:r>
      <w:r>
        <w:t xml:space="preserve">. </w:t>
      </w:r>
    </w:p>
    <w:p w14:paraId="57FE3870" w14:textId="77777777" w:rsidR="00761308" w:rsidRDefault="00761308" w:rsidP="00761308">
      <w:pPr>
        <w:pStyle w:val="ListParagraph"/>
      </w:pPr>
    </w:p>
    <w:p w14:paraId="4EC80F22" w14:textId="77777777" w:rsidR="00761308" w:rsidRDefault="00761308" w:rsidP="00761308">
      <w:pPr>
        <w:pStyle w:val="ListParagraph"/>
        <w:numPr>
          <w:ilvl w:val="0"/>
          <w:numId w:val="7"/>
        </w:numPr>
      </w:pPr>
      <w:r>
        <w:t xml:space="preserve">Step 1:  Generate multinomial random vector </w:t>
      </w:r>
      <w:r w:rsidRPr="006B053C">
        <w:rPr>
          <w:position w:val="-16"/>
        </w:rPr>
        <w:object w:dxaOrig="2320" w:dyaOrig="400" w14:anchorId="5BBB33C5">
          <v:shape id="_x0000_i1027" type="#_x0000_t75" style="width:114.9pt;height:20.7pt" o:ole="">
            <v:imagedata r:id="rId12" o:title=""/>
          </v:shape>
          <o:OLEObject Type="Embed" ProgID="Equation.3" ShapeID="_x0000_i1027" DrawAspect="Content" ObjectID="_1417020015" r:id="rId13"/>
        </w:object>
      </w:r>
      <w:r>
        <w:t xml:space="preserve"> to represent the taxa counts for the </w:t>
      </w:r>
      <w:r w:rsidRPr="007742D1">
        <w:rPr>
          <w:position w:val="-6"/>
        </w:rPr>
        <w:object w:dxaOrig="139" w:dyaOrig="260" w14:anchorId="37BE00EE">
          <v:shape id="_x0000_i1028" type="#_x0000_t75" style="width:6.9pt;height:13pt" o:ole="">
            <v:imagedata r:id="rId14" o:title=""/>
          </v:shape>
          <o:OLEObject Type="Embed" ProgID="Equation.3" ShapeID="_x0000_i1028" DrawAspect="Content" ObjectID="_1417020016" r:id="rId15"/>
        </w:object>
      </w:r>
      <w:r>
        <w:t>-</w:t>
      </w:r>
      <w:proofErr w:type="spellStart"/>
      <w:r>
        <w:t>th</w:t>
      </w:r>
      <w:proofErr w:type="spellEnd"/>
      <w:r>
        <w:t xml:space="preserve"> sample.  </w:t>
      </w:r>
    </w:p>
    <w:p w14:paraId="6BF95B26" w14:textId="77777777" w:rsidR="00761308" w:rsidRDefault="00761308" w:rsidP="00761308">
      <w:pPr>
        <w:pStyle w:val="ListParagraph"/>
      </w:pPr>
    </w:p>
    <w:p w14:paraId="582AABCD" w14:textId="77777777" w:rsidR="00761308" w:rsidRDefault="00761308" w:rsidP="00761308">
      <w:pPr>
        <w:pStyle w:val="ListParagraph"/>
        <w:numPr>
          <w:ilvl w:val="0"/>
          <w:numId w:val="7"/>
        </w:numPr>
      </w:pPr>
      <w:r>
        <w:t>Steps 1 repeated</w:t>
      </w:r>
      <w:r w:rsidRPr="00C6402A">
        <w:rPr>
          <w:position w:val="-6"/>
        </w:rPr>
        <w:object w:dxaOrig="200" w:dyaOrig="220" w14:anchorId="0F3687AD">
          <v:shape id="_x0000_i1029" type="#_x0000_t75" style="width:9.95pt;height:10.7pt" o:ole="">
            <v:imagedata r:id="rId16" o:title=""/>
          </v:shape>
          <o:OLEObject Type="Embed" ProgID="Equation.3" ShapeID="_x0000_i1029" DrawAspect="Content" ObjectID="_1417020017" r:id="rId17"/>
        </w:object>
      </w:r>
      <w:r>
        <w:t xml:space="preserve">times to obtain </w:t>
      </w:r>
      <w:r w:rsidRPr="00C6402A">
        <w:rPr>
          <w:position w:val="-6"/>
        </w:rPr>
        <w:object w:dxaOrig="200" w:dyaOrig="220" w14:anchorId="39FFA9D3">
          <v:shape id="_x0000_i1030" type="#_x0000_t75" style="width:9.95pt;height:10.7pt" o:ole="">
            <v:imagedata r:id="rId18" o:title=""/>
          </v:shape>
          <o:OLEObject Type="Embed" ProgID="Equation.3" ShapeID="_x0000_i1030" DrawAspect="Content" ObjectID="_1417020018" r:id="rId19"/>
        </w:object>
      </w:r>
      <w:r>
        <w:t>random samples to represent Group 1.</w:t>
      </w:r>
    </w:p>
    <w:p w14:paraId="780DBFFF" w14:textId="77777777" w:rsidR="00761308" w:rsidRDefault="00761308" w:rsidP="00761308">
      <w:pPr>
        <w:pStyle w:val="ListParagraph"/>
      </w:pPr>
    </w:p>
    <w:p w14:paraId="428B8263" w14:textId="121B0A88" w:rsidR="00761308" w:rsidRPr="000D0996" w:rsidRDefault="00761308" w:rsidP="00761308">
      <w:pPr>
        <w:rPr>
          <w:b/>
        </w:rPr>
      </w:pPr>
      <w:r w:rsidRPr="006F63C7">
        <w:rPr>
          <w:b/>
        </w:rPr>
        <w:t>Step</w:t>
      </w:r>
      <w:r w:rsidR="00FA4EBC">
        <w:rPr>
          <w:b/>
        </w:rPr>
        <w:t xml:space="preserve"> </w:t>
      </w:r>
      <w:r w:rsidRPr="006F63C7">
        <w:rPr>
          <w:b/>
        </w:rPr>
        <w:t>2 (Generate samples to form Group 2):</w:t>
      </w:r>
      <w:r w:rsidRPr="00A00678">
        <w:rPr>
          <w:b/>
        </w:rPr>
        <w:t xml:space="preserve">  </w:t>
      </w:r>
    </w:p>
    <w:p w14:paraId="7D15E741" w14:textId="03B5B9D8" w:rsidR="00761308" w:rsidRDefault="00761308" w:rsidP="00761308">
      <w:pPr>
        <w:pStyle w:val="ListParagraph"/>
        <w:numPr>
          <w:ilvl w:val="0"/>
          <w:numId w:val="4"/>
        </w:numPr>
      </w:pPr>
      <w:r>
        <w:t xml:space="preserve">Step 2(a).  As in Step 1, generate multinomial random vector </w:t>
      </w:r>
      <w:r w:rsidRPr="006B053C">
        <w:rPr>
          <w:position w:val="-16"/>
        </w:rPr>
        <w:object w:dxaOrig="2160" w:dyaOrig="400" w14:anchorId="2022E36A">
          <v:shape id="_x0000_i1031" type="#_x0000_t75" style="width:107.25pt;height:20.7pt" o:ole="">
            <v:imagedata r:id="rId20" o:title=""/>
          </v:shape>
          <o:OLEObject Type="Embed" ProgID="Equation.3" ShapeID="_x0000_i1031" DrawAspect="Content" ObjectID="_1417020019" r:id="rId21"/>
        </w:object>
      </w:r>
      <w:r>
        <w:t xml:space="preserve"> to represent the taxa counts for the </w:t>
      </w:r>
      <w:r w:rsidRPr="007742D1">
        <w:rPr>
          <w:position w:val="-6"/>
        </w:rPr>
        <w:object w:dxaOrig="139" w:dyaOrig="260" w14:anchorId="757B123A">
          <v:shape id="_x0000_i1032" type="#_x0000_t75" style="width:6.9pt;height:13pt" o:ole="">
            <v:imagedata r:id="rId22" o:title=""/>
          </v:shape>
          <o:OLEObject Type="Embed" ProgID="Equation.3" ShapeID="_x0000_i1032" DrawAspect="Content" ObjectID="_1417020020" r:id="rId23"/>
        </w:object>
      </w:r>
      <w:r>
        <w:t>-</w:t>
      </w:r>
      <w:proofErr w:type="spellStart"/>
      <w:r>
        <w:t>th</w:t>
      </w:r>
      <w:proofErr w:type="spellEnd"/>
      <w:r>
        <w:t xml:space="preserve"> sample.  By construction,</w:t>
      </w:r>
      <w:r w:rsidRPr="006B053C">
        <w:rPr>
          <w:position w:val="-16"/>
        </w:rPr>
        <w:object w:dxaOrig="2320" w:dyaOrig="400" w14:anchorId="0D77282B">
          <v:shape id="_x0000_i1033" type="#_x0000_t75" style="width:114.9pt;height:20.7pt" o:ole="">
            <v:imagedata r:id="rId24" o:title=""/>
          </v:shape>
          <o:OLEObject Type="Embed" ProgID="Equation.3" ShapeID="_x0000_i1033" DrawAspect="Content" ObjectID="_1417020021" r:id="rId25"/>
        </w:object>
      </w:r>
      <w:r>
        <w:t xml:space="preserve">and </w:t>
      </w:r>
      <w:r w:rsidRPr="006B053C">
        <w:rPr>
          <w:position w:val="-16"/>
        </w:rPr>
        <w:object w:dxaOrig="2160" w:dyaOrig="400" w14:anchorId="2F4CBF15">
          <v:shape id="_x0000_i1034" type="#_x0000_t75" style="width:107.25pt;height:20.7pt" o:ole="">
            <v:imagedata r:id="rId26" o:title=""/>
          </v:shape>
          <o:OLEObject Type="Embed" ProgID="Equation.3" ShapeID="_x0000_i1034" DrawAspect="Content" ObjectID="_1417020022" r:id="rId27"/>
        </w:object>
      </w:r>
      <w:r w:rsidR="00282C69">
        <w:t xml:space="preserve"> </w:t>
      </w:r>
      <w:r>
        <w:t>are identically and independently distributed.</w:t>
      </w:r>
    </w:p>
    <w:p w14:paraId="4C5599E8" w14:textId="77777777" w:rsidR="00761308" w:rsidRDefault="00761308" w:rsidP="00761308">
      <w:pPr>
        <w:pStyle w:val="ListParagraph"/>
        <w:ind w:left="1080"/>
      </w:pPr>
    </w:p>
    <w:p w14:paraId="0AFE2556" w14:textId="5B425CDC" w:rsidR="00761308" w:rsidRDefault="00664AB9" w:rsidP="00761308">
      <w:pPr>
        <w:pStyle w:val="ListParagraph"/>
        <w:numPr>
          <w:ilvl w:val="0"/>
          <w:numId w:val="4"/>
        </w:numPr>
      </w:pPr>
      <w:r>
        <w:t xml:space="preserve">According to </w:t>
      </w:r>
      <w:r w:rsidR="00761308" w:rsidRPr="007A2A02">
        <w:t xml:space="preserve">Figure 2B </w:t>
      </w:r>
      <w:r w:rsidR="00282C69">
        <w:t>on p</w:t>
      </w:r>
      <w:r w:rsidR="00761308" w:rsidRPr="007A2A02">
        <w:t>ag</w:t>
      </w:r>
      <w:r w:rsidR="00337A0D">
        <w:t xml:space="preserve">e 6 of </w:t>
      </w:r>
      <w:proofErr w:type="spellStart"/>
      <w:r w:rsidR="00337A0D">
        <w:t>McMurdie</w:t>
      </w:r>
      <w:proofErr w:type="spellEnd"/>
      <w:r w:rsidR="00337A0D">
        <w:t xml:space="preserve"> and Holmes (2014</w:t>
      </w:r>
      <w:r w:rsidR="00761308" w:rsidRPr="007A2A02">
        <w:t>)</w:t>
      </w:r>
      <w:r>
        <w:t xml:space="preserve"> </w:t>
      </w:r>
      <w:r>
        <w:fldChar w:fldCharType="begin"/>
      </w:r>
      <w:r w:rsidR="00700011">
        <w:instrText xml:space="preserve"> ADDIN EN.CITE &lt;EndNote&gt;&lt;Cite&gt;&lt;Author&gt;McMurdie&lt;/Author&gt;&lt;Year&gt;2014&lt;/Year&gt;&lt;RecNum&gt;39&lt;/RecNum&gt;&lt;DisplayText&gt;[1]&lt;/DisplayText&gt;&lt;record&gt;&lt;rec-number&gt;39&lt;/rec-number&gt;&lt;foreign-keys&gt;&lt;key app="EN" db-id="ftvet2ad6ttpz3edttjvravj0sv22vp0d9xt"&gt;39&lt;/key&gt;&lt;/foreign-keys&gt;&lt;ref-type name="Journal Article"&gt;17&lt;/ref-type&gt;&lt;contributors&gt;&lt;authors&gt;&lt;author&gt;McMurdie, P. J.&lt;/author&gt;&lt;author&gt;Holmes, S.&lt;/author&gt;&lt;/authors&gt;&lt;/contributors&gt;&lt;auth-address&gt;McMurdie, PJ&amp;#xD;Stanford Univ, Dept Stat, Stanford, CA 94305 USA&amp;#xD;Stanford Univ, Dept Stat, Stanford, CA 94305 USA&amp;#xD;Stanford Univ, Dept Stat, Stanford, CA 94305 USA&lt;/auth-address&gt;&lt;titles&gt;&lt;title&gt;Waste Not, Want Not: Why Rarefying Microbiome Data Is Inadmissible&lt;/title&gt;&lt;secondary-title&gt;PLoS Comput Biol&lt;/secondary-title&gt;&lt;alt-title&gt;Plos Comput Biol&lt;/alt-title&gt;&lt;/titles&gt;&lt;periodical&gt;&lt;full-title&gt;PLoS Comput Biol&lt;/full-title&gt;&lt;abbr-1&gt;PLoS computational biology&lt;/abbr-1&gt;&lt;/periodical&gt;&lt;alt-periodical&gt;&lt;full-title&gt;PLoS Comput Biol&lt;/full-title&gt;&lt;abbr-1&gt;PLoS computational biology&lt;/abbr-1&gt;&lt;/alt-periodical&gt;&lt;volume&gt;10&lt;/volume&gt;&lt;number&gt;4&lt;/number&gt;&lt;keywords&gt;&lt;keyword&gt;differential expression analysis&lt;/keyword&gt;&lt;keyword&gt;rna-seq experiments&lt;/keyword&gt;&lt;keyword&gt;multivariate-analysis&lt;/keyword&gt;&lt;keyword&gt;species richness&lt;/keyword&gt;&lt;keyword&gt;gene-expression&lt;/keyword&gt;&lt;keyword&gt;sequencing data&lt;/keyword&gt;&lt;keyword&gt;count data&lt;/keyword&gt;&lt;keyword&gt;diversity&lt;/keyword&gt;&lt;keyword&gt;communities&lt;/keyword&gt;&lt;keyword&gt;microarray&lt;/keyword&gt;&lt;/keywords&gt;&lt;dates&gt;&lt;year&gt;2014&lt;/year&gt;&lt;pub-dates&gt;&lt;date&gt;Apr&lt;/date&gt;&lt;/pub-dates&gt;&lt;/dates&gt;&lt;isbn&gt;1553-734X&lt;/isbn&gt;&lt;accession-num&gt;ISI:000336507500019&lt;/accession-num&gt;&lt;urls&gt;&lt;related-urls&gt;&lt;url&gt;&amp;lt;Go to ISI&amp;gt;://000336507500019&lt;/url&gt;&lt;/related-urls&gt;&lt;/urls&gt;&lt;electronic-resource-num&gt;Artn E1003531&amp;#xD;Doi 10.1371/Journal.Pcbi.1003531&lt;/electronic-resource-num&gt;&lt;language&gt;English&lt;/language&gt;&lt;/record&gt;&lt;/Cite&gt;&lt;/EndNote&gt;</w:instrText>
      </w:r>
      <w:r>
        <w:fldChar w:fldCharType="separate"/>
      </w:r>
      <w:r w:rsidR="00700011">
        <w:rPr>
          <w:noProof/>
        </w:rPr>
        <w:t>[</w:t>
      </w:r>
      <w:hyperlink w:anchor="_ENREF_1" w:tooltip="McMurdie, 2014 #39" w:history="1">
        <w:r w:rsidR="00236C68">
          <w:rPr>
            <w:noProof/>
          </w:rPr>
          <w:t>1</w:t>
        </w:r>
      </w:hyperlink>
      <w:r w:rsidR="00700011">
        <w:rPr>
          <w:noProof/>
        </w:rPr>
        <w:t>]</w:t>
      </w:r>
      <w:r>
        <w:fldChar w:fldCharType="end"/>
      </w:r>
      <w:r w:rsidR="00761308" w:rsidRPr="007A2A02">
        <w:t>,</w:t>
      </w:r>
      <w:r w:rsidR="00761308">
        <w:t xml:space="preserve"> the OTU counts for a random subset of </w:t>
      </w:r>
      <w:r w:rsidR="007128A7" w:rsidRPr="007128A7">
        <w:rPr>
          <w:position w:val="-4"/>
        </w:rPr>
        <w:object w:dxaOrig="180" w:dyaOrig="200" w14:anchorId="2E4B4AB8">
          <v:shape id="_x0000_i1035" type="#_x0000_t75" style="width:8.45pt;height:10.7pt" o:ole="">
            <v:imagedata r:id="rId28" o:title=""/>
          </v:shape>
          <o:OLEObject Type="Embed" ProgID="Equation.3" ShapeID="_x0000_i1035" DrawAspect="Content" ObjectID="_1417020023" r:id="rId29"/>
        </w:object>
      </w:r>
      <w:r w:rsidR="00761308">
        <w:t>taxa (e.g. 30 in their paper) is given by</w:t>
      </w:r>
      <w:r w:rsidR="00761308" w:rsidRPr="006B053C">
        <w:rPr>
          <w:position w:val="-16"/>
        </w:rPr>
        <w:object w:dxaOrig="1219" w:dyaOrig="400" w14:anchorId="197E3044">
          <v:shape id="_x0000_i1036" type="#_x0000_t75" style="width:59.75pt;height:20.7pt" o:ole="">
            <v:imagedata r:id="rId30" o:title=""/>
          </v:shape>
          <o:OLEObject Type="Embed" ProgID="Equation.3" ShapeID="_x0000_i1036" DrawAspect="Content" ObjectID="_1417020024" r:id="rId31"/>
        </w:object>
      </w:r>
      <w:r w:rsidR="00761308">
        <w:t xml:space="preserve">, where </w:t>
      </w:r>
      <w:r w:rsidR="00761308" w:rsidRPr="00523C29">
        <w:rPr>
          <w:position w:val="-6"/>
        </w:rPr>
        <w:object w:dxaOrig="320" w:dyaOrig="220" w14:anchorId="190E55C1">
          <v:shape id="_x0000_i1037" type="#_x0000_t75" style="width:15.3pt;height:11.5pt" o:ole="">
            <v:imagedata r:id="rId32" o:title=""/>
          </v:shape>
          <o:OLEObject Type="Embed" ProgID="Equation.3" ShapeID="_x0000_i1037" DrawAspect="Content" ObjectID="_1417020025" r:id="rId33"/>
        </w:object>
      </w:r>
      <w:r w:rsidR="00761308">
        <w:t>represents the effect size (e.g.</w:t>
      </w:r>
      <w:r w:rsidR="005D412E">
        <w:t>,</w:t>
      </w:r>
      <w:r w:rsidR="00761308">
        <w:t xml:space="preserve"> 10) and the rest </w:t>
      </w:r>
      <w:r w:rsidR="007128A7" w:rsidRPr="007128A7">
        <w:rPr>
          <w:position w:val="-10"/>
        </w:rPr>
        <w:object w:dxaOrig="580" w:dyaOrig="260" w14:anchorId="55FC97AA">
          <v:shape id="_x0000_i1038" type="#_x0000_t75" style="width:27.55pt;height:13pt" o:ole="">
            <v:imagedata r:id="rId34" o:title=""/>
          </v:shape>
          <o:OLEObject Type="Embed" ProgID="Equation.3" ShapeID="_x0000_i1038" DrawAspect="Content" ObjectID="_1417020026" r:id="rId35"/>
        </w:object>
      </w:r>
      <w:r w:rsidR="00761308">
        <w:t>are taken to be</w:t>
      </w:r>
      <w:r w:rsidR="00761308" w:rsidRPr="006B053C">
        <w:rPr>
          <w:position w:val="-16"/>
        </w:rPr>
        <w:object w:dxaOrig="340" w:dyaOrig="400" w14:anchorId="56534AB2">
          <v:shape id="_x0000_i1039" type="#_x0000_t75" style="width:16.85pt;height:20.7pt" o:ole="">
            <v:imagedata r:id="rId36" o:title=""/>
          </v:shape>
          <o:OLEObject Type="Embed" ProgID="Equation.3" ShapeID="_x0000_i1039" DrawAspect="Content" ObjectID="_1417020027" r:id="rId37"/>
        </w:object>
      </w:r>
      <w:r w:rsidR="00761308">
        <w:t>.  In their paper</w:t>
      </w:r>
      <w:r w:rsidR="005D412E">
        <w:t>,</w:t>
      </w:r>
      <w:r w:rsidR="00761308">
        <w:t xml:space="preserve"> they take</w:t>
      </w:r>
      <w:r w:rsidR="007128A7" w:rsidRPr="007128A7">
        <w:rPr>
          <w:position w:val="-6"/>
        </w:rPr>
        <w:object w:dxaOrig="720" w:dyaOrig="279" w14:anchorId="546564C1">
          <v:shape id="_x0000_i1040" type="#_x0000_t75" style="width:36pt;height:14.55pt" o:ole="">
            <v:imagedata r:id="rId38" o:title=""/>
          </v:shape>
          <o:OLEObject Type="Embed" ProgID="Equation.3" ShapeID="_x0000_i1040" DrawAspect="Content" ObjectID="_1417020028" r:id="rId39"/>
        </w:object>
      </w:r>
      <w:r w:rsidR="00761308">
        <w:t xml:space="preserve"> To restate more precisely:</w:t>
      </w:r>
    </w:p>
    <w:p w14:paraId="52EB15BB" w14:textId="77777777" w:rsidR="00761308" w:rsidRDefault="00761308" w:rsidP="00761308">
      <w:pPr>
        <w:pStyle w:val="ListParagraph"/>
        <w:ind w:left="1080"/>
      </w:pPr>
    </w:p>
    <w:p w14:paraId="1FAD7755" w14:textId="0549D6D3" w:rsidR="00761308" w:rsidRDefault="00C529A0" w:rsidP="00761308">
      <w:pPr>
        <w:pStyle w:val="ListParagraph"/>
        <w:ind w:left="1080"/>
      </w:pPr>
      <w:r w:rsidRPr="00261BE4">
        <w:rPr>
          <w:position w:val="-64"/>
        </w:rPr>
        <w:object w:dxaOrig="3680" w:dyaOrig="1400" w14:anchorId="50D73500">
          <v:shape id="_x0000_i1041" type="#_x0000_t75" style="width:196.1pt;height:72.75pt" o:ole="">
            <v:imagedata r:id="rId40" o:title=""/>
          </v:shape>
          <o:OLEObject Type="Embed" ProgID="Equation.3" ShapeID="_x0000_i1041" DrawAspect="Content" ObjectID="_1417020029" r:id="rId41"/>
        </w:object>
      </w:r>
    </w:p>
    <w:p w14:paraId="5CC7CDE5" w14:textId="77777777" w:rsidR="00761308" w:rsidRPr="000075F2" w:rsidRDefault="00761308" w:rsidP="00761308">
      <w:pPr>
        <w:pStyle w:val="ListParagraph"/>
        <w:ind w:left="0"/>
        <w:rPr>
          <w:b/>
          <w:u w:val="single"/>
        </w:rPr>
      </w:pPr>
    </w:p>
    <w:p w14:paraId="7832B81C" w14:textId="45CCA619" w:rsidR="00761308" w:rsidRDefault="00761308" w:rsidP="00761308">
      <w:pPr>
        <w:pStyle w:val="ListParagraph"/>
      </w:pPr>
      <w:proofErr w:type="gramStart"/>
      <w:r>
        <w:rPr>
          <w:b/>
        </w:rPr>
        <w:t xml:space="preserve">Note </w:t>
      </w:r>
      <w:r w:rsidRPr="00B03BC6">
        <w:rPr>
          <w:b/>
        </w:rPr>
        <w:t>:</w:t>
      </w:r>
      <w:proofErr w:type="gramEnd"/>
      <w:r w:rsidRPr="00B03BC6">
        <w:rPr>
          <w:b/>
        </w:rPr>
        <w:t xml:space="preserve"> </w:t>
      </w:r>
      <w:r>
        <w:t>By construction, for the</w:t>
      </w:r>
      <w:r w:rsidRPr="00B03BC6">
        <w:rPr>
          <w:position w:val="-6"/>
        </w:rPr>
        <w:object w:dxaOrig="139" w:dyaOrig="260" w14:anchorId="6B1928A0">
          <v:shape id="_x0000_i1042" type="#_x0000_t75" style="width:6.9pt;height:13pt" o:ole="">
            <v:imagedata r:id="rId42" o:title=""/>
          </v:shape>
          <o:OLEObject Type="Embed" ProgID="Equation.3" ShapeID="_x0000_i1042" DrawAspect="Content" ObjectID="_1417020030" r:id="rId43"/>
        </w:object>
      </w:r>
      <w:r>
        <w:t>-</w:t>
      </w:r>
      <w:proofErr w:type="spellStart"/>
      <w:r>
        <w:t>th</w:t>
      </w:r>
      <w:proofErr w:type="spellEnd"/>
      <w:r>
        <w:t xml:space="preserve"> sample and </w:t>
      </w:r>
      <w:r w:rsidRPr="00D8463C">
        <w:rPr>
          <w:position w:val="-10"/>
        </w:rPr>
        <w:object w:dxaOrig="200" w:dyaOrig="300" w14:anchorId="3F3863FB">
          <v:shape id="_x0000_i1043" type="#_x0000_t75" style="width:9.95pt;height:15.3pt" o:ole="">
            <v:imagedata r:id="rId44" o:title=""/>
          </v:shape>
          <o:OLEObject Type="Embed" ProgID="Equation.3" ShapeID="_x0000_i1043" DrawAspect="Content" ObjectID="_1417020031" r:id="rId45"/>
        </w:object>
      </w:r>
      <w:r>
        <w:t>-</w:t>
      </w:r>
      <w:proofErr w:type="spellStart"/>
      <w:r>
        <w:t>th</w:t>
      </w:r>
      <w:proofErr w:type="spellEnd"/>
      <w:r>
        <w:t xml:space="preserve"> taxa,</w:t>
      </w:r>
      <w:r w:rsidRPr="006A07A7">
        <w:rPr>
          <w:position w:val="-10"/>
        </w:rPr>
        <w:object w:dxaOrig="920" w:dyaOrig="320" w14:anchorId="71607690">
          <v:shape id="_x0000_i1044" type="#_x0000_t75" style="width:45.95pt;height:16.85pt" o:ole="">
            <v:imagedata r:id="rId46" o:title=""/>
          </v:shape>
          <o:OLEObject Type="Embed" ProgID="Equation.3" ShapeID="_x0000_i1044" DrawAspect="Content" ObjectID="_1417020032" r:id="rId47"/>
        </w:object>
      </w:r>
      <w:r>
        <w:t xml:space="preserve">, </w:t>
      </w:r>
      <w:r w:rsidRPr="00AD4C46">
        <w:t xml:space="preserve"> </w:t>
      </w:r>
      <w:r w:rsidR="00B07286" w:rsidRPr="00AD402D">
        <w:rPr>
          <w:position w:val="-62"/>
        </w:rPr>
        <w:object w:dxaOrig="4740" w:dyaOrig="1359" w14:anchorId="1CB15F1C">
          <v:shape id="_x0000_i1045" type="#_x0000_t75" style="width:234.4pt;height:71.25pt" o:ole="">
            <v:imagedata r:id="rId48" o:title=""/>
          </v:shape>
          <o:OLEObject Type="Embed" ProgID="Equation.3" ShapeID="_x0000_i1045" DrawAspect="Content" ObjectID="_1417020033" r:id="rId49"/>
        </w:object>
      </w:r>
      <w:r>
        <w:t xml:space="preserve"> </w:t>
      </w:r>
    </w:p>
    <w:p w14:paraId="5E05F2DA" w14:textId="27BC7F48" w:rsidR="001C2B0F" w:rsidRDefault="00761308" w:rsidP="00761308">
      <w:pPr>
        <w:ind w:left="720"/>
      </w:pPr>
      <w:r w:rsidRPr="00B23B2F">
        <w:t>Unless</w:t>
      </w:r>
      <w:r w:rsidRPr="00B23B2F">
        <w:rPr>
          <w:position w:val="-6"/>
        </w:rPr>
        <w:object w:dxaOrig="580" w:dyaOrig="279" w14:anchorId="5B9A851E">
          <v:shape id="_x0000_i1046" type="#_x0000_t75" style="width:29.1pt;height:14.55pt" o:ole="">
            <v:imagedata r:id="rId50" o:title=""/>
          </v:shape>
          <o:OLEObject Type="Embed" ProgID="Equation.3" ShapeID="_x0000_i1046" DrawAspect="Content" ObjectID="_1417020034" r:id="rId51"/>
        </w:object>
      </w:r>
      <w:r w:rsidR="001E4052">
        <w:t xml:space="preserve">or </w:t>
      </w:r>
      <w:r w:rsidR="00902908" w:rsidRPr="003C1B61">
        <w:rPr>
          <w:position w:val="-6"/>
        </w:rPr>
        <w:object w:dxaOrig="540" w:dyaOrig="279" w14:anchorId="2BC43994">
          <v:shape id="_x0000_i1047" type="#_x0000_t75" style="width:26.8pt;height:14.55pt" o:ole="">
            <v:imagedata r:id="rId52" o:title=""/>
          </v:shape>
          <o:OLEObject Type="Embed" ProgID="Equation.3" ShapeID="_x0000_i1047" DrawAspect="Content" ObjectID="_1417020035" r:id="rId53"/>
        </w:object>
      </w:r>
      <w:r>
        <w:t>, in general</w:t>
      </w:r>
      <w:r w:rsidRPr="00B23B2F">
        <w:rPr>
          <w:position w:val="-16"/>
        </w:rPr>
        <w:object w:dxaOrig="1640" w:dyaOrig="400" w14:anchorId="51F1C8D5">
          <v:shape id="_x0000_i1048" type="#_x0000_t75" style="width:81.2pt;height:20.7pt" o:ole="">
            <v:imagedata r:id="rId54" o:title=""/>
          </v:shape>
          <o:OLEObject Type="Embed" ProgID="Equation.3" ShapeID="_x0000_i1048" DrawAspect="Content" ObjectID="_1417020036" r:id="rId55"/>
        </w:object>
      </w:r>
      <w:r>
        <w:t xml:space="preserve"> Hence the simulations co</w:t>
      </w:r>
      <w:r w:rsidR="00664AB9">
        <w:t>nducted according to Figure 2B</w:t>
      </w:r>
      <w:r>
        <w:t xml:space="preserve"> in </w:t>
      </w:r>
      <w:r w:rsidRPr="007A2A02">
        <w:t>McMurdie and Holmes (2013)</w:t>
      </w:r>
      <w:r w:rsidR="00664AB9">
        <w:t xml:space="preserve"> </w:t>
      </w:r>
      <w:r w:rsidR="00664AB9">
        <w:fldChar w:fldCharType="begin"/>
      </w:r>
      <w:r w:rsidR="00700011">
        <w:instrText xml:space="preserve"> ADDIN EN.CITE &lt;EndNote&gt;&lt;Cite&gt;&lt;Author&gt;McMurdie&lt;/Author&gt;&lt;Year&gt;2014&lt;/Year&gt;&lt;RecNum&gt;39&lt;/RecNum&gt;&lt;DisplayText&gt;[1]&lt;/DisplayText&gt;&lt;record&gt;&lt;rec-number&gt;39&lt;/rec-number&gt;&lt;foreign-keys&gt;&lt;key app="EN" db-id="ftvet2ad6ttpz3edttjvravj0sv22vp0d9xt"&gt;39&lt;/key&gt;&lt;/foreign-keys&gt;&lt;ref-type name="Journal Article"&gt;17&lt;/ref-type&gt;&lt;contributors&gt;&lt;authors&gt;&lt;author&gt;McMurdie, P. J.&lt;/author&gt;&lt;author&gt;Holmes, S.&lt;/author&gt;&lt;/authors&gt;&lt;/contributors&gt;&lt;auth-address&gt;McMurdie, PJ&amp;#xD;Stanford Univ, Dept Stat, Stanford, CA 94305 USA&amp;#xD;Stanford Univ, Dept Stat, Stanford, CA 94305 USA&amp;#xD;Stanford Univ, Dept Stat, Stanford, CA 94305 USA&lt;/auth-address&gt;&lt;titles&gt;&lt;title&gt;Waste Not, Want Not: Why Rarefying Microbiome Data Is Inadmissible&lt;/title&gt;&lt;secondary-title&gt;PLoS Comput Biol&lt;/secondary-title&gt;&lt;alt-title&gt;Plos Comput Biol&lt;/alt-title&gt;&lt;/titles&gt;&lt;periodical&gt;&lt;full-title&gt;PLoS Comput Biol&lt;/full-title&gt;&lt;abbr-1&gt;PLoS computational biology&lt;/abbr-1&gt;&lt;/periodical&gt;&lt;alt-periodical&gt;&lt;full-title&gt;PLoS Comput Biol&lt;/full-title&gt;&lt;abbr-1&gt;PLoS computational biology&lt;/abbr-1&gt;&lt;/alt-periodical&gt;&lt;volume&gt;10&lt;/volume&gt;&lt;number&gt;4&lt;/number&gt;&lt;keywords&gt;&lt;keyword&gt;differential expression analysis&lt;/keyword&gt;&lt;keyword&gt;rna-seq experiments&lt;/keyword&gt;&lt;keyword&gt;multivariate-analysis&lt;/keyword&gt;&lt;keyword&gt;species richness&lt;/keyword&gt;&lt;keyword&gt;gene-expression&lt;/keyword&gt;&lt;keyword&gt;sequencing data&lt;/keyword&gt;&lt;keyword&gt;count data&lt;/keyword&gt;&lt;keyword&gt;diversity&lt;/keyword&gt;&lt;keyword&gt;communities&lt;/keyword&gt;&lt;keyword&gt;microarray&lt;/keyword&gt;&lt;/keywords&gt;&lt;dates&gt;&lt;year&gt;2014&lt;/year&gt;&lt;pub-dates&gt;&lt;date&gt;Apr&lt;/date&gt;&lt;/pub-dates&gt;&lt;/dates&gt;&lt;isbn&gt;1553-734X&lt;/isbn&gt;&lt;accession-num&gt;ISI:000336507500019&lt;/accession-num&gt;&lt;urls&gt;&lt;related-urls&gt;&lt;url&gt;&amp;lt;Go to ISI&amp;gt;://000336507500019&lt;/url&gt;&lt;/related-urls&gt;&lt;/urls&gt;&lt;electronic-resource-num&gt;Artn E1003531&amp;#xD;Doi 10.1371/Journal.Pcbi.1003531&lt;/electronic-resource-num&gt;&lt;language&gt;English&lt;/language&gt;&lt;/record&gt;&lt;/Cite&gt;&lt;/EndNote&gt;</w:instrText>
      </w:r>
      <w:r w:rsidR="00664AB9">
        <w:fldChar w:fldCharType="separate"/>
      </w:r>
      <w:r w:rsidR="00700011">
        <w:rPr>
          <w:noProof/>
        </w:rPr>
        <w:t>[</w:t>
      </w:r>
      <w:hyperlink w:anchor="_ENREF_1" w:tooltip="McMurdie, 2014 #39" w:history="1">
        <w:r w:rsidR="00236C68">
          <w:rPr>
            <w:noProof/>
          </w:rPr>
          <w:t>1</w:t>
        </w:r>
      </w:hyperlink>
      <w:r w:rsidR="00700011">
        <w:rPr>
          <w:noProof/>
        </w:rPr>
        <w:t>]</w:t>
      </w:r>
      <w:r w:rsidR="00664AB9">
        <w:fldChar w:fldCharType="end"/>
      </w:r>
      <w:r>
        <w:t xml:space="preserve"> there will be no non-differentially abundant taxa by this simulation set up.   So it is not surprising that false positive rates are out of control.  </w:t>
      </w:r>
    </w:p>
    <w:p w14:paraId="306E2694" w14:textId="1BF14362" w:rsidR="002E0477" w:rsidRDefault="002E0477" w:rsidP="00700011"/>
    <w:p w14:paraId="579C0E21" w14:textId="29A35871" w:rsidR="00700011" w:rsidRPr="003B670F" w:rsidRDefault="00700011" w:rsidP="00700011">
      <w:pPr>
        <w:pStyle w:val="ListParagraph"/>
        <w:numPr>
          <w:ilvl w:val="0"/>
          <w:numId w:val="13"/>
        </w:numPr>
        <w:jc w:val="center"/>
        <w:rPr>
          <w:b/>
          <w:u w:val="single"/>
        </w:rPr>
      </w:pPr>
      <w:r w:rsidRPr="003B670F">
        <w:rPr>
          <w:b/>
          <w:u w:val="single"/>
        </w:rPr>
        <w:t>‘Balanced Simulation’ corresponding to Figure S5</w:t>
      </w:r>
      <w:r w:rsidR="00B63064">
        <w:rPr>
          <w:b/>
          <w:u w:val="single"/>
        </w:rPr>
        <w:t>a</w:t>
      </w:r>
    </w:p>
    <w:p w14:paraId="18D6F802" w14:textId="77777777" w:rsidR="00700011" w:rsidRDefault="00700011" w:rsidP="00700011">
      <w:r w:rsidRPr="00F23582">
        <w:rPr>
          <w:b/>
        </w:rPr>
        <w:t>Step1:</w:t>
      </w:r>
      <w:r>
        <w:rPr>
          <w:b/>
        </w:rPr>
        <w:t xml:space="preserve"> </w:t>
      </w:r>
      <w:r>
        <w:t xml:space="preserve">Take the raw data of counts available in freshwater – creek, replicate 1.  Suppose </w:t>
      </w:r>
      <w:r w:rsidRPr="00012142">
        <w:rPr>
          <w:position w:val="-16"/>
        </w:rPr>
        <w:object w:dxaOrig="5840" w:dyaOrig="400" w14:anchorId="4F6623A5">
          <v:shape id="_x0000_i1049" type="#_x0000_t75" style="width:289.55pt;height:20.7pt" o:ole="">
            <v:imagedata r:id="rId56" o:title=""/>
          </v:shape>
          <o:OLEObject Type="Embed" ProgID="Equation.3" ShapeID="_x0000_i1049" DrawAspect="Content" ObjectID="_1417020037" r:id="rId57"/>
        </w:object>
      </w:r>
      <w:r>
        <w:t>is the sum of observed abundances of taxa in all the samples, where</w:t>
      </w:r>
      <w:r w:rsidRPr="007C0BAC">
        <w:rPr>
          <w:position w:val="-10"/>
        </w:rPr>
        <w:object w:dxaOrig="3720" w:dyaOrig="340" w14:anchorId="1C725B91">
          <v:shape id="_x0000_i1050" type="#_x0000_t75" style="width:184.6pt;height:17.6pt" o:ole="">
            <v:imagedata r:id="rId58" o:title=""/>
          </v:shape>
          <o:OLEObject Type="Embed" ProgID="Equation.3" ShapeID="_x0000_i1050" DrawAspect="Content" ObjectID="_1417020038" r:id="rId59"/>
        </w:object>
      </w:r>
      <w:r>
        <w:t>. We define</w:t>
      </w:r>
    </w:p>
    <w:p w14:paraId="09F52D69" w14:textId="77777777" w:rsidR="00700011" w:rsidRDefault="00700011" w:rsidP="00700011">
      <w:r>
        <w:t xml:space="preserve">Let </w:t>
      </w:r>
      <w:r w:rsidRPr="002663BB">
        <w:rPr>
          <w:position w:val="-32"/>
        </w:rPr>
        <w:object w:dxaOrig="2760" w:dyaOrig="760" w14:anchorId="6A2F8F5B">
          <v:shape id="_x0000_i1051" type="#_x0000_t75" style="width:147.05pt;height:39.85pt" o:ole="">
            <v:imagedata r:id="rId60" o:title=""/>
          </v:shape>
          <o:OLEObject Type="Embed" ProgID="Equation.3" ShapeID="_x0000_i1051" DrawAspect="Content" ObjectID="_1417020039" r:id="rId61"/>
        </w:object>
      </w:r>
    </w:p>
    <w:p w14:paraId="1DDBCFF7" w14:textId="77777777" w:rsidR="00700011" w:rsidRDefault="00700011" w:rsidP="00700011">
      <w:proofErr w:type="gramStart"/>
      <w:r>
        <w:t>and</w:t>
      </w:r>
      <w:proofErr w:type="gramEnd"/>
      <w:r>
        <w:t xml:space="preserve"> </w:t>
      </w:r>
      <w:r w:rsidRPr="002663BB">
        <w:rPr>
          <w:position w:val="-50"/>
        </w:rPr>
        <w:object w:dxaOrig="3140" w:dyaOrig="1120" w14:anchorId="3D9B936A">
          <v:shape id="_x0000_i1052" type="#_x0000_t75" style="width:167.75pt;height:58.2pt" o:ole="">
            <v:imagedata r:id="rId62" o:title=""/>
          </v:shape>
          <o:OLEObject Type="Embed" ProgID="Equation.3" ShapeID="_x0000_i1052" DrawAspect="Content" ObjectID="_1417020040" r:id="rId63"/>
        </w:object>
      </w:r>
    </w:p>
    <w:p w14:paraId="14C600C3" w14:textId="77777777" w:rsidR="00700011" w:rsidRDefault="00700011" w:rsidP="00700011">
      <w:r>
        <w:t>Note that</w:t>
      </w:r>
      <w:r w:rsidRPr="00C109C3">
        <w:rPr>
          <w:position w:val="-38"/>
        </w:rPr>
        <w:object w:dxaOrig="1920" w:dyaOrig="859" w14:anchorId="14731EEE">
          <v:shape id="_x0000_i1053" type="#_x0000_t75" style="width:95pt;height:44.45pt" o:ole="">
            <v:imagedata r:id="rId64" o:title=""/>
          </v:shape>
          <o:OLEObject Type="Embed" ProgID="Equation.3" ShapeID="_x0000_i1053" DrawAspect="Content" ObjectID="_1417020041" r:id="rId65"/>
        </w:object>
      </w:r>
      <w:r>
        <w:t>. The relative abundance of the</w:t>
      </w:r>
      <w:r w:rsidRPr="00C109C3">
        <w:rPr>
          <w:position w:val="-10"/>
        </w:rPr>
        <w:object w:dxaOrig="200" w:dyaOrig="300" w14:anchorId="1F7646A3">
          <v:shape id="_x0000_i1054" type="#_x0000_t75" style="width:9.95pt;height:15.3pt" o:ole="">
            <v:imagedata r:id="rId66" o:title=""/>
          </v:shape>
          <o:OLEObject Type="Embed" ProgID="Equation.3" ShapeID="_x0000_i1054" DrawAspect="Content" ObjectID="_1417020042" r:id="rId67"/>
        </w:object>
      </w:r>
      <w:r>
        <w:t>-</w:t>
      </w:r>
      <w:proofErr w:type="spellStart"/>
      <w:r>
        <w:t>th</w:t>
      </w:r>
      <w:proofErr w:type="spellEnd"/>
      <w:r>
        <w:t xml:space="preserve"> taxa in Group 1 is given by</w:t>
      </w:r>
      <w:r w:rsidRPr="009E64F5">
        <w:rPr>
          <w:position w:val="-24"/>
        </w:rPr>
        <w:object w:dxaOrig="2120" w:dyaOrig="660" w14:anchorId="17809B35">
          <v:shape id="_x0000_i1055" type="#_x0000_t75" style="width:105.7pt;height:34.45pt" o:ole="">
            <v:imagedata r:id="rId68" o:title=""/>
          </v:shape>
          <o:OLEObject Type="Embed" ProgID="Equation.3" ShapeID="_x0000_i1055" DrawAspect="Content" ObjectID="_1417020043" r:id="rId69"/>
        </w:object>
      </w:r>
      <w:r>
        <w:t xml:space="preserve"> and in Group 2 it is given by</w:t>
      </w:r>
      <w:r w:rsidRPr="009E64F5">
        <w:rPr>
          <w:position w:val="-24"/>
        </w:rPr>
        <w:object w:dxaOrig="2120" w:dyaOrig="660" w14:anchorId="3BCEF860">
          <v:shape id="_x0000_i1056" type="#_x0000_t75" style="width:105.7pt;height:34.45pt" o:ole="">
            <v:imagedata r:id="rId70" o:title=""/>
          </v:shape>
          <o:OLEObject Type="Embed" ProgID="Equation.3" ShapeID="_x0000_i1056" DrawAspect="Content" ObjectID="_1417020044" r:id="rId71"/>
        </w:object>
      </w:r>
      <w:r>
        <w:t xml:space="preserve">  </w:t>
      </w:r>
    </w:p>
    <w:p w14:paraId="0B17FE01" w14:textId="4EEC3ACA" w:rsidR="00700011" w:rsidRDefault="00700011" w:rsidP="00700011">
      <w:r w:rsidRPr="00FF6576">
        <w:rPr>
          <w:b/>
        </w:rPr>
        <w:t>Step 2(a</w:t>
      </w:r>
      <w:r>
        <w:rPr>
          <w:b/>
        </w:rPr>
        <w:t>)</w:t>
      </w:r>
      <w:r>
        <w:t xml:space="preserve"> </w:t>
      </w:r>
      <w:r w:rsidRPr="00FF6576">
        <w:rPr>
          <w:b/>
        </w:rPr>
        <w:t xml:space="preserve">Generation of Group 1 samples:  </w:t>
      </w:r>
      <w:r>
        <w:t>Generate a random library size</w:t>
      </w:r>
      <w:r w:rsidRPr="005040EB">
        <w:rPr>
          <w:position w:val="-12"/>
        </w:rPr>
        <w:object w:dxaOrig="260" w:dyaOrig="360" w14:anchorId="0E1B5697">
          <v:shape id="_x0000_i1057" type="#_x0000_t75" style="width:13pt;height:18.4pt" o:ole="">
            <v:imagedata r:id="rId72" o:title=""/>
          </v:shape>
          <o:OLEObject Type="Embed" ProgID="Equation.3" ShapeID="_x0000_i1057" DrawAspect="Content" ObjectID="_1417020045" r:id="rId73"/>
        </w:object>
      </w:r>
      <w:r>
        <w:t xml:space="preserve"> for the </w:t>
      </w:r>
      <w:r w:rsidRPr="00A548BA">
        <w:rPr>
          <w:position w:val="-6"/>
        </w:rPr>
        <w:object w:dxaOrig="139" w:dyaOrig="260" w14:anchorId="49D59EEB">
          <v:shape id="_x0000_i1058" type="#_x0000_t75" style="width:6.9pt;height:13pt" o:ole="">
            <v:imagedata r:id="rId74" o:title=""/>
          </v:shape>
          <o:OLEObject Type="Embed" ProgID="Equation.3" ShapeID="_x0000_i1058" DrawAspect="Content" ObjectID="_1417020046" r:id="rId75"/>
        </w:object>
      </w:r>
      <w:r>
        <w:t>-</w:t>
      </w:r>
      <w:proofErr w:type="spellStart"/>
      <w:r>
        <w:t>th</w:t>
      </w:r>
      <w:proofErr w:type="spellEnd"/>
      <w:r>
        <w:t xml:space="preserve"> sample from the collection of libraries </w:t>
      </w:r>
      <w:r w:rsidRPr="00506EB1">
        <w:t xml:space="preserve">in Caporaso </w:t>
      </w:r>
      <w:r w:rsidRPr="00C739AC">
        <w:rPr>
          <w:i/>
        </w:rPr>
        <w:t>et al.</w:t>
      </w:r>
      <w:r w:rsidRPr="00506EB1">
        <w:t xml:space="preserve"> </w:t>
      </w:r>
      <w:r w:rsidRPr="00506EB1">
        <w:fldChar w:fldCharType="begin">
          <w:fldData xml:space="preserve">PEVuZE5vdGU+PENpdGU+PEF1dGhvcj5DYXBvcmFzbzwvQXV0aG9yPjxZZWFyPjIwMTE8L1llYXI+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PEVuZE5vdGU+PENpdGU+PEF1dGhvcj5DYXBvcmFzbzwvQXV0aG9yPjxZZWFyPjIwMTE8L1llYXI+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</w:fldData>
        </w:fldChar>
      </w:r>
      <w:r>
        <w:instrText xml:space="preserve"> ADDIN EN.CITE.DATA </w:instrText>
      </w:r>
      <w:r>
        <w:fldChar w:fldCharType="end"/>
      </w:r>
      <w:r w:rsidRPr="00506EB1">
        <w:fldChar w:fldCharType="separate"/>
      </w:r>
      <w:r>
        <w:rPr>
          <w:noProof/>
        </w:rPr>
        <w:t>[</w:t>
      </w:r>
      <w:hyperlink w:anchor="_ENREF_2" w:tooltip="Caporaso, 2011 #44" w:history="1">
        <w:r w:rsidR="00236C68">
          <w:rPr>
            <w:noProof/>
          </w:rPr>
          <w:t>2</w:t>
        </w:r>
      </w:hyperlink>
      <w:r>
        <w:rPr>
          <w:noProof/>
        </w:rPr>
        <w:t>]</w:t>
      </w:r>
      <w:r w:rsidRPr="00506EB1">
        <w:fldChar w:fldCharType="end"/>
      </w:r>
      <w:r>
        <w:t>.</w:t>
      </w:r>
      <w:r w:rsidRPr="00506EB1">
        <w:t xml:space="preserve">  </w:t>
      </w:r>
      <w:r>
        <w:t>Then, u</w:t>
      </w:r>
      <w:r w:rsidRPr="00506EB1">
        <w:t>sing the relative abundance vector</w:t>
      </w:r>
      <w:r w:rsidRPr="00506EB1">
        <w:rPr>
          <w:position w:val="-16"/>
        </w:rPr>
        <w:object w:dxaOrig="1359" w:dyaOrig="400" w14:anchorId="233E82D3">
          <v:shape id="_x0000_i1059" type="#_x0000_t75" style="width:67.4pt;height:20.7pt" o:ole="">
            <v:imagedata r:id="rId76" o:title=""/>
          </v:shape>
          <o:OLEObject Type="Embed" ProgID="Equation.3" ShapeID="_x0000_i1059" DrawAspect="Content" ObjectID="_1417020047" r:id="rId77"/>
        </w:object>
      </w:r>
      <w:r w:rsidRPr="00506EB1">
        <w:t xml:space="preserve">, generate multinomial random vector </w:t>
      </w:r>
      <w:r w:rsidRPr="00506EB1">
        <w:rPr>
          <w:position w:val="-16"/>
        </w:rPr>
        <w:object w:dxaOrig="6660" w:dyaOrig="400" w14:anchorId="302DB03F">
          <v:shape id="_x0000_i1060" type="#_x0000_t75" style="width:344.7pt;height:22.2pt" o:ole="">
            <v:imagedata r:id="rId78" o:title=""/>
          </v:shape>
          <o:OLEObject Type="Embed" ProgID="Equation.3" ShapeID="_x0000_i1060" DrawAspect="Content" ObjectID="_1417020048" r:id="rId79"/>
        </w:object>
      </w:r>
      <w:r w:rsidRPr="00506EB1">
        <w:t xml:space="preserve"> to represent the taxa counts for the </w:t>
      </w:r>
      <w:r w:rsidRPr="00506EB1">
        <w:rPr>
          <w:position w:val="-6"/>
        </w:rPr>
        <w:object w:dxaOrig="139" w:dyaOrig="260" w14:anchorId="63CF2153">
          <v:shape id="_x0000_i1061" type="#_x0000_t75" style="width:6.9pt;height:13pt" o:ole="">
            <v:imagedata r:id="rId80" o:title=""/>
          </v:shape>
          <o:OLEObject Type="Embed" ProgID="Equation.3" ShapeID="_x0000_i1061" DrawAspect="Content" ObjectID="_1417020049" r:id="rId81"/>
        </w:object>
      </w:r>
      <w:r w:rsidRPr="00506EB1">
        <w:t>-</w:t>
      </w:r>
      <w:proofErr w:type="spellStart"/>
      <w:r w:rsidRPr="00506EB1">
        <w:t>th</w:t>
      </w:r>
      <w:proofErr w:type="spellEnd"/>
      <w:r w:rsidRPr="00506EB1">
        <w:t xml:space="preserve"> sample in Group 1.  Similarly, by generating a random library size</w:t>
      </w:r>
      <w:r w:rsidRPr="00506EB1">
        <w:rPr>
          <w:position w:val="-12"/>
        </w:rPr>
        <w:object w:dxaOrig="260" w:dyaOrig="360" w14:anchorId="1C3E4F16">
          <v:shape id="_x0000_i1062" type="#_x0000_t75" style="width:13pt;height:18.4pt" o:ole="">
            <v:imagedata r:id="rId82" o:title=""/>
          </v:shape>
          <o:OLEObject Type="Embed" ProgID="Equation.3" ShapeID="_x0000_i1062" DrawAspect="Content" ObjectID="_1417020050" r:id="rId83"/>
        </w:object>
      </w:r>
      <w:r w:rsidRPr="00506EB1">
        <w:t xml:space="preserve"> for the </w:t>
      </w:r>
      <w:r w:rsidRPr="00506EB1">
        <w:rPr>
          <w:position w:val="-6"/>
        </w:rPr>
        <w:object w:dxaOrig="139" w:dyaOrig="260" w14:anchorId="1D6CC1FB">
          <v:shape id="_x0000_i1063" type="#_x0000_t75" style="width:6.9pt;height:13pt" o:ole="">
            <v:imagedata r:id="rId84" o:title=""/>
          </v:shape>
          <o:OLEObject Type="Embed" ProgID="Equation.3" ShapeID="_x0000_i1063" DrawAspect="Content" ObjectID="_1417020051" r:id="rId85"/>
        </w:object>
      </w:r>
      <w:r w:rsidRPr="00506EB1">
        <w:t>-</w:t>
      </w:r>
      <w:proofErr w:type="spellStart"/>
      <w:r w:rsidRPr="00506EB1">
        <w:t>th</w:t>
      </w:r>
      <w:proofErr w:type="spellEnd"/>
      <w:r w:rsidRPr="00506EB1">
        <w:t xml:space="preserve"> sample from the collection of libraries in Caporaso </w:t>
      </w:r>
      <w:r w:rsidRPr="00C739AC">
        <w:rPr>
          <w:i/>
        </w:rPr>
        <w:t>et al.</w:t>
      </w:r>
      <w:r w:rsidRPr="00506EB1">
        <w:t xml:space="preserve"> </w:t>
      </w:r>
      <w:r w:rsidRPr="00506EB1">
        <w:fldChar w:fldCharType="begin">
          <w:fldData xml:space="preserve">PEVuZE5vdGU+PENpdGU+PEF1dGhvcj5DYXBvcmFzbzwvQXV0aG9yPjxZZWFyPjIwMTE8L1llYXI+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PEVuZE5vdGU+PENpdGU+PEF1dGhvcj5DYXBvcmFzbzwvQXV0aG9yPjxZZWFyPjIwMTE8L1llYXI+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</w:fldData>
        </w:fldChar>
      </w:r>
      <w:r>
        <w:instrText xml:space="preserve"> ADDIN EN.CITE.DATA </w:instrText>
      </w:r>
      <w:r>
        <w:fldChar w:fldCharType="end"/>
      </w:r>
      <w:r w:rsidRPr="00506EB1">
        <w:fldChar w:fldCharType="separate"/>
      </w:r>
      <w:r>
        <w:rPr>
          <w:noProof/>
        </w:rPr>
        <w:t>[</w:t>
      </w:r>
      <w:hyperlink w:anchor="_ENREF_2" w:tooltip="Caporaso, 2011 #44" w:history="1">
        <w:r w:rsidR="00236C68">
          <w:rPr>
            <w:noProof/>
          </w:rPr>
          <w:t>2</w:t>
        </w:r>
      </w:hyperlink>
      <w:r>
        <w:rPr>
          <w:noProof/>
        </w:rPr>
        <w:t>]</w:t>
      </w:r>
      <w:r w:rsidRPr="00506EB1">
        <w:fldChar w:fldCharType="end"/>
      </w:r>
      <w:r>
        <w:t xml:space="preserve"> and using the relative abundance vector</w:t>
      </w:r>
      <w:r w:rsidRPr="005040EB">
        <w:rPr>
          <w:position w:val="-16"/>
        </w:rPr>
        <w:object w:dxaOrig="1280" w:dyaOrig="400" w14:anchorId="705A7C7E">
          <v:shape id="_x0000_i1064" type="#_x0000_t75" style="width:63.55pt;height:20.7pt" o:ole="">
            <v:imagedata r:id="rId86" o:title=""/>
          </v:shape>
          <o:OLEObject Type="Embed" ProgID="Equation.3" ShapeID="_x0000_i1064" DrawAspect="Content" ObjectID="_1417020052" r:id="rId87"/>
        </w:object>
      </w:r>
      <w:r>
        <w:t xml:space="preserve">, we generate multinomial random vector </w:t>
      </w:r>
      <w:r w:rsidRPr="00EF3416">
        <w:rPr>
          <w:position w:val="-16"/>
        </w:rPr>
        <w:object w:dxaOrig="5800" w:dyaOrig="400" w14:anchorId="5A66E475">
          <v:shape id="_x0000_i1065" type="#_x0000_t75" style="width:301pt;height:22.2pt" o:ole="">
            <v:imagedata r:id="rId88" o:title=""/>
          </v:shape>
          <o:OLEObject Type="Embed" ProgID="Equation.3" ShapeID="_x0000_i1065" DrawAspect="Content" ObjectID="_1417020053" r:id="rId89"/>
        </w:object>
      </w:r>
      <w:r>
        <w:t xml:space="preserve"> to represent the taxa counts for the </w:t>
      </w:r>
      <w:r w:rsidRPr="007742D1">
        <w:rPr>
          <w:position w:val="-6"/>
        </w:rPr>
        <w:object w:dxaOrig="139" w:dyaOrig="260" w14:anchorId="385751EB">
          <v:shape id="_x0000_i1066" type="#_x0000_t75" style="width:6.9pt;height:13pt" o:ole="">
            <v:imagedata r:id="rId90" o:title=""/>
          </v:shape>
          <o:OLEObject Type="Embed" ProgID="Equation.3" ShapeID="_x0000_i1066" DrawAspect="Content" ObjectID="_1417020054" r:id="rId91"/>
        </w:object>
      </w:r>
      <w:r>
        <w:t>-</w:t>
      </w:r>
      <w:proofErr w:type="spellStart"/>
      <w:r>
        <w:t>th</w:t>
      </w:r>
      <w:proofErr w:type="spellEnd"/>
      <w:r>
        <w:t xml:space="preserve"> sample in Group 2.  </w:t>
      </w:r>
    </w:p>
    <w:p w14:paraId="32781294" w14:textId="77777777" w:rsidR="00700011" w:rsidRDefault="00700011" w:rsidP="00700011">
      <w:r>
        <w:t xml:space="preserve"> Observe that </w:t>
      </w:r>
    </w:p>
    <w:p w14:paraId="436D83AB" w14:textId="77777777" w:rsidR="00700011" w:rsidRDefault="00700011" w:rsidP="00700011">
      <w:r w:rsidRPr="00752505">
        <w:rPr>
          <w:position w:val="-64"/>
        </w:rPr>
        <w:object w:dxaOrig="4520" w:dyaOrig="1400" w14:anchorId="08EE700D">
          <v:shape id="_x0000_i1067" type="#_x0000_t75" style="width:233.6pt;height:78.15pt" o:ole="">
            <v:imagedata r:id="rId92" o:title=""/>
          </v:shape>
          <o:OLEObject Type="Embed" ProgID="Equation.3" ShapeID="_x0000_i1067" DrawAspect="Content" ObjectID="_1417020055" r:id="rId93"/>
        </w:object>
      </w:r>
    </w:p>
    <w:p w14:paraId="5B611109" w14:textId="77777777" w:rsidR="00700011" w:rsidRDefault="00700011" w:rsidP="00700011"/>
    <w:p w14:paraId="35D75EE9" w14:textId="77777777" w:rsidR="00700011" w:rsidRDefault="00700011" w:rsidP="00700011">
      <w:r>
        <w:t>and</w:t>
      </w:r>
    </w:p>
    <w:p w14:paraId="2260E5EA" w14:textId="77777777" w:rsidR="00700011" w:rsidRDefault="00700011" w:rsidP="00700011">
      <w:r w:rsidRPr="00752505">
        <w:rPr>
          <w:position w:val="-102"/>
        </w:rPr>
        <w:object w:dxaOrig="4860" w:dyaOrig="2160" w14:anchorId="3E4D67BB">
          <v:shape id="_x0000_i1068" type="#_x0000_t75" style="width:252pt;height:119.5pt" o:ole="">
            <v:imagedata r:id="rId94" o:title=""/>
          </v:shape>
          <o:OLEObject Type="Embed" ProgID="Equation.3" ShapeID="_x0000_i1068" DrawAspect="Content" ObjectID="_1417020056" r:id="rId95"/>
        </w:object>
      </w:r>
    </w:p>
    <w:p w14:paraId="7A61109B" w14:textId="77777777" w:rsidR="00700011" w:rsidRPr="00752505" w:rsidRDefault="00700011" w:rsidP="00700011">
      <w:r w:rsidRPr="00752505">
        <w:t>Hence we have</w:t>
      </w:r>
    </w:p>
    <w:p w14:paraId="78C6F8E6" w14:textId="77777777" w:rsidR="00700011" w:rsidRPr="00A67F4F" w:rsidRDefault="00700011" w:rsidP="00700011">
      <w:r w:rsidRPr="00190AE9">
        <w:rPr>
          <w:position w:val="-102"/>
        </w:rPr>
        <w:object w:dxaOrig="4940" w:dyaOrig="2160" w14:anchorId="3A9155F0">
          <v:shape id="_x0000_i1069" type="#_x0000_t75" style="width:244.35pt;height:112.6pt" o:ole="">
            <v:imagedata r:id="rId96" o:title=""/>
          </v:shape>
          <o:OLEObject Type="Embed" ProgID="Equation.3" ShapeID="_x0000_i1069" DrawAspect="Content" ObjectID="_1417020057" r:id="rId97"/>
        </w:object>
      </w:r>
    </w:p>
    <w:p w14:paraId="12D0F3D1" w14:textId="5D38479D" w:rsidR="00B820B3" w:rsidRPr="00C8452D" w:rsidRDefault="00700011" w:rsidP="009D2505">
      <w:pPr>
        <w:rPr>
          <w:b/>
          <w:u w:val="single"/>
        </w:rPr>
      </w:pPr>
      <w:r>
        <w:t xml:space="preserve">Thus first </w:t>
      </w:r>
      <w:r w:rsidRPr="00A908CE">
        <w:rPr>
          <w:position w:val="-4"/>
        </w:rPr>
        <w:object w:dxaOrig="300" w:dyaOrig="260" w14:anchorId="749AAC54">
          <v:shape id="_x0000_i1070" type="#_x0000_t75" style="width:15.3pt;height:13pt" o:ole="">
            <v:imagedata r:id="rId98" o:title=""/>
          </v:shape>
          <o:OLEObject Type="Embed" ProgID="Equation.3" ShapeID="_x0000_i1070" DrawAspect="Content" ObjectID="_1417020058" r:id="rId99"/>
        </w:object>
      </w:r>
      <w:r>
        <w:t>components are true positives because</w:t>
      </w:r>
      <w:r w:rsidRPr="00190AE9">
        <w:rPr>
          <w:position w:val="-16"/>
        </w:rPr>
        <w:object w:dxaOrig="1579" w:dyaOrig="400" w14:anchorId="6CD2120B">
          <v:shape id="_x0000_i1071" type="#_x0000_t75" style="width:78.15pt;height:20.7pt" o:ole="">
            <v:imagedata r:id="rId100" o:title=""/>
          </v:shape>
          <o:OLEObject Type="Embed" ProgID="Equation.3" ShapeID="_x0000_i1071" DrawAspect="Content" ObjectID="_1417020059" r:id="rId101"/>
        </w:object>
      </w:r>
      <w:r>
        <w:t xml:space="preserve"> for </w:t>
      </w:r>
      <w:r w:rsidRPr="00190AE9">
        <w:rPr>
          <w:position w:val="-10"/>
        </w:rPr>
        <w:object w:dxaOrig="999" w:dyaOrig="320" w14:anchorId="520B0FD4">
          <v:shape id="_x0000_i1072" type="#_x0000_t75" style="width:49.8pt;height:16.85pt" o:ole="">
            <v:imagedata r:id="rId102" o:title=""/>
          </v:shape>
          <o:OLEObject Type="Embed" ProgID="Equation.3" ShapeID="_x0000_i1072" DrawAspect="Content" ObjectID="_1417020060" r:id="rId103"/>
        </w:object>
      </w:r>
      <w:r>
        <w:t xml:space="preserve"> and the last </w:t>
      </w:r>
      <w:r w:rsidRPr="00A67F4F">
        <w:rPr>
          <w:position w:val="-10"/>
        </w:rPr>
        <w:object w:dxaOrig="680" w:dyaOrig="320" w14:anchorId="0D6B1E25">
          <v:shape id="_x0000_i1073" type="#_x0000_t75" style="width:34.45pt;height:16.1pt" o:ole="">
            <v:imagedata r:id="rId104" o:title=""/>
          </v:shape>
          <o:OLEObject Type="Embed" ProgID="Equation.3" ShapeID="_x0000_i1073" DrawAspect="Content" ObjectID="_1417020061" r:id="rId105"/>
        </w:object>
      </w:r>
      <w:r>
        <w:t xml:space="preserve">are true negatives because </w:t>
      </w:r>
      <w:r w:rsidRPr="00190AE9">
        <w:rPr>
          <w:position w:val="-16"/>
        </w:rPr>
        <w:object w:dxaOrig="1579" w:dyaOrig="400" w14:anchorId="61703B05">
          <v:shape id="_x0000_i1074" type="#_x0000_t75" style="width:78.15pt;height:20.7pt" o:ole="">
            <v:imagedata r:id="rId106" o:title=""/>
          </v:shape>
          <o:OLEObject Type="Embed" ProgID="Equation.3" ShapeID="_x0000_i1074" DrawAspect="Content" ObjectID="_1417020062" r:id="rId107"/>
        </w:object>
      </w:r>
      <w:r>
        <w:t xml:space="preserve"> for</w:t>
      </w:r>
      <w:r w:rsidRPr="00190AE9">
        <w:rPr>
          <w:position w:val="-10"/>
        </w:rPr>
        <w:object w:dxaOrig="1380" w:dyaOrig="320" w14:anchorId="299516E5">
          <v:shape id="_x0000_i1075" type="#_x0000_t75" style="width:68.15pt;height:16.85pt" o:ole="">
            <v:imagedata r:id="rId108" o:title=""/>
          </v:shape>
          <o:OLEObject Type="Embed" ProgID="Equation.3" ShapeID="_x0000_i1075" DrawAspect="Content" ObjectID="_1417020063" r:id="rId109"/>
        </w:object>
      </w:r>
      <w:r>
        <w:t xml:space="preserve">. </w:t>
      </w:r>
    </w:p>
    <w:p w14:paraId="425A38D8" w14:textId="30E114A3" w:rsidR="00AE0B62" w:rsidRPr="009F512B" w:rsidRDefault="00AE0B62" w:rsidP="00AE0B62">
      <w:pPr>
        <w:pStyle w:val="ListParagraph"/>
        <w:numPr>
          <w:ilvl w:val="0"/>
          <w:numId w:val="13"/>
        </w:numPr>
        <w:jc w:val="center"/>
        <w:rPr>
          <w:b/>
          <w:u w:val="single"/>
        </w:rPr>
      </w:pPr>
      <w:r w:rsidRPr="009F512B">
        <w:rPr>
          <w:b/>
          <w:u w:val="single"/>
        </w:rPr>
        <w:lastRenderedPageBreak/>
        <w:t>Inference</w:t>
      </w:r>
      <w:r w:rsidR="005D412E">
        <w:rPr>
          <w:b/>
          <w:u w:val="single"/>
        </w:rPr>
        <w:t xml:space="preserve"> regarding taxa abundance</w:t>
      </w:r>
      <w:r w:rsidRPr="009F512B">
        <w:rPr>
          <w:b/>
          <w:u w:val="single"/>
        </w:rPr>
        <w:t>:  Figure S5b</w:t>
      </w:r>
    </w:p>
    <w:p w14:paraId="66086C05" w14:textId="4ABE05CD" w:rsidR="00B820B3" w:rsidRDefault="00B820B3" w:rsidP="00B820B3">
      <w:pPr>
        <w:ind w:firstLine="360"/>
      </w:pPr>
      <w:r w:rsidRPr="004272DA">
        <w:t xml:space="preserve">Suppose </w:t>
      </w:r>
      <w:r w:rsidR="006B39C9" w:rsidRPr="006B39C9">
        <w:rPr>
          <w:position w:val="-16"/>
        </w:rPr>
        <w:object w:dxaOrig="460" w:dyaOrig="400" w14:anchorId="4D5A9761">
          <v:shape id="_x0000_i1076" type="#_x0000_t75" style="width:22.2pt;height:19.9pt" o:ole="">
            <v:imagedata r:id="rId110" o:title=""/>
          </v:shape>
          <o:OLEObject Type="Embed" ProgID="Equation.3" ShapeID="_x0000_i1076" DrawAspect="Content" ObjectID="_1417020064" r:id="rId111"/>
        </w:object>
      </w:r>
      <w:r w:rsidRPr="004272DA">
        <w:t>and</w:t>
      </w:r>
      <w:r w:rsidR="006B39C9" w:rsidRPr="006B39C9">
        <w:rPr>
          <w:position w:val="-16"/>
        </w:rPr>
        <w:object w:dxaOrig="380" w:dyaOrig="400" w14:anchorId="3ACF4FCF">
          <v:shape id="_x0000_i1077" type="#_x0000_t75" style="width:18.4pt;height:19.9pt" o:ole="">
            <v:imagedata r:id="rId112" o:title=""/>
          </v:shape>
          <o:OLEObject Type="Embed" ProgID="Equation.3" ShapeID="_x0000_i1077" DrawAspect="Content" ObjectID="_1417020065" r:id="rId113"/>
        </w:object>
      </w:r>
      <w:r w:rsidRPr="004272DA">
        <w:t xml:space="preserve">denote the </w:t>
      </w:r>
      <w:r w:rsidR="006B39C9">
        <w:t>true</w:t>
      </w:r>
      <w:r w:rsidR="006B39C9" w:rsidRPr="004272DA">
        <w:t xml:space="preserve"> </w:t>
      </w:r>
      <w:r w:rsidRPr="004272DA">
        <w:t>abundance of the</w:t>
      </w:r>
      <w:r w:rsidRPr="004272DA">
        <w:rPr>
          <w:position w:val="-6"/>
        </w:rPr>
        <w:object w:dxaOrig="300" w:dyaOrig="380" w14:anchorId="4E0237E6">
          <v:shape id="_x0000_i1078" type="#_x0000_t75" style="width:15.3pt;height:19.9pt" o:ole="">
            <v:imagedata r:id="rId114" o:title=""/>
          </v:shape>
          <o:OLEObject Type="Embed" ProgID="Equation.3" ShapeID="_x0000_i1078" DrawAspect="Content" ObjectID="_1417020066" r:id="rId115"/>
        </w:object>
      </w:r>
      <w:r w:rsidRPr="004272DA">
        <w:t>taxon,</w:t>
      </w:r>
      <w:r w:rsidRPr="004272DA">
        <w:rPr>
          <w:position w:val="-10"/>
        </w:rPr>
        <w:object w:dxaOrig="1120" w:dyaOrig="320" w14:anchorId="46275456">
          <v:shape id="_x0000_i1079" type="#_x0000_t75" style="width:55.9pt;height:17.6pt" o:ole="">
            <v:imagedata r:id="rId116" o:title=""/>
          </v:shape>
          <o:OLEObject Type="Embed" ProgID="Equation.3" ShapeID="_x0000_i1079" DrawAspect="Content" ObjectID="_1417020067" r:id="rId117"/>
        </w:object>
      </w:r>
      <w:r w:rsidRPr="004272DA">
        <w:t>, in the environments A and B respectively</w:t>
      </w:r>
      <w:r>
        <w:t>. Suppose</w:t>
      </w:r>
      <w:r w:rsidR="006B39C9" w:rsidRPr="006B39C9">
        <w:rPr>
          <w:position w:val="-16"/>
        </w:rPr>
        <w:object w:dxaOrig="1060" w:dyaOrig="400" w14:anchorId="00029F1F">
          <v:shape id="_x0000_i1080" type="#_x0000_t75" style="width:52.1pt;height:19.9pt" o:ole="">
            <v:imagedata r:id="rId118" o:title=""/>
          </v:shape>
          <o:OLEObject Type="Embed" ProgID="Equation.3" ShapeID="_x0000_i1080" DrawAspect="Content" ObjectID="_1417020068" r:id="rId119"/>
        </w:object>
      </w:r>
      <w:proofErr w:type="gramStart"/>
      <w:r w:rsidR="006B39C9" w:rsidRPr="004272DA">
        <w:t xml:space="preserve"> </w:t>
      </w:r>
      <w:r>
        <w:t>,</w:t>
      </w:r>
      <w:proofErr w:type="gramEnd"/>
      <w:r>
        <w:t xml:space="preserve"> but </w:t>
      </w:r>
      <w:r w:rsidR="006B39C9" w:rsidRPr="0043530A">
        <w:rPr>
          <w:position w:val="-16"/>
        </w:rPr>
        <w:object w:dxaOrig="1040" w:dyaOrig="400" w14:anchorId="488E448F">
          <v:shape id="_x0000_i1081" type="#_x0000_t75" style="width:51.3pt;height:19.9pt" o:ole="">
            <v:imagedata r:id="rId120" o:title=""/>
          </v:shape>
          <o:OLEObject Type="Embed" ProgID="Equation.3" ShapeID="_x0000_i1081" DrawAspect="Content" ObjectID="_1417020069" r:id="rId121"/>
        </w:object>
      </w:r>
      <w:r>
        <w:t>for all</w:t>
      </w:r>
      <w:r w:rsidRPr="00E915C8">
        <w:rPr>
          <w:position w:val="-10"/>
        </w:rPr>
        <w:object w:dxaOrig="999" w:dyaOrig="320" w14:anchorId="7978D723">
          <v:shape id="_x0000_i1082" type="#_x0000_t75" style="width:49.8pt;height:17.6pt" o:ole="">
            <v:imagedata r:id="rId122" o:title=""/>
          </v:shape>
          <o:OLEObject Type="Embed" ProgID="Equation.3" ShapeID="_x0000_i1082" DrawAspect="Content" ObjectID="_1417020070" r:id="rId123"/>
        </w:object>
      </w:r>
      <w:r>
        <w:t>.  Thus</w:t>
      </w:r>
      <w:r w:rsidR="005D412E">
        <w:t>,</w:t>
      </w:r>
      <w:r>
        <w:t xml:space="preserve"> taxon 1 is true positive and rest of th</w:t>
      </w:r>
      <w:bookmarkStart w:id="0" w:name="_GoBack"/>
      <w:bookmarkEnd w:id="0"/>
      <w:r>
        <w:t>e taxa</w:t>
      </w:r>
      <w:r w:rsidR="00D52F28">
        <w:t>,</w:t>
      </w:r>
      <w:r>
        <w:t xml:space="preserve"> </w:t>
      </w:r>
      <w:r w:rsidRPr="00E915C8">
        <w:rPr>
          <w:position w:val="-10"/>
        </w:rPr>
        <w:object w:dxaOrig="999" w:dyaOrig="320" w14:anchorId="2BE25D24">
          <v:shape id="_x0000_i1083" type="#_x0000_t75" style="width:49.8pt;height:17.6pt" o:ole="">
            <v:imagedata r:id="rId124" o:title=""/>
          </v:shape>
          <o:OLEObject Type="Embed" ProgID="Equation.3" ShapeID="_x0000_i1083" DrawAspect="Content" ObjectID="_1417020071" r:id="rId125"/>
        </w:object>
      </w:r>
      <w:r w:rsidR="00D52F28">
        <w:t xml:space="preserve">, </w:t>
      </w:r>
      <w:r>
        <w:t>are true negatives</w:t>
      </w:r>
      <w:r w:rsidR="00D52F28">
        <w:t xml:space="preserve"> in the two environments A and B</w:t>
      </w:r>
      <w:r>
        <w:t xml:space="preserve">. </w:t>
      </w:r>
    </w:p>
    <w:p w14:paraId="6C24E7DC" w14:textId="03334683" w:rsidR="00B820B3" w:rsidRDefault="00B820B3" w:rsidP="00B820B3">
      <w:r>
        <w:t xml:space="preserve">For, </w:t>
      </w:r>
      <w:r w:rsidRPr="00E915C8">
        <w:rPr>
          <w:position w:val="-10"/>
        </w:rPr>
        <w:object w:dxaOrig="1140" w:dyaOrig="320" w14:anchorId="261BF8A2">
          <v:shape id="_x0000_i1084" type="#_x0000_t75" style="width:56.7pt;height:17.6pt" o:ole="">
            <v:imagedata r:id="rId126" o:title=""/>
          </v:shape>
          <o:OLEObject Type="Embed" ProgID="Equation.3" ShapeID="_x0000_i1084" DrawAspect="Content" ObjectID="_1417020072" r:id="rId127"/>
        </w:object>
      </w:r>
      <w:r>
        <w:t xml:space="preserve">, let </w:t>
      </w:r>
      <w:r w:rsidR="00D52F28" w:rsidRPr="00D52F28">
        <w:rPr>
          <w:position w:val="-78"/>
        </w:rPr>
        <w:object w:dxaOrig="1320" w:dyaOrig="1219" w14:anchorId="1A1E2E6E">
          <v:shape id="_x0000_i1085" type="#_x0000_t75" style="width:65.85pt;height:63.55pt" o:ole="">
            <v:imagedata r:id="rId128" o:title=""/>
          </v:shape>
          <o:OLEObject Type="Embed" ProgID="Equation.3" ShapeID="_x0000_i1085" DrawAspect="Content" ObjectID="_1417020073" r:id="rId129"/>
        </w:object>
      </w:r>
      <w:r>
        <w:t>and</w:t>
      </w:r>
      <w:r w:rsidR="00D52F28" w:rsidRPr="00D52F28">
        <w:rPr>
          <w:position w:val="-74"/>
        </w:rPr>
        <w:object w:dxaOrig="1219" w:dyaOrig="1180" w14:anchorId="1D158A4D">
          <v:shape id="_x0000_i1086" type="#_x0000_t75" style="width:60.5pt;height:61.3pt" o:ole="">
            <v:imagedata r:id="rId130" o:title=""/>
          </v:shape>
          <o:OLEObject Type="Embed" ProgID="Equation.3" ShapeID="_x0000_i1086" DrawAspect="Content" ObjectID="_1417020074" r:id="rId131"/>
        </w:object>
      </w:r>
      <w:r>
        <w:t xml:space="preserve">. Suppose a researcher draws samples from a multinomial distribution with probability vectors </w:t>
      </w:r>
      <w:r w:rsidRPr="00E86E73">
        <w:rPr>
          <w:position w:val="-16"/>
        </w:rPr>
        <w:object w:dxaOrig="1880" w:dyaOrig="400" w14:anchorId="64CA11D3">
          <v:shape id="_x0000_i1087" type="#_x0000_t75" style="width:92.7pt;height:20.7pt" o:ole="">
            <v:imagedata r:id="rId132" o:title=""/>
          </v:shape>
          <o:OLEObject Type="Embed" ProgID="Equation.3" ShapeID="_x0000_i1087" DrawAspect="Content" ObjectID="_1417020075" r:id="rId133"/>
        </w:object>
      </w:r>
      <w:r>
        <w:t>and</w:t>
      </w:r>
      <w:r w:rsidRPr="00D350B8">
        <w:rPr>
          <w:position w:val="-16"/>
        </w:rPr>
        <w:object w:dxaOrig="1939" w:dyaOrig="400" w14:anchorId="371AB347">
          <v:shape id="_x0000_i1088" type="#_x0000_t75" style="width:96.5pt;height:20.7pt" o:ole="">
            <v:imagedata r:id="rId134" o:title=""/>
          </v:shape>
          <o:OLEObject Type="Embed" ProgID="Equation.3" ShapeID="_x0000_i1088" DrawAspect="Content" ObjectID="_1417020076" r:id="rId135"/>
        </w:object>
      </w:r>
      <w:r>
        <w:t xml:space="preserve"> </w:t>
      </w:r>
    </w:p>
    <w:p w14:paraId="4DABD949" w14:textId="38DDEC9C" w:rsidR="00B820B3" w:rsidRDefault="00E90673" w:rsidP="00B820B3">
      <w:proofErr w:type="gramStart"/>
      <w:r>
        <w:t>then</w:t>
      </w:r>
      <w:proofErr w:type="gramEnd"/>
      <w:r>
        <w:t xml:space="preserve"> note </w:t>
      </w:r>
      <w:r w:rsidR="00826B5D">
        <w:t>that</w:t>
      </w:r>
      <w:r>
        <w:t>,</w:t>
      </w:r>
      <w:r w:rsidR="00826B5D">
        <w:t xml:space="preserve"> f</w:t>
      </w:r>
      <w:r w:rsidR="00D52F28">
        <w:t>or</w:t>
      </w:r>
      <w:r w:rsidR="00D52F28" w:rsidRPr="00E915C8">
        <w:rPr>
          <w:position w:val="-10"/>
        </w:rPr>
        <w:object w:dxaOrig="999" w:dyaOrig="320" w14:anchorId="47633379">
          <v:shape id="_x0000_i1089" type="#_x0000_t75" style="width:49.8pt;height:17.6pt" o:ole="">
            <v:imagedata r:id="rId136" o:title=""/>
          </v:shape>
          <o:OLEObject Type="Embed" ProgID="Equation.3" ShapeID="_x0000_i1089" DrawAspect="Content" ObjectID="_1417020077" r:id="rId137"/>
        </w:object>
      </w:r>
      <w:r w:rsidR="00D52F28">
        <w:t xml:space="preserve">, </w:t>
      </w:r>
      <w:r w:rsidR="00D52F28" w:rsidRPr="00C8452D">
        <w:rPr>
          <w:position w:val="-12"/>
        </w:rPr>
        <w:object w:dxaOrig="740" w:dyaOrig="360" w14:anchorId="2AD80F70">
          <v:shape id="_x0000_i1090" type="#_x0000_t75" style="width:36pt;height:18.4pt" o:ole="">
            <v:imagedata r:id="rId138" o:title=""/>
          </v:shape>
          <o:OLEObject Type="Embed" ProgID="Equation.3" ShapeID="_x0000_i1090" DrawAspect="Content" ObjectID="_1417020078" r:id="rId139"/>
        </w:object>
      </w:r>
      <w:r w:rsidR="00CC7CD8">
        <w:t>, even though</w:t>
      </w:r>
      <w:r w:rsidR="00CC7CD8" w:rsidRPr="0043530A">
        <w:rPr>
          <w:position w:val="-16"/>
        </w:rPr>
        <w:object w:dxaOrig="1040" w:dyaOrig="400" w14:anchorId="6A8DA9D1">
          <v:shape id="_x0000_i1091" type="#_x0000_t75" style="width:51.3pt;height:19.9pt" o:ole="">
            <v:imagedata r:id="rId140" o:title=""/>
          </v:shape>
          <o:OLEObject Type="Embed" ProgID="Equation.3" ShapeID="_x0000_i1091" DrawAspect="Content" ObjectID="_1417020079" r:id="rId141"/>
        </w:object>
      </w:r>
      <w:r w:rsidR="00CC7CD8">
        <w:t xml:space="preserve">. </w:t>
      </w:r>
    </w:p>
    <w:p w14:paraId="0A140398" w14:textId="7E5F339C" w:rsidR="009D2505" w:rsidRDefault="00F7533F" w:rsidP="001D7695">
      <w:r>
        <w:t xml:space="preserve">Among all the methods discussed in the paper, </w:t>
      </w:r>
      <w:r w:rsidR="007343FF">
        <w:t xml:space="preserve">ANCOM (Mandal </w:t>
      </w:r>
      <w:r w:rsidR="007343FF" w:rsidRPr="00C739AC">
        <w:rPr>
          <w:i/>
        </w:rPr>
        <w:t>et al.,</w:t>
      </w:r>
      <w:r w:rsidR="007343FF">
        <w:t xml:space="preserve"> 2015) is the</w:t>
      </w:r>
      <w:r>
        <w:t xml:space="preserve"> only method that is designed for testing the null hypotheses</w:t>
      </w:r>
      <w:r w:rsidRPr="0043530A">
        <w:rPr>
          <w:position w:val="-16"/>
        </w:rPr>
        <w:object w:dxaOrig="2680" w:dyaOrig="400" w14:anchorId="2F2AF095">
          <v:shape id="_x0000_i1092" type="#_x0000_t75" style="width:131.75pt;height:19.9pt" o:ole="">
            <v:imagedata r:id="rId142" o:title=""/>
          </v:shape>
          <o:OLEObject Type="Embed" ProgID="Equation.3" ShapeID="_x0000_i1092" DrawAspect="Content" ObjectID="_1417020080" r:id="rId143"/>
        </w:object>
      </w:r>
      <w:r w:rsidR="007343FF">
        <w:t xml:space="preserve"> and hence is expected to provide a better control of false discovery rate than </w:t>
      </w:r>
      <w:r w:rsidR="00B040F0">
        <w:t xml:space="preserve">any of </w:t>
      </w:r>
      <w:r w:rsidR="007343FF">
        <w:t>the other methods</w:t>
      </w:r>
      <w:r w:rsidR="005D412E">
        <w:t xml:space="preserve"> because none of the other</w:t>
      </w:r>
      <w:r w:rsidR="00B040F0">
        <w:t xml:space="preserve"> methods described in this paper are designed to test hypotheses regarding </w:t>
      </w:r>
      <w:r w:rsidR="00804A1A">
        <w:t xml:space="preserve">the actual parameters of interest, namely, </w:t>
      </w:r>
      <w:r w:rsidR="00804A1A" w:rsidRPr="006B39C9">
        <w:rPr>
          <w:position w:val="-16"/>
        </w:rPr>
        <w:object w:dxaOrig="460" w:dyaOrig="400" w14:anchorId="6446DA9A">
          <v:shape id="_x0000_i1093" type="#_x0000_t75" style="width:22.2pt;height:19.9pt" o:ole="">
            <v:imagedata r:id="rId144" o:title=""/>
          </v:shape>
          <o:OLEObject Type="Embed" ProgID="Equation.3" ShapeID="_x0000_i1093" DrawAspect="Content" ObjectID="_1417020081" r:id="rId145"/>
        </w:object>
      </w:r>
      <w:r w:rsidR="00804A1A" w:rsidRPr="004272DA">
        <w:t>and</w:t>
      </w:r>
      <w:r w:rsidR="00804A1A" w:rsidRPr="006B39C9">
        <w:rPr>
          <w:position w:val="-16"/>
        </w:rPr>
        <w:object w:dxaOrig="380" w:dyaOrig="400" w14:anchorId="0D3D288E">
          <v:shape id="_x0000_i1094" type="#_x0000_t75" style="width:18.4pt;height:19.9pt" o:ole="">
            <v:imagedata r:id="rId146" o:title=""/>
          </v:shape>
          <o:OLEObject Type="Embed" ProgID="Equation.3" ShapeID="_x0000_i1094" DrawAspect="Content" ObjectID="_1417020082" r:id="rId147"/>
        </w:object>
      </w:r>
      <w:r w:rsidR="00804A1A">
        <w:t xml:space="preserve">.  Consequently, they are expected to have inflated false discovery rates. </w:t>
      </w:r>
      <w:r w:rsidR="00B45F12">
        <w:t xml:space="preserve"> Previously</w:t>
      </w:r>
      <w:r w:rsidR="00FA4EBC">
        <w:t>,</w:t>
      </w:r>
      <w:r w:rsidR="00B45F12">
        <w:t xml:space="preserve"> Mandal </w:t>
      </w:r>
      <w:r w:rsidR="00B45F12" w:rsidRPr="00C739AC">
        <w:rPr>
          <w:i/>
        </w:rPr>
        <w:t>et al.</w:t>
      </w:r>
      <w:r w:rsidR="00B45F12">
        <w:t xml:space="preserve"> (2015) demonstrated the FDR control of ANCOM using a Poisson-Gamma simulation set-up and we now duplicate those results for multinomial data</w:t>
      </w:r>
      <w:r w:rsidR="009F512B">
        <w:t xml:space="preserve"> [3]</w:t>
      </w:r>
      <w:r w:rsidR="00B45F12">
        <w:t xml:space="preserve">. </w:t>
      </w:r>
      <w:r w:rsidR="00804A1A">
        <w:t xml:space="preserve"> </w:t>
      </w:r>
    </w:p>
    <w:p w14:paraId="7DCA8616" w14:textId="77777777" w:rsidR="007343FF" w:rsidRDefault="007343FF" w:rsidP="001D7695"/>
    <w:p w14:paraId="5D86E6F0" w14:textId="1B566313" w:rsidR="007343FF" w:rsidRPr="00C739AC" w:rsidRDefault="007343FF" w:rsidP="00C739AC">
      <w:pPr>
        <w:jc w:val="center"/>
        <w:rPr>
          <w:b/>
          <w:u w:val="single"/>
        </w:rPr>
      </w:pPr>
      <w:r w:rsidRPr="00C739AC">
        <w:rPr>
          <w:b/>
          <w:u w:val="single"/>
        </w:rPr>
        <w:t>References</w:t>
      </w:r>
    </w:p>
    <w:p w14:paraId="1E45A311" w14:textId="4C9C3B4F" w:rsidR="00236C68" w:rsidRDefault="00664AB9" w:rsidP="00236C68">
      <w:pPr>
        <w:spacing w:line="240" w:lineRule="auto"/>
        <w:contextualSpacing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236C68" w:rsidRPr="00236C68">
        <w:rPr>
          <w:rFonts w:ascii="Calibri" w:hAnsi="Calibri"/>
          <w:noProof/>
        </w:rPr>
        <w:t xml:space="preserve">1. McMurdie PJ, Holmes S. Waste Not, Want Not: Why Rarefying Microbiome Data Is Inadmissible. PLoS computational biology. 2014;10(4). </w:t>
      </w:r>
      <w:r w:rsidR="00236C68">
        <w:rPr>
          <w:rFonts w:ascii="Calibri" w:hAnsi="Calibri"/>
          <w:noProof/>
        </w:rPr>
        <w:t xml:space="preserve"> d</w:t>
      </w:r>
      <w:r w:rsidR="00236C68" w:rsidRPr="00236C68">
        <w:rPr>
          <w:rFonts w:ascii="Calibri" w:hAnsi="Calibri"/>
          <w:noProof/>
        </w:rPr>
        <w:t>oi 10.1371/Journal.Pcbi.1003531.</w:t>
      </w:r>
      <w:bookmarkEnd w:id="1"/>
    </w:p>
    <w:p w14:paraId="1E797FD2" w14:textId="77777777" w:rsidR="00603D6E" w:rsidRPr="00236C68" w:rsidRDefault="00603D6E" w:rsidP="00236C68">
      <w:pPr>
        <w:spacing w:line="240" w:lineRule="auto"/>
        <w:contextualSpacing/>
        <w:rPr>
          <w:rFonts w:ascii="Calibri" w:hAnsi="Calibri"/>
          <w:noProof/>
        </w:rPr>
      </w:pPr>
    </w:p>
    <w:p w14:paraId="0E018AF5" w14:textId="77777777" w:rsidR="00603D6E" w:rsidRDefault="00236C68" w:rsidP="00236C68">
      <w:pPr>
        <w:spacing w:line="240" w:lineRule="auto"/>
        <w:rPr>
          <w:rFonts w:ascii="Calibri" w:hAnsi="Calibri"/>
          <w:noProof/>
        </w:rPr>
      </w:pPr>
      <w:bookmarkStart w:id="2" w:name="_ENREF_2"/>
      <w:r w:rsidRPr="00236C68">
        <w:rPr>
          <w:rFonts w:ascii="Calibri" w:hAnsi="Calibri"/>
          <w:noProof/>
        </w:rPr>
        <w:t>2. Caporaso JG, Lauber CL, Walters WA, Berg-Lyons D, Lozupone CA, Turnbaugh PJ et al. Global patterns of 16S rRNA diversity at a depth of millions of sequences per sample. Proceedings of the National Academy of Sciences of the United States of America. 2011;108 Suppl 1:4516-22. doi:10.1073/pnas.1000080107.</w:t>
      </w:r>
      <w:bookmarkEnd w:id="2"/>
      <w:r w:rsidR="00603D6E">
        <w:rPr>
          <w:rFonts w:ascii="Calibri" w:hAnsi="Calibri"/>
          <w:noProof/>
        </w:rPr>
        <w:t xml:space="preserve">  </w:t>
      </w:r>
    </w:p>
    <w:p w14:paraId="0D39CF18" w14:textId="4BAEA1C8" w:rsidR="007343FF" w:rsidRDefault="00603D6E" w:rsidP="00236C68">
      <w:pPr>
        <w:spacing w:line="240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3. </w:t>
      </w:r>
      <w:r w:rsidRPr="009F512B">
        <w:rPr>
          <w:rStyle w:val="Emphasis"/>
          <w:rFonts w:cs="Helvetica"/>
          <w:i w:val="0"/>
          <w:color w:val="333333"/>
          <w:szCs w:val="24"/>
        </w:rPr>
        <w:t xml:space="preserve">Mandal S, Van Treuren W, White RA, Eggesbø M, Knight R, Peddada SD (2015). </w:t>
      </w:r>
      <w:r w:rsidRPr="00603D6E">
        <w:rPr>
          <w:rFonts w:cs="Helvetica"/>
          <w:bCs/>
          <w:color w:val="333333"/>
          <w:szCs w:val="24"/>
        </w:rPr>
        <w:t xml:space="preserve">Analysis of composition of microbiomes: a novel method for studying microbial composition.  </w:t>
      </w:r>
      <w:r w:rsidRPr="009F512B">
        <w:rPr>
          <w:rFonts w:cs="Helvetica"/>
          <w:bCs/>
          <w:color w:val="333333"/>
          <w:szCs w:val="24"/>
        </w:rPr>
        <w:t>Microbial Ecology in Health and Disease</w:t>
      </w:r>
      <w:r w:rsidRPr="00603D6E">
        <w:rPr>
          <w:rFonts w:cs="Helvetica"/>
          <w:bCs/>
          <w:color w:val="333333"/>
          <w:szCs w:val="24"/>
        </w:rPr>
        <w:t xml:space="preserve">, </w:t>
      </w:r>
      <w:r w:rsidRPr="009F512B">
        <w:rPr>
          <w:rFonts w:cs="Helvetica"/>
          <w:bCs/>
          <w:color w:val="333333"/>
          <w:szCs w:val="24"/>
        </w:rPr>
        <w:t>26</w:t>
      </w:r>
      <w:r w:rsidRPr="00603D6E">
        <w:rPr>
          <w:rFonts w:cs="Helvetica"/>
          <w:bCs/>
          <w:color w:val="333333"/>
          <w:szCs w:val="24"/>
        </w:rPr>
        <w:t>, 1 – 7</w:t>
      </w:r>
      <w:r>
        <w:rPr>
          <w:rFonts w:cs="Helvetica"/>
          <w:bCs/>
          <w:color w:val="333333"/>
          <w:szCs w:val="24"/>
        </w:rPr>
        <w:t>.</w:t>
      </w:r>
    </w:p>
    <w:p w14:paraId="5B946332" w14:textId="66AE66E7" w:rsidR="009F512B" w:rsidRPr="003521C1" w:rsidRDefault="00664AB9" w:rsidP="001D7695">
      <w:r>
        <w:fldChar w:fldCharType="end"/>
      </w:r>
    </w:p>
    <w:sectPr w:rsidR="009F512B" w:rsidRPr="0035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4331D" w14:textId="77777777" w:rsidR="00D54036" w:rsidRDefault="00D54036" w:rsidP="00CD6583">
      <w:pPr>
        <w:spacing w:after="0" w:line="240" w:lineRule="auto"/>
      </w:pPr>
      <w:r>
        <w:separator/>
      </w:r>
    </w:p>
  </w:endnote>
  <w:endnote w:type="continuationSeparator" w:id="0">
    <w:p w14:paraId="5BFCF775" w14:textId="77777777" w:rsidR="00D54036" w:rsidRDefault="00D54036" w:rsidP="00CD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A0773" w14:textId="77777777" w:rsidR="00D54036" w:rsidRDefault="00D54036" w:rsidP="00CD6583">
      <w:pPr>
        <w:spacing w:after="0" w:line="240" w:lineRule="auto"/>
      </w:pPr>
      <w:r>
        <w:separator/>
      </w:r>
    </w:p>
  </w:footnote>
  <w:footnote w:type="continuationSeparator" w:id="0">
    <w:p w14:paraId="7E475986" w14:textId="77777777" w:rsidR="00D54036" w:rsidRDefault="00D54036" w:rsidP="00CD6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FF3"/>
    <w:multiLevelType w:val="hybridMultilevel"/>
    <w:tmpl w:val="0AF4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E0414"/>
    <w:multiLevelType w:val="hybridMultilevel"/>
    <w:tmpl w:val="2D9C3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3F0874"/>
    <w:multiLevelType w:val="hybridMultilevel"/>
    <w:tmpl w:val="EB42F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8C4C66"/>
    <w:multiLevelType w:val="hybridMultilevel"/>
    <w:tmpl w:val="766CAAAC"/>
    <w:lvl w:ilvl="0" w:tplc="E5CC50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FE5E2A"/>
    <w:multiLevelType w:val="hybridMultilevel"/>
    <w:tmpl w:val="E85A5A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91C4E7B"/>
    <w:multiLevelType w:val="hybridMultilevel"/>
    <w:tmpl w:val="2222C48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123B92"/>
    <w:multiLevelType w:val="hybridMultilevel"/>
    <w:tmpl w:val="D6C2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23D60"/>
    <w:multiLevelType w:val="hybridMultilevel"/>
    <w:tmpl w:val="BA5C0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204D1B"/>
    <w:multiLevelType w:val="hybridMultilevel"/>
    <w:tmpl w:val="02BA0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4194D"/>
    <w:multiLevelType w:val="hybridMultilevel"/>
    <w:tmpl w:val="915CE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695AD1"/>
    <w:multiLevelType w:val="hybridMultilevel"/>
    <w:tmpl w:val="02BA0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55B82"/>
    <w:multiLevelType w:val="hybridMultilevel"/>
    <w:tmpl w:val="8AF0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7701A"/>
    <w:multiLevelType w:val="hybridMultilevel"/>
    <w:tmpl w:val="DDFA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A1975"/>
    <w:multiLevelType w:val="hybridMultilevel"/>
    <w:tmpl w:val="02BA0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D4497"/>
    <w:multiLevelType w:val="hybridMultilevel"/>
    <w:tmpl w:val="1FB8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12"/>
  </w:num>
  <w:num w:numId="6">
    <w:abstractNumId w:val="6"/>
  </w:num>
  <w:num w:numId="7">
    <w:abstractNumId w:val="14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8"/>
  </w:num>
  <w:num w:numId="14">
    <w:abstractNumId w:val="13"/>
  </w:num>
  <w:num w:numId="1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icrobiom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tvet2ad6ttpz3edttjvravj0sv22vp0d9xt&quot;&gt;rarefying_EndNote&lt;record-ids&gt;&lt;item&gt;39&lt;/item&gt;&lt;item&gt;44&lt;/item&gt;&lt;/record-ids&gt;&lt;/item&gt;&lt;/Libraries&gt;"/>
  </w:docVars>
  <w:rsids>
    <w:rsidRoot w:val="005A6D88"/>
    <w:rsid w:val="00006672"/>
    <w:rsid w:val="000075F2"/>
    <w:rsid w:val="00012142"/>
    <w:rsid w:val="00042CCE"/>
    <w:rsid w:val="0004498C"/>
    <w:rsid w:val="00051DA0"/>
    <w:rsid w:val="000600DC"/>
    <w:rsid w:val="000650D3"/>
    <w:rsid w:val="00095661"/>
    <w:rsid w:val="0009798F"/>
    <w:rsid w:val="000B3B12"/>
    <w:rsid w:val="000B3B52"/>
    <w:rsid w:val="000C76F7"/>
    <w:rsid w:val="000D0996"/>
    <w:rsid w:val="000D4784"/>
    <w:rsid w:val="000E0FC9"/>
    <w:rsid w:val="000E73E7"/>
    <w:rsid w:val="00101B87"/>
    <w:rsid w:val="0011135E"/>
    <w:rsid w:val="00111912"/>
    <w:rsid w:val="00116FC1"/>
    <w:rsid w:val="00117AD4"/>
    <w:rsid w:val="00123221"/>
    <w:rsid w:val="00144D88"/>
    <w:rsid w:val="001529D3"/>
    <w:rsid w:val="001577B1"/>
    <w:rsid w:val="0016700D"/>
    <w:rsid w:val="00171E52"/>
    <w:rsid w:val="0017526F"/>
    <w:rsid w:val="00181B1A"/>
    <w:rsid w:val="00185F55"/>
    <w:rsid w:val="00190472"/>
    <w:rsid w:val="00190AE9"/>
    <w:rsid w:val="001C2B0F"/>
    <w:rsid w:val="001C3899"/>
    <w:rsid w:val="001C5789"/>
    <w:rsid w:val="001D715F"/>
    <w:rsid w:val="001D7695"/>
    <w:rsid w:val="001E4052"/>
    <w:rsid w:val="001F1954"/>
    <w:rsid w:val="0020276D"/>
    <w:rsid w:val="00210481"/>
    <w:rsid w:val="00221DF9"/>
    <w:rsid w:val="00236C68"/>
    <w:rsid w:val="0023743D"/>
    <w:rsid w:val="00257803"/>
    <w:rsid w:val="002663BB"/>
    <w:rsid w:val="00275ADC"/>
    <w:rsid w:val="00282C69"/>
    <w:rsid w:val="00291DCD"/>
    <w:rsid w:val="002B11A3"/>
    <w:rsid w:val="002E0477"/>
    <w:rsid w:val="002E35A2"/>
    <w:rsid w:val="002E6DC0"/>
    <w:rsid w:val="002E6E02"/>
    <w:rsid w:val="002F1B6D"/>
    <w:rsid w:val="003040C7"/>
    <w:rsid w:val="00306C55"/>
    <w:rsid w:val="0032102B"/>
    <w:rsid w:val="00324276"/>
    <w:rsid w:val="0033128C"/>
    <w:rsid w:val="00333279"/>
    <w:rsid w:val="00337A0D"/>
    <w:rsid w:val="003426D4"/>
    <w:rsid w:val="003521C1"/>
    <w:rsid w:val="00356F57"/>
    <w:rsid w:val="00357FAC"/>
    <w:rsid w:val="0038432C"/>
    <w:rsid w:val="003B670F"/>
    <w:rsid w:val="003B72E1"/>
    <w:rsid w:val="003C1B61"/>
    <w:rsid w:val="003E2CEA"/>
    <w:rsid w:val="003E62F2"/>
    <w:rsid w:val="003F1CD8"/>
    <w:rsid w:val="00402877"/>
    <w:rsid w:val="00402A40"/>
    <w:rsid w:val="00414A20"/>
    <w:rsid w:val="004232F8"/>
    <w:rsid w:val="004258C6"/>
    <w:rsid w:val="00427A6A"/>
    <w:rsid w:val="00430275"/>
    <w:rsid w:val="00436DA7"/>
    <w:rsid w:val="00446A37"/>
    <w:rsid w:val="004735E3"/>
    <w:rsid w:val="00475B24"/>
    <w:rsid w:val="00477C74"/>
    <w:rsid w:val="00491E63"/>
    <w:rsid w:val="004A6342"/>
    <w:rsid w:val="004A6DE4"/>
    <w:rsid w:val="004C1F60"/>
    <w:rsid w:val="004D04B3"/>
    <w:rsid w:val="004E3B82"/>
    <w:rsid w:val="005040EB"/>
    <w:rsid w:val="00505591"/>
    <w:rsid w:val="00506EB1"/>
    <w:rsid w:val="005159C3"/>
    <w:rsid w:val="00523C29"/>
    <w:rsid w:val="00527D6B"/>
    <w:rsid w:val="005326F4"/>
    <w:rsid w:val="00554743"/>
    <w:rsid w:val="00561034"/>
    <w:rsid w:val="00573699"/>
    <w:rsid w:val="005749EA"/>
    <w:rsid w:val="0058192C"/>
    <w:rsid w:val="00590D01"/>
    <w:rsid w:val="005A6A7A"/>
    <w:rsid w:val="005A6D88"/>
    <w:rsid w:val="005B1537"/>
    <w:rsid w:val="005C2F7B"/>
    <w:rsid w:val="005C6C34"/>
    <w:rsid w:val="005D243B"/>
    <w:rsid w:val="005D325C"/>
    <w:rsid w:val="005D412E"/>
    <w:rsid w:val="005D5499"/>
    <w:rsid w:val="005E4041"/>
    <w:rsid w:val="005E5367"/>
    <w:rsid w:val="005E5C54"/>
    <w:rsid w:val="00603D6E"/>
    <w:rsid w:val="00607FEC"/>
    <w:rsid w:val="00612EB7"/>
    <w:rsid w:val="0061624E"/>
    <w:rsid w:val="006217B5"/>
    <w:rsid w:val="00646E85"/>
    <w:rsid w:val="00657478"/>
    <w:rsid w:val="00664AB9"/>
    <w:rsid w:val="00672F19"/>
    <w:rsid w:val="00683AE8"/>
    <w:rsid w:val="00695CD9"/>
    <w:rsid w:val="006A006F"/>
    <w:rsid w:val="006A07A7"/>
    <w:rsid w:val="006B053C"/>
    <w:rsid w:val="006B39C9"/>
    <w:rsid w:val="006C0C94"/>
    <w:rsid w:val="006C27AA"/>
    <w:rsid w:val="006E1FA7"/>
    <w:rsid w:val="006F63C7"/>
    <w:rsid w:val="00700011"/>
    <w:rsid w:val="007019FF"/>
    <w:rsid w:val="007109B4"/>
    <w:rsid w:val="007128A7"/>
    <w:rsid w:val="0071397E"/>
    <w:rsid w:val="007343FF"/>
    <w:rsid w:val="00735E11"/>
    <w:rsid w:val="00741353"/>
    <w:rsid w:val="007472AA"/>
    <w:rsid w:val="0075160B"/>
    <w:rsid w:val="00752505"/>
    <w:rsid w:val="00761308"/>
    <w:rsid w:val="00771055"/>
    <w:rsid w:val="00782BAA"/>
    <w:rsid w:val="00786133"/>
    <w:rsid w:val="0078621A"/>
    <w:rsid w:val="00797987"/>
    <w:rsid w:val="007C0BAC"/>
    <w:rsid w:val="007C139A"/>
    <w:rsid w:val="007C2B4F"/>
    <w:rsid w:val="007D0BFD"/>
    <w:rsid w:val="007D5D2F"/>
    <w:rsid w:val="00804A1A"/>
    <w:rsid w:val="00816FF4"/>
    <w:rsid w:val="00824FD7"/>
    <w:rsid w:val="00826B5D"/>
    <w:rsid w:val="00827311"/>
    <w:rsid w:val="00834554"/>
    <w:rsid w:val="00852EA7"/>
    <w:rsid w:val="00857803"/>
    <w:rsid w:val="008672AB"/>
    <w:rsid w:val="00872AD5"/>
    <w:rsid w:val="00882926"/>
    <w:rsid w:val="00883FC7"/>
    <w:rsid w:val="00894E5C"/>
    <w:rsid w:val="00895A9C"/>
    <w:rsid w:val="008B3F51"/>
    <w:rsid w:val="008D1D4B"/>
    <w:rsid w:val="008D31F0"/>
    <w:rsid w:val="008E6E7E"/>
    <w:rsid w:val="00900ED1"/>
    <w:rsid w:val="00902908"/>
    <w:rsid w:val="0092714D"/>
    <w:rsid w:val="00932B7A"/>
    <w:rsid w:val="009411C4"/>
    <w:rsid w:val="009431A0"/>
    <w:rsid w:val="00945A6B"/>
    <w:rsid w:val="00945EA8"/>
    <w:rsid w:val="0095022D"/>
    <w:rsid w:val="00956EC0"/>
    <w:rsid w:val="00960780"/>
    <w:rsid w:val="00986D8F"/>
    <w:rsid w:val="00986EAC"/>
    <w:rsid w:val="0098710E"/>
    <w:rsid w:val="009B26DE"/>
    <w:rsid w:val="009B3E08"/>
    <w:rsid w:val="009D2505"/>
    <w:rsid w:val="009E1B7C"/>
    <w:rsid w:val="009E64F5"/>
    <w:rsid w:val="009F0FB5"/>
    <w:rsid w:val="009F1943"/>
    <w:rsid w:val="009F512B"/>
    <w:rsid w:val="00A00678"/>
    <w:rsid w:val="00A100A5"/>
    <w:rsid w:val="00A10230"/>
    <w:rsid w:val="00A30FF8"/>
    <w:rsid w:val="00A47802"/>
    <w:rsid w:val="00A548BA"/>
    <w:rsid w:val="00A60E2E"/>
    <w:rsid w:val="00A676A8"/>
    <w:rsid w:val="00A67F4F"/>
    <w:rsid w:val="00A77BDB"/>
    <w:rsid w:val="00A81A6E"/>
    <w:rsid w:val="00A908CE"/>
    <w:rsid w:val="00A914EC"/>
    <w:rsid w:val="00AB20D6"/>
    <w:rsid w:val="00AC407B"/>
    <w:rsid w:val="00AD234F"/>
    <w:rsid w:val="00AD4C46"/>
    <w:rsid w:val="00AE0B62"/>
    <w:rsid w:val="00AE15FA"/>
    <w:rsid w:val="00AE7E83"/>
    <w:rsid w:val="00AF1A55"/>
    <w:rsid w:val="00B03BC6"/>
    <w:rsid w:val="00B040F0"/>
    <w:rsid w:val="00B06188"/>
    <w:rsid w:val="00B07286"/>
    <w:rsid w:val="00B31A0A"/>
    <w:rsid w:val="00B337A0"/>
    <w:rsid w:val="00B376BE"/>
    <w:rsid w:val="00B44BF2"/>
    <w:rsid w:val="00B45242"/>
    <w:rsid w:val="00B45F12"/>
    <w:rsid w:val="00B55027"/>
    <w:rsid w:val="00B57054"/>
    <w:rsid w:val="00B63064"/>
    <w:rsid w:val="00B646F4"/>
    <w:rsid w:val="00B679B5"/>
    <w:rsid w:val="00B77A86"/>
    <w:rsid w:val="00B820B3"/>
    <w:rsid w:val="00B86270"/>
    <w:rsid w:val="00B91450"/>
    <w:rsid w:val="00BA1B8F"/>
    <w:rsid w:val="00BA7344"/>
    <w:rsid w:val="00BB4026"/>
    <w:rsid w:val="00BB5E85"/>
    <w:rsid w:val="00BC36ED"/>
    <w:rsid w:val="00BC6270"/>
    <w:rsid w:val="00BD04BD"/>
    <w:rsid w:val="00BE0F1F"/>
    <w:rsid w:val="00C03761"/>
    <w:rsid w:val="00C109C3"/>
    <w:rsid w:val="00C12ACB"/>
    <w:rsid w:val="00C15D23"/>
    <w:rsid w:val="00C2011E"/>
    <w:rsid w:val="00C45CCE"/>
    <w:rsid w:val="00C5022F"/>
    <w:rsid w:val="00C5096F"/>
    <w:rsid w:val="00C529A0"/>
    <w:rsid w:val="00C6402A"/>
    <w:rsid w:val="00C6449F"/>
    <w:rsid w:val="00C739AC"/>
    <w:rsid w:val="00C813E6"/>
    <w:rsid w:val="00C8452D"/>
    <w:rsid w:val="00C867BA"/>
    <w:rsid w:val="00C9472F"/>
    <w:rsid w:val="00C951B1"/>
    <w:rsid w:val="00CA18AC"/>
    <w:rsid w:val="00CA5A89"/>
    <w:rsid w:val="00CB1948"/>
    <w:rsid w:val="00CC7CD8"/>
    <w:rsid w:val="00CD6583"/>
    <w:rsid w:val="00D02D94"/>
    <w:rsid w:val="00D05A1D"/>
    <w:rsid w:val="00D10B77"/>
    <w:rsid w:val="00D114D0"/>
    <w:rsid w:val="00D150B6"/>
    <w:rsid w:val="00D1723B"/>
    <w:rsid w:val="00D178B3"/>
    <w:rsid w:val="00D255A8"/>
    <w:rsid w:val="00D52F28"/>
    <w:rsid w:val="00D54036"/>
    <w:rsid w:val="00D549F6"/>
    <w:rsid w:val="00D9623A"/>
    <w:rsid w:val="00DB2A15"/>
    <w:rsid w:val="00DD29A9"/>
    <w:rsid w:val="00DE4311"/>
    <w:rsid w:val="00DF10F6"/>
    <w:rsid w:val="00E059C0"/>
    <w:rsid w:val="00E162E4"/>
    <w:rsid w:val="00E21EF5"/>
    <w:rsid w:val="00E34C65"/>
    <w:rsid w:val="00E47149"/>
    <w:rsid w:val="00E61831"/>
    <w:rsid w:val="00E73395"/>
    <w:rsid w:val="00E90673"/>
    <w:rsid w:val="00E9179F"/>
    <w:rsid w:val="00E92817"/>
    <w:rsid w:val="00E94281"/>
    <w:rsid w:val="00ED0004"/>
    <w:rsid w:val="00EF3416"/>
    <w:rsid w:val="00F02415"/>
    <w:rsid w:val="00F06FC9"/>
    <w:rsid w:val="00F23582"/>
    <w:rsid w:val="00F377F7"/>
    <w:rsid w:val="00F44DD3"/>
    <w:rsid w:val="00F603A8"/>
    <w:rsid w:val="00F63500"/>
    <w:rsid w:val="00F63F36"/>
    <w:rsid w:val="00F7533F"/>
    <w:rsid w:val="00F8320C"/>
    <w:rsid w:val="00F83462"/>
    <w:rsid w:val="00F908E3"/>
    <w:rsid w:val="00F91EC0"/>
    <w:rsid w:val="00FA4B74"/>
    <w:rsid w:val="00FA4EBC"/>
    <w:rsid w:val="00FA7027"/>
    <w:rsid w:val="00FB695B"/>
    <w:rsid w:val="00FC0AC0"/>
    <w:rsid w:val="00FC0B77"/>
    <w:rsid w:val="00FC6AEC"/>
    <w:rsid w:val="00FD0C74"/>
    <w:rsid w:val="00FF1B9C"/>
    <w:rsid w:val="00FF446B"/>
    <w:rsid w:val="00FF5E99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0DC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83"/>
  </w:style>
  <w:style w:type="paragraph" w:styleId="Footer">
    <w:name w:val="footer"/>
    <w:basedOn w:val="Normal"/>
    <w:link w:val="FooterChar"/>
    <w:uiPriority w:val="99"/>
    <w:unhideWhenUsed/>
    <w:rsid w:val="00CD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83"/>
  </w:style>
  <w:style w:type="paragraph" w:styleId="ListParagraph">
    <w:name w:val="List Paragraph"/>
    <w:basedOn w:val="Normal"/>
    <w:uiPriority w:val="34"/>
    <w:qFormat/>
    <w:rsid w:val="005D3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D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DC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73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A734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734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3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34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4AB9"/>
    <w:rPr>
      <w:color w:val="0000FF" w:themeColor="hyperlink"/>
      <w:u w:val="single"/>
    </w:rPr>
  </w:style>
  <w:style w:type="character" w:styleId="Emphasis">
    <w:name w:val="Emphasis"/>
    <w:qFormat/>
    <w:rsid w:val="00603D6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83"/>
  </w:style>
  <w:style w:type="paragraph" w:styleId="Footer">
    <w:name w:val="footer"/>
    <w:basedOn w:val="Normal"/>
    <w:link w:val="FooterChar"/>
    <w:uiPriority w:val="99"/>
    <w:unhideWhenUsed/>
    <w:rsid w:val="00CD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83"/>
  </w:style>
  <w:style w:type="paragraph" w:styleId="ListParagraph">
    <w:name w:val="List Paragraph"/>
    <w:basedOn w:val="Normal"/>
    <w:uiPriority w:val="34"/>
    <w:qFormat/>
    <w:rsid w:val="005D3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D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DC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73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A734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734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3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34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4AB9"/>
    <w:rPr>
      <w:color w:val="0000FF" w:themeColor="hyperlink"/>
      <w:u w:val="single"/>
    </w:rPr>
  </w:style>
  <w:style w:type="character" w:styleId="Emphasis">
    <w:name w:val="Emphasis"/>
    <w:qFormat/>
    <w:rsid w:val="00603D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w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w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4.w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5.wmf"/><Relationship Id="rId17" Type="http://schemas.openxmlformats.org/officeDocument/2006/relationships/oleObject" Target="embeddings/Microsoft_Equation5.bin"/><Relationship Id="rId18" Type="http://schemas.openxmlformats.org/officeDocument/2006/relationships/image" Target="media/image6.wmf"/><Relationship Id="rId19" Type="http://schemas.openxmlformats.org/officeDocument/2006/relationships/oleObject" Target="embeddings/Microsoft_Equation6.bin"/><Relationship Id="rId60" Type="http://schemas.openxmlformats.org/officeDocument/2006/relationships/image" Target="media/image27.wmf"/><Relationship Id="rId61" Type="http://schemas.openxmlformats.org/officeDocument/2006/relationships/oleObject" Target="embeddings/Microsoft_Equation27.bin"/><Relationship Id="rId62" Type="http://schemas.openxmlformats.org/officeDocument/2006/relationships/image" Target="media/image28.wmf"/><Relationship Id="rId63" Type="http://schemas.openxmlformats.org/officeDocument/2006/relationships/oleObject" Target="embeddings/Microsoft_Equation28.bin"/><Relationship Id="rId64" Type="http://schemas.openxmlformats.org/officeDocument/2006/relationships/image" Target="media/image29.wmf"/><Relationship Id="rId65" Type="http://schemas.openxmlformats.org/officeDocument/2006/relationships/oleObject" Target="embeddings/Microsoft_Equation29.bin"/><Relationship Id="rId66" Type="http://schemas.openxmlformats.org/officeDocument/2006/relationships/image" Target="media/image30.wmf"/><Relationship Id="rId67" Type="http://schemas.openxmlformats.org/officeDocument/2006/relationships/oleObject" Target="embeddings/Microsoft_Equation30.bin"/><Relationship Id="rId68" Type="http://schemas.openxmlformats.org/officeDocument/2006/relationships/image" Target="media/image31.wmf"/><Relationship Id="rId69" Type="http://schemas.openxmlformats.org/officeDocument/2006/relationships/oleObject" Target="embeddings/Microsoft_Equation31.bin"/><Relationship Id="rId120" Type="http://schemas.openxmlformats.org/officeDocument/2006/relationships/image" Target="media/image57.wmf"/><Relationship Id="rId121" Type="http://schemas.openxmlformats.org/officeDocument/2006/relationships/oleObject" Target="embeddings/Microsoft_Equation57.bin"/><Relationship Id="rId122" Type="http://schemas.openxmlformats.org/officeDocument/2006/relationships/image" Target="media/image58.wmf"/><Relationship Id="rId123" Type="http://schemas.openxmlformats.org/officeDocument/2006/relationships/oleObject" Target="embeddings/Microsoft_Equation58.bin"/><Relationship Id="rId124" Type="http://schemas.openxmlformats.org/officeDocument/2006/relationships/image" Target="media/image59.wmf"/><Relationship Id="rId125" Type="http://schemas.openxmlformats.org/officeDocument/2006/relationships/oleObject" Target="embeddings/Microsoft_Equation59.bin"/><Relationship Id="rId126" Type="http://schemas.openxmlformats.org/officeDocument/2006/relationships/image" Target="media/image60.wmf"/><Relationship Id="rId127" Type="http://schemas.openxmlformats.org/officeDocument/2006/relationships/oleObject" Target="embeddings/Microsoft_Equation60.bin"/><Relationship Id="rId128" Type="http://schemas.openxmlformats.org/officeDocument/2006/relationships/image" Target="media/image61.wmf"/><Relationship Id="rId129" Type="http://schemas.openxmlformats.org/officeDocument/2006/relationships/oleObject" Target="embeddings/Microsoft_Equation61.bin"/><Relationship Id="rId40" Type="http://schemas.openxmlformats.org/officeDocument/2006/relationships/image" Target="media/image17.wmf"/><Relationship Id="rId41" Type="http://schemas.openxmlformats.org/officeDocument/2006/relationships/oleObject" Target="embeddings/Microsoft_Equation17.bin"/><Relationship Id="rId42" Type="http://schemas.openxmlformats.org/officeDocument/2006/relationships/image" Target="media/image18.wmf"/><Relationship Id="rId90" Type="http://schemas.openxmlformats.org/officeDocument/2006/relationships/image" Target="media/image42.wmf"/><Relationship Id="rId91" Type="http://schemas.openxmlformats.org/officeDocument/2006/relationships/oleObject" Target="embeddings/Microsoft_Equation42.bin"/><Relationship Id="rId92" Type="http://schemas.openxmlformats.org/officeDocument/2006/relationships/image" Target="media/image43.wmf"/><Relationship Id="rId93" Type="http://schemas.openxmlformats.org/officeDocument/2006/relationships/oleObject" Target="embeddings/Microsoft_Equation43.bin"/><Relationship Id="rId94" Type="http://schemas.openxmlformats.org/officeDocument/2006/relationships/image" Target="media/image44.wmf"/><Relationship Id="rId95" Type="http://schemas.openxmlformats.org/officeDocument/2006/relationships/oleObject" Target="embeddings/Microsoft_Equation44.bin"/><Relationship Id="rId96" Type="http://schemas.openxmlformats.org/officeDocument/2006/relationships/image" Target="media/image45.wmf"/><Relationship Id="rId101" Type="http://schemas.openxmlformats.org/officeDocument/2006/relationships/oleObject" Target="embeddings/Microsoft_Equation47.bin"/><Relationship Id="rId102" Type="http://schemas.openxmlformats.org/officeDocument/2006/relationships/image" Target="media/image48.wmf"/><Relationship Id="rId103" Type="http://schemas.openxmlformats.org/officeDocument/2006/relationships/oleObject" Target="embeddings/Microsoft_Equation48.bin"/><Relationship Id="rId104" Type="http://schemas.openxmlformats.org/officeDocument/2006/relationships/image" Target="media/image49.wmf"/><Relationship Id="rId105" Type="http://schemas.openxmlformats.org/officeDocument/2006/relationships/oleObject" Target="embeddings/Microsoft_Equation49.bin"/><Relationship Id="rId106" Type="http://schemas.openxmlformats.org/officeDocument/2006/relationships/image" Target="media/image50.wmf"/><Relationship Id="rId107" Type="http://schemas.openxmlformats.org/officeDocument/2006/relationships/oleObject" Target="embeddings/Microsoft_Equation50.bin"/><Relationship Id="rId108" Type="http://schemas.openxmlformats.org/officeDocument/2006/relationships/image" Target="media/image51.wmf"/><Relationship Id="rId109" Type="http://schemas.openxmlformats.org/officeDocument/2006/relationships/oleObject" Target="embeddings/Microsoft_Equation51.bin"/><Relationship Id="rId97" Type="http://schemas.openxmlformats.org/officeDocument/2006/relationships/oleObject" Target="embeddings/Microsoft_Equation45.bin"/><Relationship Id="rId98" Type="http://schemas.openxmlformats.org/officeDocument/2006/relationships/image" Target="media/image46.wmf"/><Relationship Id="rId99" Type="http://schemas.openxmlformats.org/officeDocument/2006/relationships/oleObject" Target="embeddings/Microsoft_Equation46.bin"/><Relationship Id="rId43" Type="http://schemas.openxmlformats.org/officeDocument/2006/relationships/oleObject" Target="embeddings/Microsoft_Equation18.bin"/><Relationship Id="rId44" Type="http://schemas.openxmlformats.org/officeDocument/2006/relationships/image" Target="media/image19.wmf"/><Relationship Id="rId45" Type="http://schemas.openxmlformats.org/officeDocument/2006/relationships/oleObject" Target="embeddings/Microsoft_Equation19.bin"/><Relationship Id="rId46" Type="http://schemas.openxmlformats.org/officeDocument/2006/relationships/image" Target="media/image20.wmf"/><Relationship Id="rId47" Type="http://schemas.openxmlformats.org/officeDocument/2006/relationships/oleObject" Target="embeddings/Microsoft_Equation20.bin"/><Relationship Id="rId48" Type="http://schemas.openxmlformats.org/officeDocument/2006/relationships/image" Target="media/image21.wmf"/><Relationship Id="rId49" Type="http://schemas.openxmlformats.org/officeDocument/2006/relationships/oleObject" Target="embeddings/Microsoft_Equation21.bin"/><Relationship Id="rId100" Type="http://schemas.openxmlformats.org/officeDocument/2006/relationships/image" Target="media/image47.wmf"/><Relationship Id="rId150" Type="http://schemas.microsoft.com/office/2011/relationships/people" Target="people.xml"/><Relationship Id="rId20" Type="http://schemas.openxmlformats.org/officeDocument/2006/relationships/image" Target="media/image7.wmf"/><Relationship Id="rId21" Type="http://schemas.openxmlformats.org/officeDocument/2006/relationships/oleObject" Target="embeddings/Microsoft_Equation7.bin"/><Relationship Id="rId22" Type="http://schemas.openxmlformats.org/officeDocument/2006/relationships/image" Target="media/image8.wmf"/><Relationship Id="rId70" Type="http://schemas.openxmlformats.org/officeDocument/2006/relationships/image" Target="media/image32.wmf"/><Relationship Id="rId71" Type="http://schemas.openxmlformats.org/officeDocument/2006/relationships/oleObject" Target="embeddings/Microsoft_Equation32.bin"/><Relationship Id="rId72" Type="http://schemas.openxmlformats.org/officeDocument/2006/relationships/image" Target="media/image33.wmf"/><Relationship Id="rId73" Type="http://schemas.openxmlformats.org/officeDocument/2006/relationships/oleObject" Target="embeddings/Microsoft_Equation33.bin"/><Relationship Id="rId74" Type="http://schemas.openxmlformats.org/officeDocument/2006/relationships/image" Target="media/image34.wmf"/><Relationship Id="rId75" Type="http://schemas.openxmlformats.org/officeDocument/2006/relationships/oleObject" Target="embeddings/Microsoft_Equation34.bin"/><Relationship Id="rId76" Type="http://schemas.openxmlformats.org/officeDocument/2006/relationships/image" Target="media/image35.wmf"/><Relationship Id="rId77" Type="http://schemas.openxmlformats.org/officeDocument/2006/relationships/oleObject" Target="embeddings/Microsoft_Equation35.bin"/><Relationship Id="rId78" Type="http://schemas.openxmlformats.org/officeDocument/2006/relationships/image" Target="media/image36.wmf"/><Relationship Id="rId79" Type="http://schemas.openxmlformats.org/officeDocument/2006/relationships/oleObject" Target="embeddings/Microsoft_Equation36.bin"/><Relationship Id="rId23" Type="http://schemas.openxmlformats.org/officeDocument/2006/relationships/oleObject" Target="embeddings/Microsoft_Equation8.bin"/><Relationship Id="rId24" Type="http://schemas.openxmlformats.org/officeDocument/2006/relationships/image" Target="media/image9.wmf"/><Relationship Id="rId25" Type="http://schemas.openxmlformats.org/officeDocument/2006/relationships/oleObject" Target="embeddings/Microsoft_Equation9.bin"/><Relationship Id="rId26" Type="http://schemas.openxmlformats.org/officeDocument/2006/relationships/image" Target="media/image10.wmf"/><Relationship Id="rId27" Type="http://schemas.openxmlformats.org/officeDocument/2006/relationships/oleObject" Target="embeddings/Microsoft_Equation10.bin"/><Relationship Id="rId28" Type="http://schemas.openxmlformats.org/officeDocument/2006/relationships/image" Target="media/image11.wmf"/><Relationship Id="rId29" Type="http://schemas.openxmlformats.org/officeDocument/2006/relationships/oleObject" Target="embeddings/Microsoft_Equation11.bin"/><Relationship Id="rId130" Type="http://schemas.openxmlformats.org/officeDocument/2006/relationships/image" Target="media/image62.wmf"/><Relationship Id="rId131" Type="http://schemas.openxmlformats.org/officeDocument/2006/relationships/oleObject" Target="embeddings/Microsoft_Equation62.bin"/><Relationship Id="rId132" Type="http://schemas.openxmlformats.org/officeDocument/2006/relationships/image" Target="media/image63.wmf"/><Relationship Id="rId133" Type="http://schemas.openxmlformats.org/officeDocument/2006/relationships/oleObject" Target="embeddings/Microsoft_Equation63.bin"/><Relationship Id="rId134" Type="http://schemas.openxmlformats.org/officeDocument/2006/relationships/image" Target="media/image64.wmf"/><Relationship Id="rId135" Type="http://schemas.openxmlformats.org/officeDocument/2006/relationships/oleObject" Target="embeddings/Microsoft_Equation64.bin"/><Relationship Id="rId136" Type="http://schemas.openxmlformats.org/officeDocument/2006/relationships/image" Target="media/image65.wmf"/><Relationship Id="rId137" Type="http://schemas.openxmlformats.org/officeDocument/2006/relationships/oleObject" Target="embeddings/Microsoft_Equation65.bin"/><Relationship Id="rId138" Type="http://schemas.openxmlformats.org/officeDocument/2006/relationships/image" Target="media/image66.wmf"/><Relationship Id="rId139" Type="http://schemas.openxmlformats.org/officeDocument/2006/relationships/oleObject" Target="embeddings/Microsoft_Equation6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Microsoft_Equation1.bin"/><Relationship Id="rId50" Type="http://schemas.openxmlformats.org/officeDocument/2006/relationships/image" Target="media/image22.wmf"/><Relationship Id="rId51" Type="http://schemas.openxmlformats.org/officeDocument/2006/relationships/oleObject" Target="embeddings/Microsoft_Equation22.bin"/><Relationship Id="rId52" Type="http://schemas.openxmlformats.org/officeDocument/2006/relationships/image" Target="media/image23.wmf"/><Relationship Id="rId53" Type="http://schemas.openxmlformats.org/officeDocument/2006/relationships/oleObject" Target="embeddings/Microsoft_Equation23.bin"/><Relationship Id="rId54" Type="http://schemas.openxmlformats.org/officeDocument/2006/relationships/image" Target="media/image24.wmf"/><Relationship Id="rId55" Type="http://schemas.openxmlformats.org/officeDocument/2006/relationships/oleObject" Target="embeddings/Microsoft_Equation24.bin"/><Relationship Id="rId56" Type="http://schemas.openxmlformats.org/officeDocument/2006/relationships/image" Target="media/image25.wmf"/><Relationship Id="rId57" Type="http://schemas.openxmlformats.org/officeDocument/2006/relationships/oleObject" Target="embeddings/Microsoft_Equation25.bin"/><Relationship Id="rId58" Type="http://schemas.openxmlformats.org/officeDocument/2006/relationships/image" Target="media/image26.wmf"/><Relationship Id="rId59" Type="http://schemas.openxmlformats.org/officeDocument/2006/relationships/oleObject" Target="embeddings/Microsoft_Equation26.bin"/><Relationship Id="rId110" Type="http://schemas.openxmlformats.org/officeDocument/2006/relationships/image" Target="media/image52.wmf"/><Relationship Id="rId111" Type="http://schemas.openxmlformats.org/officeDocument/2006/relationships/oleObject" Target="embeddings/Microsoft_Equation52.bin"/><Relationship Id="rId112" Type="http://schemas.openxmlformats.org/officeDocument/2006/relationships/image" Target="media/image53.wmf"/><Relationship Id="rId113" Type="http://schemas.openxmlformats.org/officeDocument/2006/relationships/oleObject" Target="embeddings/Microsoft_Equation53.bin"/><Relationship Id="rId114" Type="http://schemas.openxmlformats.org/officeDocument/2006/relationships/image" Target="media/image54.wmf"/><Relationship Id="rId115" Type="http://schemas.openxmlformats.org/officeDocument/2006/relationships/oleObject" Target="embeddings/Microsoft_Equation54.bin"/><Relationship Id="rId116" Type="http://schemas.openxmlformats.org/officeDocument/2006/relationships/image" Target="media/image55.wmf"/><Relationship Id="rId117" Type="http://schemas.openxmlformats.org/officeDocument/2006/relationships/oleObject" Target="embeddings/Microsoft_Equation55.bin"/><Relationship Id="rId118" Type="http://schemas.openxmlformats.org/officeDocument/2006/relationships/image" Target="media/image56.wmf"/><Relationship Id="rId119" Type="http://schemas.openxmlformats.org/officeDocument/2006/relationships/oleObject" Target="embeddings/Microsoft_Equation56.bin"/><Relationship Id="rId30" Type="http://schemas.openxmlformats.org/officeDocument/2006/relationships/image" Target="media/image12.wmf"/><Relationship Id="rId31" Type="http://schemas.openxmlformats.org/officeDocument/2006/relationships/oleObject" Target="embeddings/Microsoft_Equation12.bin"/><Relationship Id="rId32" Type="http://schemas.openxmlformats.org/officeDocument/2006/relationships/image" Target="media/image13.wmf"/><Relationship Id="rId33" Type="http://schemas.openxmlformats.org/officeDocument/2006/relationships/oleObject" Target="embeddings/Microsoft_Equation13.bin"/><Relationship Id="rId34" Type="http://schemas.openxmlformats.org/officeDocument/2006/relationships/image" Target="media/image14.wmf"/><Relationship Id="rId35" Type="http://schemas.openxmlformats.org/officeDocument/2006/relationships/oleObject" Target="embeddings/Microsoft_Equation14.bin"/><Relationship Id="rId36" Type="http://schemas.openxmlformats.org/officeDocument/2006/relationships/image" Target="media/image15.wmf"/><Relationship Id="rId37" Type="http://schemas.openxmlformats.org/officeDocument/2006/relationships/oleObject" Target="embeddings/Microsoft_Equation15.bin"/><Relationship Id="rId38" Type="http://schemas.openxmlformats.org/officeDocument/2006/relationships/image" Target="media/image16.wmf"/><Relationship Id="rId39" Type="http://schemas.openxmlformats.org/officeDocument/2006/relationships/oleObject" Target="embeddings/Microsoft_Equation16.bin"/><Relationship Id="rId80" Type="http://schemas.openxmlformats.org/officeDocument/2006/relationships/image" Target="media/image37.wmf"/><Relationship Id="rId81" Type="http://schemas.openxmlformats.org/officeDocument/2006/relationships/oleObject" Target="embeddings/Microsoft_Equation37.bin"/><Relationship Id="rId82" Type="http://schemas.openxmlformats.org/officeDocument/2006/relationships/image" Target="media/image38.wmf"/><Relationship Id="rId83" Type="http://schemas.openxmlformats.org/officeDocument/2006/relationships/oleObject" Target="embeddings/Microsoft_Equation38.bin"/><Relationship Id="rId84" Type="http://schemas.openxmlformats.org/officeDocument/2006/relationships/image" Target="media/image39.wmf"/><Relationship Id="rId85" Type="http://schemas.openxmlformats.org/officeDocument/2006/relationships/oleObject" Target="embeddings/Microsoft_Equation39.bin"/><Relationship Id="rId86" Type="http://schemas.openxmlformats.org/officeDocument/2006/relationships/image" Target="media/image40.wmf"/><Relationship Id="rId87" Type="http://schemas.openxmlformats.org/officeDocument/2006/relationships/oleObject" Target="embeddings/Microsoft_Equation40.bin"/><Relationship Id="rId88" Type="http://schemas.openxmlformats.org/officeDocument/2006/relationships/image" Target="media/image41.wmf"/><Relationship Id="rId89" Type="http://schemas.openxmlformats.org/officeDocument/2006/relationships/oleObject" Target="embeddings/Microsoft_Equation41.bin"/><Relationship Id="rId140" Type="http://schemas.openxmlformats.org/officeDocument/2006/relationships/image" Target="media/image67.wmf"/><Relationship Id="rId141" Type="http://schemas.openxmlformats.org/officeDocument/2006/relationships/oleObject" Target="embeddings/Microsoft_Equation67.bin"/><Relationship Id="rId142" Type="http://schemas.openxmlformats.org/officeDocument/2006/relationships/image" Target="media/image68.wmf"/><Relationship Id="rId143" Type="http://schemas.openxmlformats.org/officeDocument/2006/relationships/oleObject" Target="embeddings/Microsoft_Equation68.bin"/><Relationship Id="rId144" Type="http://schemas.openxmlformats.org/officeDocument/2006/relationships/image" Target="media/image69.wmf"/><Relationship Id="rId145" Type="http://schemas.openxmlformats.org/officeDocument/2006/relationships/oleObject" Target="embeddings/Microsoft_Equation69.bin"/><Relationship Id="rId146" Type="http://schemas.openxmlformats.org/officeDocument/2006/relationships/image" Target="media/image70.wmf"/><Relationship Id="rId147" Type="http://schemas.openxmlformats.org/officeDocument/2006/relationships/oleObject" Target="embeddings/Microsoft_Equation70.bin"/><Relationship Id="rId148" Type="http://schemas.openxmlformats.org/officeDocument/2006/relationships/fontTable" Target="fontTable.xml"/><Relationship Id="rId14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1889</Words>
  <Characters>10773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Peddada, Shyamal (NIH/NIEHS) [E]</dc:creator>
  <cp:keywords/>
  <dc:description/>
  <cp:lastModifiedBy>Sophie Weiss</cp:lastModifiedBy>
  <cp:revision>2</cp:revision>
  <dcterms:created xsi:type="dcterms:W3CDTF">2016-12-14T02:51:00Z</dcterms:created>
  <dcterms:modified xsi:type="dcterms:W3CDTF">2016-12-14T02:51:00Z</dcterms:modified>
</cp:coreProperties>
</file>