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7B36C" w14:textId="39F01C39" w:rsidR="00AE638F" w:rsidRPr="00C16406" w:rsidRDefault="00545B9F" w:rsidP="00C16406">
      <w:pPr>
        <w:jc w:val="center"/>
        <w:rPr>
          <w:sz w:val="28"/>
          <w:szCs w:val="28"/>
        </w:rPr>
      </w:pPr>
      <w:r w:rsidRPr="00C16406">
        <w:rPr>
          <w:sz w:val="28"/>
          <w:szCs w:val="28"/>
        </w:rPr>
        <w:t>Case Study 4</w:t>
      </w:r>
    </w:p>
    <w:p w14:paraId="39E6BC0D" w14:textId="1C93BF9D" w:rsidR="00545B9F" w:rsidRDefault="00545B9F"/>
    <w:p w14:paraId="6B2AB7F5" w14:textId="1372925B" w:rsidR="00545B9F" w:rsidRDefault="00545B9F">
      <w:r w:rsidRPr="00545B9F">
        <w:t>Read the case study scenario</w:t>
      </w:r>
      <w:r w:rsidR="00C16406">
        <w:t>, then a</w:t>
      </w:r>
      <w:r w:rsidRPr="00545B9F">
        <w:t xml:space="preserve">nswer the </w:t>
      </w:r>
      <w:r w:rsidR="00C16406">
        <w:t>questions</w:t>
      </w:r>
    </w:p>
    <w:p w14:paraId="21ED4E7B" w14:textId="27E8905D" w:rsidR="00C16406" w:rsidRDefault="00C16406"/>
    <w:p w14:paraId="627FC4BF" w14:textId="77777777" w:rsidR="00C16406" w:rsidRDefault="00C16406" w:rsidP="00C16406">
      <w:r>
        <w:t>Grading Rubric:</w:t>
      </w:r>
    </w:p>
    <w:p w14:paraId="08CC599C" w14:textId="509B0B60" w:rsidR="00C16406" w:rsidRDefault="00C16406" w:rsidP="00C16406">
      <w:pPr>
        <w:ind w:left="720"/>
        <w:rPr>
          <w:u w:val="single"/>
        </w:rPr>
      </w:pPr>
      <w:r>
        <w:t>1. T</w:t>
      </w:r>
      <w:r w:rsidRPr="002C756F">
        <w:t>ype your responses in a word document using 12</w:t>
      </w:r>
      <w:r>
        <w:t>-</w:t>
      </w:r>
      <w:r w:rsidRPr="002C756F">
        <w:t>point font and single spacing</w:t>
      </w:r>
      <w:r>
        <w:t>.</w:t>
      </w:r>
      <w:r w:rsidRPr="002C756F">
        <w:br/>
      </w:r>
      <w:r>
        <w:t>2. N</w:t>
      </w:r>
      <w:r w:rsidRPr="002C756F">
        <w:t>umber and label your responses</w:t>
      </w:r>
      <w:r w:rsidR="00E919E7">
        <w:t>.</w:t>
      </w:r>
      <w:r w:rsidRPr="002C756F">
        <w:br/>
      </w:r>
      <w:r>
        <w:t>3. S</w:t>
      </w:r>
      <w:r w:rsidRPr="002C756F">
        <w:t>ubmit your word file via blackboard</w:t>
      </w:r>
      <w:r>
        <w:t>.</w:t>
      </w:r>
      <w:r w:rsidRPr="002C756F">
        <w:br/>
      </w:r>
      <w:r w:rsidR="00E919E7">
        <w:t>4</w:t>
      </w:r>
      <w:r>
        <w:t xml:space="preserve">. </w:t>
      </w:r>
      <w:r w:rsidRPr="002C756F">
        <w:t xml:space="preserve">Please make sure your responses are </w:t>
      </w:r>
      <w:r w:rsidRPr="002C756F">
        <w:rPr>
          <w:u w:val="single"/>
        </w:rPr>
        <w:t xml:space="preserve">written in your own words. </w:t>
      </w:r>
    </w:p>
    <w:p w14:paraId="2B39B58D" w14:textId="1F81960F" w:rsidR="00C16406" w:rsidRPr="00C16406" w:rsidRDefault="00E919E7" w:rsidP="00C16406">
      <w:pPr>
        <w:ind w:left="720"/>
      </w:pPr>
      <w:r>
        <w:t>5</w:t>
      </w:r>
      <w:r w:rsidR="00C16406">
        <w:t xml:space="preserve">. Check your responses for grammar and spelling. </w:t>
      </w:r>
    </w:p>
    <w:p w14:paraId="165F134D" w14:textId="03E5B21E" w:rsidR="00C16406" w:rsidRDefault="00C16406">
      <w:r>
        <w:rPr>
          <w:u w:val="single"/>
        </w:rPr>
        <w:t>Note:</w:t>
      </w:r>
      <w:r>
        <w:t xml:space="preserve"> I</w:t>
      </w:r>
      <w:r w:rsidRPr="002C756F">
        <w:t>ncidents of plagiarism will result in you failing the assignment and you will be referred to the office of student conduct</w:t>
      </w:r>
      <w:r>
        <w:t>.</w:t>
      </w:r>
    </w:p>
    <w:p w14:paraId="173C9EA3" w14:textId="7BDD855A" w:rsidR="00545B9F" w:rsidRDefault="00545B9F"/>
    <w:p w14:paraId="409D66BE" w14:textId="45104745" w:rsidR="00C51A93" w:rsidRDefault="00E919E7" w:rsidP="00C51A93">
      <w:r w:rsidRPr="00E919E7">
        <w:rPr>
          <w:i/>
          <w:iCs/>
        </w:rPr>
        <w:t>You are seeing a 4-year-old child in your clinic. The parents report that her speech and language</w:t>
      </w:r>
      <w:r>
        <w:rPr>
          <w:i/>
          <w:iCs/>
        </w:rPr>
        <w:t xml:space="preserve"> </w:t>
      </w:r>
      <w:r w:rsidRPr="00E919E7">
        <w:rPr>
          <w:i/>
          <w:iCs/>
        </w:rPr>
        <w:t>development is delayed. The child passed</w:t>
      </w:r>
      <w:r>
        <w:rPr>
          <w:i/>
          <w:iCs/>
        </w:rPr>
        <w:t xml:space="preserve"> </w:t>
      </w:r>
      <w:r w:rsidRPr="00E919E7">
        <w:rPr>
          <w:i/>
          <w:iCs/>
        </w:rPr>
        <w:t>her</w:t>
      </w:r>
      <w:r>
        <w:rPr>
          <w:i/>
          <w:iCs/>
        </w:rPr>
        <w:t xml:space="preserve"> </w:t>
      </w:r>
      <w:r w:rsidRPr="00E919E7">
        <w:rPr>
          <w:i/>
          <w:iCs/>
        </w:rPr>
        <w:t>newborn hearing screening. She has a significant history</w:t>
      </w:r>
      <w:r>
        <w:rPr>
          <w:i/>
          <w:iCs/>
        </w:rPr>
        <w:t xml:space="preserve"> </w:t>
      </w:r>
      <w:r w:rsidRPr="00E919E7">
        <w:rPr>
          <w:i/>
          <w:iCs/>
        </w:rPr>
        <w:t>of chronic otitis media. Medical history is otherwise unremarkable. The parents report that she is</w:t>
      </w:r>
      <w:r>
        <w:rPr>
          <w:i/>
          <w:iCs/>
        </w:rPr>
        <w:t xml:space="preserve"> </w:t>
      </w:r>
      <w:r w:rsidRPr="00E919E7">
        <w:rPr>
          <w:i/>
          <w:iCs/>
        </w:rPr>
        <w:t>inattentive and has difficulty following oral instructions. The child frequently turns up the volume on</w:t>
      </w:r>
      <w:r>
        <w:rPr>
          <w:i/>
          <w:iCs/>
        </w:rPr>
        <w:t xml:space="preserve"> </w:t>
      </w:r>
      <w:r w:rsidRPr="00E919E7">
        <w:rPr>
          <w:i/>
          <w:iCs/>
        </w:rPr>
        <w:t>the television. There is no family history of hearing loss</w:t>
      </w:r>
      <w:r>
        <w:rPr>
          <w:i/>
          <w:iCs/>
        </w:rPr>
        <w:t>.</w:t>
      </w:r>
    </w:p>
    <w:p w14:paraId="4EEFD233" w14:textId="77777777" w:rsidR="00C51A93" w:rsidRDefault="00C51A93" w:rsidP="00C51A93"/>
    <w:p w14:paraId="6EC82167" w14:textId="77777777" w:rsidR="00E919E7" w:rsidRDefault="00E919E7" w:rsidP="00E919E7">
      <w:pPr>
        <w:pStyle w:val="ListParagraph"/>
        <w:numPr>
          <w:ilvl w:val="0"/>
          <w:numId w:val="5"/>
        </w:numPr>
        <w:ind w:left="1080"/>
      </w:pPr>
      <w:r>
        <w:t xml:space="preserve">(10 points total; 2.5 points per correct answer) </w:t>
      </w:r>
    </w:p>
    <w:p w14:paraId="3557A77C" w14:textId="03F8E44D" w:rsidR="005666BD" w:rsidRDefault="00E919E7" w:rsidP="005666BD">
      <w:pPr>
        <w:pStyle w:val="ListParagraph"/>
        <w:numPr>
          <w:ilvl w:val="1"/>
          <w:numId w:val="5"/>
        </w:numPr>
      </w:pPr>
      <w:r>
        <w:t>What region of the ear (outer, middle, or inner) is associated with otitis media?</w:t>
      </w:r>
    </w:p>
    <w:p w14:paraId="48ADB297" w14:textId="19B525C2" w:rsidR="005666BD" w:rsidRPr="005666BD" w:rsidRDefault="005666BD" w:rsidP="005666BD">
      <w:pPr>
        <w:pStyle w:val="ListParagraph"/>
        <w:numPr>
          <w:ilvl w:val="0"/>
          <w:numId w:val="6"/>
        </w:numPr>
        <w:jc w:val="both"/>
        <w:rPr>
          <w:b/>
          <w:bCs/>
        </w:rPr>
      </w:pPr>
      <w:r w:rsidRPr="005666BD">
        <w:rPr>
          <w:b/>
          <w:bCs/>
        </w:rPr>
        <w:t xml:space="preserve">The middle ear is associated with otitis media. </w:t>
      </w:r>
    </w:p>
    <w:p w14:paraId="731E7866" w14:textId="06C2897A" w:rsidR="00E919E7" w:rsidRDefault="00E919E7" w:rsidP="00E919E7">
      <w:pPr>
        <w:pStyle w:val="ListParagraph"/>
        <w:numPr>
          <w:ilvl w:val="1"/>
          <w:numId w:val="5"/>
        </w:numPr>
      </w:pPr>
      <w:r>
        <w:t xml:space="preserve">What type of hearing loss (conductive, sensorineural, or mixed) is associated with otitis media? </w:t>
      </w:r>
    </w:p>
    <w:p w14:paraId="3717F2EC" w14:textId="48C98273" w:rsidR="005666BD" w:rsidRPr="005666BD" w:rsidRDefault="005666BD" w:rsidP="005666BD">
      <w:pPr>
        <w:pStyle w:val="ListParagraph"/>
        <w:numPr>
          <w:ilvl w:val="0"/>
          <w:numId w:val="6"/>
        </w:numPr>
        <w:rPr>
          <w:b/>
          <w:bCs/>
        </w:rPr>
      </w:pPr>
      <w:r w:rsidRPr="005666BD">
        <w:rPr>
          <w:b/>
          <w:bCs/>
        </w:rPr>
        <w:t xml:space="preserve">Conductive hearing loss. </w:t>
      </w:r>
    </w:p>
    <w:p w14:paraId="469C447A" w14:textId="1875A248" w:rsidR="00E919E7" w:rsidRDefault="00E919E7" w:rsidP="00AE638F">
      <w:pPr>
        <w:pStyle w:val="ListParagraph"/>
        <w:numPr>
          <w:ilvl w:val="2"/>
          <w:numId w:val="5"/>
        </w:numPr>
      </w:pPr>
      <w:r>
        <w:t>On an audiogram, would air conduction testing be typical or atypical for this type of hearing loss?</w:t>
      </w:r>
    </w:p>
    <w:p w14:paraId="409BAB10" w14:textId="0BCBBF86" w:rsidR="005666BD" w:rsidRPr="005666BD" w:rsidRDefault="005666BD" w:rsidP="005666BD">
      <w:pPr>
        <w:pStyle w:val="ListParagraph"/>
        <w:numPr>
          <w:ilvl w:val="1"/>
          <w:numId w:val="6"/>
        </w:numPr>
        <w:rPr>
          <w:b/>
          <w:bCs/>
        </w:rPr>
      </w:pPr>
      <w:r w:rsidRPr="005666BD">
        <w:rPr>
          <w:b/>
          <w:bCs/>
        </w:rPr>
        <w:t xml:space="preserve">Atypical. </w:t>
      </w:r>
    </w:p>
    <w:p w14:paraId="5E2865DF" w14:textId="0806CF81" w:rsidR="00E919E7" w:rsidRDefault="00E919E7" w:rsidP="00AE638F">
      <w:pPr>
        <w:pStyle w:val="ListParagraph"/>
        <w:numPr>
          <w:ilvl w:val="2"/>
          <w:numId w:val="5"/>
        </w:numPr>
      </w:pPr>
      <w:r>
        <w:t>On an audiogram, would bone conduction testing be typical or atypical for this type of hearing loss?</w:t>
      </w:r>
    </w:p>
    <w:p w14:paraId="5408AC3F" w14:textId="01371826" w:rsidR="005666BD" w:rsidRPr="005666BD" w:rsidRDefault="005666BD" w:rsidP="005666BD">
      <w:pPr>
        <w:pStyle w:val="ListParagraph"/>
        <w:numPr>
          <w:ilvl w:val="1"/>
          <w:numId w:val="6"/>
        </w:numPr>
        <w:rPr>
          <w:b/>
          <w:bCs/>
        </w:rPr>
      </w:pPr>
      <w:r w:rsidRPr="005666BD">
        <w:rPr>
          <w:b/>
          <w:bCs/>
        </w:rPr>
        <w:t xml:space="preserve">Typical. </w:t>
      </w:r>
    </w:p>
    <w:p w14:paraId="48F9D44B" w14:textId="06275E05" w:rsidR="00C16406" w:rsidRDefault="002D17AC" w:rsidP="00E919E7">
      <w:pPr>
        <w:pStyle w:val="ListParagraph"/>
        <w:numPr>
          <w:ilvl w:val="0"/>
          <w:numId w:val="5"/>
        </w:numPr>
        <w:ind w:left="1080"/>
      </w:pPr>
      <w:r>
        <w:t>(</w:t>
      </w:r>
      <w:r w:rsidR="00E919E7">
        <w:t>10</w:t>
      </w:r>
      <w:r>
        <w:t xml:space="preserve"> points</w:t>
      </w:r>
      <w:r w:rsidR="00E919E7">
        <w:t xml:space="preserve">) Explain why children are more susceptible to otitis media than adults. </w:t>
      </w:r>
    </w:p>
    <w:p w14:paraId="5634DB86" w14:textId="36522597" w:rsidR="005666BD" w:rsidRPr="005666BD" w:rsidRDefault="005666BD" w:rsidP="005666BD">
      <w:pPr>
        <w:pStyle w:val="ListParagraph"/>
        <w:numPr>
          <w:ilvl w:val="0"/>
          <w:numId w:val="6"/>
        </w:numPr>
        <w:rPr>
          <w:b/>
          <w:bCs/>
        </w:rPr>
      </w:pPr>
      <w:r w:rsidRPr="005666BD">
        <w:rPr>
          <w:b/>
          <w:bCs/>
        </w:rPr>
        <w:t xml:space="preserve">Children are more likely to develop ear infections, like otitis media, because their eustachian tubes are smaller, narrower, and more horizontal than adults’ eustachian tubes are. Therefore, it is easier for bacteria to get in and more difficult for fluid to be drained in children than in adults. </w:t>
      </w:r>
    </w:p>
    <w:p w14:paraId="335224E7" w14:textId="02E2993F" w:rsidR="00C16406" w:rsidRDefault="002D17AC" w:rsidP="00C16406">
      <w:pPr>
        <w:pStyle w:val="ListParagraph"/>
        <w:numPr>
          <w:ilvl w:val="0"/>
          <w:numId w:val="5"/>
        </w:numPr>
        <w:ind w:left="1080"/>
      </w:pPr>
      <w:r>
        <w:t>(</w:t>
      </w:r>
      <w:r w:rsidR="00E919E7">
        <w:t xml:space="preserve">5 points) What treatment would likely be recommended for a child with chronic otitis </w:t>
      </w:r>
      <w:r w:rsidR="00AE638F">
        <w:t>media</w:t>
      </w:r>
      <w:r w:rsidR="00E919E7">
        <w:t>?</w:t>
      </w:r>
    </w:p>
    <w:p w14:paraId="20281229" w14:textId="3651C8D5" w:rsidR="005666BD" w:rsidRPr="009734AA" w:rsidRDefault="009734AA" w:rsidP="005666BD">
      <w:pPr>
        <w:pStyle w:val="ListParagraph"/>
        <w:numPr>
          <w:ilvl w:val="0"/>
          <w:numId w:val="6"/>
        </w:numPr>
        <w:rPr>
          <w:b/>
          <w:bCs/>
        </w:rPr>
      </w:pPr>
      <w:r w:rsidRPr="009734AA">
        <w:rPr>
          <w:b/>
          <w:bCs/>
        </w:rPr>
        <w:t xml:space="preserve">Antibiotics or a pressure equalizer tubes placed in by </w:t>
      </w:r>
      <w:proofErr w:type="spellStart"/>
      <w:r w:rsidRPr="009734AA">
        <w:rPr>
          <w:b/>
          <w:bCs/>
        </w:rPr>
        <w:t>a</w:t>
      </w:r>
      <w:proofErr w:type="spellEnd"/>
      <w:r w:rsidRPr="009734AA">
        <w:rPr>
          <w:b/>
          <w:bCs/>
        </w:rPr>
        <w:t xml:space="preserve"> Ear-Nose-Throat Doctor. </w:t>
      </w:r>
    </w:p>
    <w:p w14:paraId="65BD973D" w14:textId="27EDF90C" w:rsidR="00545B9F" w:rsidRPr="00545B9F" w:rsidRDefault="00545B9F"/>
    <w:sectPr w:rsidR="00545B9F" w:rsidRPr="00545B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FDE56" w14:textId="77777777" w:rsidR="002E2D83" w:rsidRDefault="002E2D83" w:rsidP="00C16406">
      <w:r>
        <w:separator/>
      </w:r>
    </w:p>
  </w:endnote>
  <w:endnote w:type="continuationSeparator" w:id="0">
    <w:p w14:paraId="2AA738E8" w14:textId="77777777" w:rsidR="002E2D83" w:rsidRDefault="002E2D83" w:rsidP="00C16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4CC87" w14:textId="77777777" w:rsidR="002E2D83" w:rsidRDefault="002E2D83" w:rsidP="00C16406">
      <w:r>
        <w:separator/>
      </w:r>
    </w:p>
  </w:footnote>
  <w:footnote w:type="continuationSeparator" w:id="0">
    <w:p w14:paraId="52F5B0E6" w14:textId="77777777" w:rsidR="002E2D83" w:rsidRDefault="002E2D83" w:rsidP="00C16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7DD0C" w14:textId="25C90CEA" w:rsidR="00C16406" w:rsidRDefault="00C16406" w:rsidP="00C16406">
    <w:pPr>
      <w:pStyle w:val="Header"/>
      <w:jc w:val="right"/>
    </w:pPr>
    <w:r>
      <w:t>CSD 212</w:t>
    </w:r>
  </w:p>
  <w:p w14:paraId="2D014038" w14:textId="77777777" w:rsidR="00C16406" w:rsidRDefault="00C16406" w:rsidP="00C164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2706"/>
    <w:multiLevelType w:val="hybridMultilevel"/>
    <w:tmpl w:val="9D2AEC2A"/>
    <w:lvl w:ilvl="0" w:tplc="AC64E38A">
      <w:start w:val="1"/>
      <w:numFmt w:val="bullet"/>
      <w:lvlText w:val="•"/>
      <w:lvlJc w:val="left"/>
      <w:pPr>
        <w:tabs>
          <w:tab w:val="num" w:pos="720"/>
        </w:tabs>
        <w:ind w:left="720" w:hanging="360"/>
      </w:pPr>
      <w:rPr>
        <w:rFonts w:ascii="Arial" w:hAnsi="Arial" w:hint="default"/>
      </w:rPr>
    </w:lvl>
    <w:lvl w:ilvl="1" w:tplc="DD826320" w:tentative="1">
      <w:start w:val="1"/>
      <w:numFmt w:val="bullet"/>
      <w:lvlText w:val="•"/>
      <w:lvlJc w:val="left"/>
      <w:pPr>
        <w:tabs>
          <w:tab w:val="num" w:pos="1440"/>
        </w:tabs>
        <w:ind w:left="1440" w:hanging="360"/>
      </w:pPr>
      <w:rPr>
        <w:rFonts w:ascii="Arial" w:hAnsi="Arial" w:hint="default"/>
      </w:rPr>
    </w:lvl>
    <w:lvl w:ilvl="2" w:tplc="3E76BAFE" w:tentative="1">
      <w:start w:val="1"/>
      <w:numFmt w:val="bullet"/>
      <w:lvlText w:val="•"/>
      <w:lvlJc w:val="left"/>
      <w:pPr>
        <w:tabs>
          <w:tab w:val="num" w:pos="2160"/>
        </w:tabs>
        <w:ind w:left="2160" w:hanging="360"/>
      </w:pPr>
      <w:rPr>
        <w:rFonts w:ascii="Arial" w:hAnsi="Arial" w:hint="default"/>
      </w:rPr>
    </w:lvl>
    <w:lvl w:ilvl="3" w:tplc="5176A9B8" w:tentative="1">
      <w:start w:val="1"/>
      <w:numFmt w:val="bullet"/>
      <w:lvlText w:val="•"/>
      <w:lvlJc w:val="left"/>
      <w:pPr>
        <w:tabs>
          <w:tab w:val="num" w:pos="2880"/>
        </w:tabs>
        <w:ind w:left="2880" w:hanging="360"/>
      </w:pPr>
      <w:rPr>
        <w:rFonts w:ascii="Arial" w:hAnsi="Arial" w:hint="default"/>
      </w:rPr>
    </w:lvl>
    <w:lvl w:ilvl="4" w:tplc="890AA5A2" w:tentative="1">
      <w:start w:val="1"/>
      <w:numFmt w:val="bullet"/>
      <w:lvlText w:val="•"/>
      <w:lvlJc w:val="left"/>
      <w:pPr>
        <w:tabs>
          <w:tab w:val="num" w:pos="3600"/>
        </w:tabs>
        <w:ind w:left="3600" w:hanging="360"/>
      </w:pPr>
      <w:rPr>
        <w:rFonts w:ascii="Arial" w:hAnsi="Arial" w:hint="default"/>
      </w:rPr>
    </w:lvl>
    <w:lvl w:ilvl="5" w:tplc="BDEA6316" w:tentative="1">
      <w:start w:val="1"/>
      <w:numFmt w:val="bullet"/>
      <w:lvlText w:val="•"/>
      <w:lvlJc w:val="left"/>
      <w:pPr>
        <w:tabs>
          <w:tab w:val="num" w:pos="4320"/>
        </w:tabs>
        <w:ind w:left="4320" w:hanging="360"/>
      </w:pPr>
      <w:rPr>
        <w:rFonts w:ascii="Arial" w:hAnsi="Arial" w:hint="default"/>
      </w:rPr>
    </w:lvl>
    <w:lvl w:ilvl="6" w:tplc="AFE42FEC" w:tentative="1">
      <w:start w:val="1"/>
      <w:numFmt w:val="bullet"/>
      <w:lvlText w:val="•"/>
      <w:lvlJc w:val="left"/>
      <w:pPr>
        <w:tabs>
          <w:tab w:val="num" w:pos="5040"/>
        </w:tabs>
        <w:ind w:left="5040" w:hanging="360"/>
      </w:pPr>
      <w:rPr>
        <w:rFonts w:ascii="Arial" w:hAnsi="Arial" w:hint="default"/>
      </w:rPr>
    </w:lvl>
    <w:lvl w:ilvl="7" w:tplc="FDAE9B1E" w:tentative="1">
      <w:start w:val="1"/>
      <w:numFmt w:val="bullet"/>
      <w:lvlText w:val="•"/>
      <w:lvlJc w:val="left"/>
      <w:pPr>
        <w:tabs>
          <w:tab w:val="num" w:pos="5760"/>
        </w:tabs>
        <w:ind w:left="5760" w:hanging="360"/>
      </w:pPr>
      <w:rPr>
        <w:rFonts w:ascii="Arial" w:hAnsi="Arial" w:hint="default"/>
      </w:rPr>
    </w:lvl>
    <w:lvl w:ilvl="8" w:tplc="448AAF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261867"/>
    <w:multiLevelType w:val="hybridMultilevel"/>
    <w:tmpl w:val="A622F29A"/>
    <w:lvl w:ilvl="0" w:tplc="BDCE07DC">
      <w:start w:val="1"/>
      <w:numFmt w:val="bullet"/>
      <w:lvlText w:val="•"/>
      <w:lvlJc w:val="left"/>
      <w:pPr>
        <w:tabs>
          <w:tab w:val="num" w:pos="720"/>
        </w:tabs>
        <w:ind w:left="720" w:hanging="360"/>
      </w:pPr>
      <w:rPr>
        <w:rFonts w:ascii="Arial" w:hAnsi="Arial" w:hint="default"/>
      </w:rPr>
    </w:lvl>
    <w:lvl w:ilvl="1" w:tplc="C0B21B66" w:tentative="1">
      <w:start w:val="1"/>
      <w:numFmt w:val="bullet"/>
      <w:lvlText w:val="•"/>
      <w:lvlJc w:val="left"/>
      <w:pPr>
        <w:tabs>
          <w:tab w:val="num" w:pos="1440"/>
        </w:tabs>
        <w:ind w:left="1440" w:hanging="360"/>
      </w:pPr>
      <w:rPr>
        <w:rFonts w:ascii="Arial" w:hAnsi="Arial" w:hint="default"/>
      </w:rPr>
    </w:lvl>
    <w:lvl w:ilvl="2" w:tplc="A24A6A3A" w:tentative="1">
      <w:start w:val="1"/>
      <w:numFmt w:val="bullet"/>
      <w:lvlText w:val="•"/>
      <w:lvlJc w:val="left"/>
      <w:pPr>
        <w:tabs>
          <w:tab w:val="num" w:pos="2160"/>
        </w:tabs>
        <w:ind w:left="2160" w:hanging="360"/>
      </w:pPr>
      <w:rPr>
        <w:rFonts w:ascii="Arial" w:hAnsi="Arial" w:hint="default"/>
      </w:rPr>
    </w:lvl>
    <w:lvl w:ilvl="3" w:tplc="A14C4D12" w:tentative="1">
      <w:start w:val="1"/>
      <w:numFmt w:val="bullet"/>
      <w:lvlText w:val="•"/>
      <w:lvlJc w:val="left"/>
      <w:pPr>
        <w:tabs>
          <w:tab w:val="num" w:pos="2880"/>
        </w:tabs>
        <w:ind w:left="2880" w:hanging="360"/>
      </w:pPr>
      <w:rPr>
        <w:rFonts w:ascii="Arial" w:hAnsi="Arial" w:hint="default"/>
      </w:rPr>
    </w:lvl>
    <w:lvl w:ilvl="4" w:tplc="054A248A" w:tentative="1">
      <w:start w:val="1"/>
      <w:numFmt w:val="bullet"/>
      <w:lvlText w:val="•"/>
      <w:lvlJc w:val="left"/>
      <w:pPr>
        <w:tabs>
          <w:tab w:val="num" w:pos="3600"/>
        </w:tabs>
        <w:ind w:left="3600" w:hanging="360"/>
      </w:pPr>
      <w:rPr>
        <w:rFonts w:ascii="Arial" w:hAnsi="Arial" w:hint="default"/>
      </w:rPr>
    </w:lvl>
    <w:lvl w:ilvl="5" w:tplc="4E70A660" w:tentative="1">
      <w:start w:val="1"/>
      <w:numFmt w:val="bullet"/>
      <w:lvlText w:val="•"/>
      <w:lvlJc w:val="left"/>
      <w:pPr>
        <w:tabs>
          <w:tab w:val="num" w:pos="4320"/>
        </w:tabs>
        <w:ind w:left="4320" w:hanging="360"/>
      </w:pPr>
      <w:rPr>
        <w:rFonts w:ascii="Arial" w:hAnsi="Arial" w:hint="default"/>
      </w:rPr>
    </w:lvl>
    <w:lvl w:ilvl="6" w:tplc="4F501204" w:tentative="1">
      <w:start w:val="1"/>
      <w:numFmt w:val="bullet"/>
      <w:lvlText w:val="•"/>
      <w:lvlJc w:val="left"/>
      <w:pPr>
        <w:tabs>
          <w:tab w:val="num" w:pos="5040"/>
        </w:tabs>
        <w:ind w:left="5040" w:hanging="360"/>
      </w:pPr>
      <w:rPr>
        <w:rFonts w:ascii="Arial" w:hAnsi="Arial" w:hint="default"/>
      </w:rPr>
    </w:lvl>
    <w:lvl w:ilvl="7" w:tplc="A31C17D4" w:tentative="1">
      <w:start w:val="1"/>
      <w:numFmt w:val="bullet"/>
      <w:lvlText w:val="•"/>
      <w:lvlJc w:val="left"/>
      <w:pPr>
        <w:tabs>
          <w:tab w:val="num" w:pos="5760"/>
        </w:tabs>
        <w:ind w:left="5760" w:hanging="360"/>
      </w:pPr>
      <w:rPr>
        <w:rFonts w:ascii="Arial" w:hAnsi="Arial" w:hint="default"/>
      </w:rPr>
    </w:lvl>
    <w:lvl w:ilvl="8" w:tplc="752E0B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F020DA"/>
    <w:multiLevelType w:val="hybridMultilevel"/>
    <w:tmpl w:val="29B09100"/>
    <w:lvl w:ilvl="0" w:tplc="10CCD680">
      <w:start w:val="1"/>
      <w:numFmt w:val="decimal"/>
      <w:lvlText w:val="%1."/>
      <w:lvlJc w:val="left"/>
      <w:pPr>
        <w:tabs>
          <w:tab w:val="num" w:pos="720"/>
        </w:tabs>
        <w:ind w:left="720" w:hanging="360"/>
      </w:pPr>
    </w:lvl>
    <w:lvl w:ilvl="1" w:tplc="94E6DF6E" w:tentative="1">
      <w:start w:val="1"/>
      <w:numFmt w:val="decimal"/>
      <w:lvlText w:val="%2."/>
      <w:lvlJc w:val="left"/>
      <w:pPr>
        <w:tabs>
          <w:tab w:val="num" w:pos="1440"/>
        </w:tabs>
        <w:ind w:left="1440" w:hanging="360"/>
      </w:pPr>
    </w:lvl>
    <w:lvl w:ilvl="2" w:tplc="11A8957A" w:tentative="1">
      <w:start w:val="1"/>
      <w:numFmt w:val="decimal"/>
      <w:lvlText w:val="%3."/>
      <w:lvlJc w:val="left"/>
      <w:pPr>
        <w:tabs>
          <w:tab w:val="num" w:pos="2160"/>
        </w:tabs>
        <w:ind w:left="2160" w:hanging="360"/>
      </w:pPr>
    </w:lvl>
    <w:lvl w:ilvl="3" w:tplc="F57886CC" w:tentative="1">
      <w:start w:val="1"/>
      <w:numFmt w:val="decimal"/>
      <w:lvlText w:val="%4."/>
      <w:lvlJc w:val="left"/>
      <w:pPr>
        <w:tabs>
          <w:tab w:val="num" w:pos="2880"/>
        </w:tabs>
        <w:ind w:left="2880" w:hanging="360"/>
      </w:pPr>
    </w:lvl>
    <w:lvl w:ilvl="4" w:tplc="D4D6907E" w:tentative="1">
      <w:start w:val="1"/>
      <w:numFmt w:val="decimal"/>
      <w:lvlText w:val="%5."/>
      <w:lvlJc w:val="left"/>
      <w:pPr>
        <w:tabs>
          <w:tab w:val="num" w:pos="3600"/>
        </w:tabs>
        <w:ind w:left="3600" w:hanging="360"/>
      </w:pPr>
    </w:lvl>
    <w:lvl w:ilvl="5" w:tplc="B97099FC" w:tentative="1">
      <w:start w:val="1"/>
      <w:numFmt w:val="decimal"/>
      <w:lvlText w:val="%6."/>
      <w:lvlJc w:val="left"/>
      <w:pPr>
        <w:tabs>
          <w:tab w:val="num" w:pos="4320"/>
        </w:tabs>
        <w:ind w:left="4320" w:hanging="360"/>
      </w:pPr>
    </w:lvl>
    <w:lvl w:ilvl="6" w:tplc="D570A4E0" w:tentative="1">
      <w:start w:val="1"/>
      <w:numFmt w:val="decimal"/>
      <w:lvlText w:val="%7."/>
      <w:lvlJc w:val="left"/>
      <w:pPr>
        <w:tabs>
          <w:tab w:val="num" w:pos="5040"/>
        </w:tabs>
        <w:ind w:left="5040" w:hanging="360"/>
      </w:pPr>
    </w:lvl>
    <w:lvl w:ilvl="7" w:tplc="D38AEFC0" w:tentative="1">
      <w:start w:val="1"/>
      <w:numFmt w:val="decimal"/>
      <w:lvlText w:val="%8."/>
      <w:lvlJc w:val="left"/>
      <w:pPr>
        <w:tabs>
          <w:tab w:val="num" w:pos="5760"/>
        </w:tabs>
        <w:ind w:left="5760" w:hanging="360"/>
      </w:pPr>
    </w:lvl>
    <w:lvl w:ilvl="8" w:tplc="5588C93C" w:tentative="1">
      <w:start w:val="1"/>
      <w:numFmt w:val="decimal"/>
      <w:lvlText w:val="%9."/>
      <w:lvlJc w:val="left"/>
      <w:pPr>
        <w:tabs>
          <w:tab w:val="num" w:pos="6480"/>
        </w:tabs>
        <w:ind w:left="6480" w:hanging="360"/>
      </w:pPr>
    </w:lvl>
  </w:abstractNum>
  <w:abstractNum w:abstractNumId="3" w15:restartNumberingAfterBreak="0">
    <w:nsid w:val="44D141FD"/>
    <w:multiLevelType w:val="hybridMultilevel"/>
    <w:tmpl w:val="9C1C5F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0BC071F"/>
    <w:multiLevelType w:val="hybridMultilevel"/>
    <w:tmpl w:val="8618D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A32B07A">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538C6"/>
    <w:multiLevelType w:val="hybridMultilevel"/>
    <w:tmpl w:val="6802799C"/>
    <w:lvl w:ilvl="0" w:tplc="EBF0177E">
      <w:start w:val="1"/>
      <w:numFmt w:val="bullet"/>
      <w:lvlText w:val="•"/>
      <w:lvlJc w:val="left"/>
      <w:pPr>
        <w:tabs>
          <w:tab w:val="num" w:pos="720"/>
        </w:tabs>
        <w:ind w:left="720" w:hanging="360"/>
      </w:pPr>
      <w:rPr>
        <w:rFonts w:ascii="Arial" w:hAnsi="Arial" w:hint="default"/>
      </w:rPr>
    </w:lvl>
    <w:lvl w:ilvl="1" w:tplc="BC2211C4" w:tentative="1">
      <w:start w:val="1"/>
      <w:numFmt w:val="bullet"/>
      <w:lvlText w:val="•"/>
      <w:lvlJc w:val="left"/>
      <w:pPr>
        <w:tabs>
          <w:tab w:val="num" w:pos="1440"/>
        </w:tabs>
        <w:ind w:left="1440" w:hanging="360"/>
      </w:pPr>
      <w:rPr>
        <w:rFonts w:ascii="Arial" w:hAnsi="Arial" w:hint="default"/>
      </w:rPr>
    </w:lvl>
    <w:lvl w:ilvl="2" w:tplc="FD6EE854" w:tentative="1">
      <w:start w:val="1"/>
      <w:numFmt w:val="bullet"/>
      <w:lvlText w:val="•"/>
      <w:lvlJc w:val="left"/>
      <w:pPr>
        <w:tabs>
          <w:tab w:val="num" w:pos="2160"/>
        </w:tabs>
        <w:ind w:left="2160" w:hanging="360"/>
      </w:pPr>
      <w:rPr>
        <w:rFonts w:ascii="Arial" w:hAnsi="Arial" w:hint="default"/>
      </w:rPr>
    </w:lvl>
    <w:lvl w:ilvl="3" w:tplc="9E1898AA" w:tentative="1">
      <w:start w:val="1"/>
      <w:numFmt w:val="bullet"/>
      <w:lvlText w:val="•"/>
      <w:lvlJc w:val="left"/>
      <w:pPr>
        <w:tabs>
          <w:tab w:val="num" w:pos="2880"/>
        </w:tabs>
        <w:ind w:left="2880" w:hanging="360"/>
      </w:pPr>
      <w:rPr>
        <w:rFonts w:ascii="Arial" w:hAnsi="Arial" w:hint="default"/>
      </w:rPr>
    </w:lvl>
    <w:lvl w:ilvl="4" w:tplc="36AE3D32" w:tentative="1">
      <w:start w:val="1"/>
      <w:numFmt w:val="bullet"/>
      <w:lvlText w:val="•"/>
      <w:lvlJc w:val="left"/>
      <w:pPr>
        <w:tabs>
          <w:tab w:val="num" w:pos="3600"/>
        </w:tabs>
        <w:ind w:left="3600" w:hanging="360"/>
      </w:pPr>
      <w:rPr>
        <w:rFonts w:ascii="Arial" w:hAnsi="Arial" w:hint="default"/>
      </w:rPr>
    </w:lvl>
    <w:lvl w:ilvl="5" w:tplc="3C528DB6" w:tentative="1">
      <w:start w:val="1"/>
      <w:numFmt w:val="bullet"/>
      <w:lvlText w:val="•"/>
      <w:lvlJc w:val="left"/>
      <w:pPr>
        <w:tabs>
          <w:tab w:val="num" w:pos="4320"/>
        </w:tabs>
        <w:ind w:left="4320" w:hanging="360"/>
      </w:pPr>
      <w:rPr>
        <w:rFonts w:ascii="Arial" w:hAnsi="Arial" w:hint="default"/>
      </w:rPr>
    </w:lvl>
    <w:lvl w:ilvl="6" w:tplc="F448256A" w:tentative="1">
      <w:start w:val="1"/>
      <w:numFmt w:val="bullet"/>
      <w:lvlText w:val="•"/>
      <w:lvlJc w:val="left"/>
      <w:pPr>
        <w:tabs>
          <w:tab w:val="num" w:pos="5040"/>
        </w:tabs>
        <w:ind w:left="5040" w:hanging="360"/>
      </w:pPr>
      <w:rPr>
        <w:rFonts w:ascii="Arial" w:hAnsi="Arial" w:hint="default"/>
      </w:rPr>
    </w:lvl>
    <w:lvl w:ilvl="7" w:tplc="DDDA8F0E" w:tentative="1">
      <w:start w:val="1"/>
      <w:numFmt w:val="bullet"/>
      <w:lvlText w:val="•"/>
      <w:lvlJc w:val="left"/>
      <w:pPr>
        <w:tabs>
          <w:tab w:val="num" w:pos="5760"/>
        </w:tabs>
        <w:ind w:left="5760" w:hanging="360"/>
      </w:pPr>
      <w:rPr>
        <w:rFonts w:ascii="Arial" w:hAnsi="Arial" w:hint="default"/>
      </w:rPr>
    </w:lvl>
    <w:lvl w:ilvl="8" w:tplc="9D6003C8" w:tentative="1">
      <w:start w:val="1"/>
      <w:numFmt w:val="bullet"/>
      <w:lvlText w:val="•"/>
      <w:lvlJc w:val="left"/>
      <w:pPr>
        <w:tabs>
          <w:tab w:val="num" w:pos="6480"/>
        </w:tabs>
        <w:ind w:left="6480" w:hanging="360"/>
      </w:pPr>
      <w:rPr>
        <w:rFonts w:ascii="Arial" w:hAnsi="Arial" w:hint="default"/>
      </w:rPr>
    </w:lvl>
  </w:abstractNum>
  <w:num w:numId="1" w16cid:durableId="425855228">
    <w:abstractNumId w:val="2"/>
  </w:num>
  <w:num w:numId="2" w16cid:durableId="1538007854">
    <w:abstractNumId w:val="1"/>
  </w:num>
  <w:num w:numId="3" w16cid:durableId="1271736858">
    <w:abstractNumId w:val="0"/>
  </w:num>
  <w:num w:numId="4" w16cid:durableId="1354960212">
    <w:abstractNumId w:val="5"/>
  </w:num>
  <w:num w:numId="5" w16cid:durableId="1496651689">
    <w:abstractNumId w:val="4"/>
  </w:num>
  <w:num w:numId="6" w16cid:durableId="134882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9F"/>
    <w:rsid w:val="002D17AC"/>
    <w:rsid w:val="002E2D83"/>
    <w:rsid w:val="00471D99"/>
    <w:rsid w:val="00483DE9"/>
    <w:rsid w:val="00545B9F"/>
    <w:rsid w:val="005666BD"/>
    <w:rsid w:val="009734AA"/>
    <w:rsid w:val="00A015FC"/>
    <w:rsid w:val="00AE638F"/>
    <w:rsid w:val="00B47795"/>
    <w:rsid w:val="00BE2EC8"/>
    <w:rsid w:val="00C16406"/>
    <w:rsid w:val="00C43BD9"/>
    <w:rsid w:val="00C517E0"/>
    <w:rsid w:val="00C51A93"/>
    <w:rsid w:val="00C65D8E"/>
    <w:rsid w:val="00DC1F3C"/>
    <w:rsid w:val="00E919E7"/>
    <w:rsid w:val="00F630F7"/>
    <w:rsid w:val="00FC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E761"/>
  <w15:chartTrackingRefBased/>
  <w15:docId w15:val="{DB665F68-68D3-6149-A610-CEE0CE5A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406"/>
    <w:pPr>
      <w:ind w:left="720"/>
      <w:contextualSpacing/>
    </w:pPr>
  </w:style>
  <w:style w:type="paragraph" w:styleId="Header">
    <w:name w:val="header"/>
    <w:basedOn w:val="Normal"/>
    <w:link w:val="HeaderChar"/>
    <w:uiPriority w:val="99"/>
    <w:unhideWhenUsed/>
    <w:rsid w:val="00C16406"/>
    <w:pPr>
      <w:tabs>
        <w:tab w:val="center" w:pos="4680"/>
        <w:tab w:val="right" w:pos="9360"/>
      </w:tabs>
    </w:pPr>
  </w:style>
  <w:style w:type="character" w:customStyle="1" w:styleId="HeaderChar">
    <w:name w:val="Header Char"/>
    <w:basedOn w:val="DefaultParagraphFont"/>
    <w:link w:val="Header"/>
    <w:uiPriority w:val="99"/>
    <w:rsid w:val="00C16406"/>
  </w:style>
  <w:style w:type="paragraph" w:styleId="Footer">
    <w:name w:val="footer"/>
    <w:basedOn w:val="Normal"/>
    <w:link w:val="FooterChar"/>
    <w:uiPriority w:val="99"/>
    <w:unhideWhenUsed/>
    <w:rsid w:val="00C16406"/>
    <w:pPr>
      <w:tabs>
        <w:tab w:val="center" w:pos="4680"/>
        <w:tab w:val="right" w:pos="9360"/>
      </w:tabs>
    </w:pPr>
  </w:style>
  <w:style w:type="character" w:customStyle="1" w:styleId="FooterChar">
    <w:name w:val="Footer Char"/>
    <w:basedOn w:val="DefaultParagraphFont"/>
    <w:link w:val="Footer"/>
    <w:uiPriority w:val="99"/>
    <w:rsid w:val="00C16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624188">
      <w:bodyDiv w:val="1"/>
      <w:marLeft w:val="0"/>
      <w:marRight w:val="0"/>
      <w:marTop w:val="0"/>
      <w:marBottom w:val="0"/>
      <w:divBdr>
        <w:top w:val="none" w:sz="0" w:space="0" w:color="auto"/>
        <w:left w:val="none" w:sz="0" w:space="0" w:color="auto"/>
        <w:bottom w:val="none" w:sz="0" w:space="0" w:color="auto"/>
        <w:right w:val="none" w:sz="0" w:space="0" w:color="auto"/>
      </w:divBdr>
    </w:div>
    <w:div w:id="1204714994">
      <w:bodyDiv w:val="1"/>
      <w:marLeft w:val="0"/>
      <w:marRight w:val="0"/>
      <w:marTop w:val="0"/>
      <w:marBottom w:val="0"/>
      <w:divBdr>
        <w:top w:val="none" w:sz="0" w:space="0" w:color="auto"/>
        <w:left w:val="none" w:sz="0" w:space="0" w:color="auto"/>
        <w:bottom w:val="none" w:sz="0" w:space="0" w:color="auto"/>
        <w:right w:val="none" w:sz="0" w:space="0" w:color="auto"/>
      </w:divBdr>
      <w:divsChild>
        <w:div w:id="2043359840">
          <w:marLeft w:val="360"/>
          <w:marRight w:val="0"/>
          <w:marTop w:val="200"/>
          <w:marBottom w:val="0"/>
          <w:divBdr>
            <w:top w:val="none" w:sz="0" w:space="0" w:color="auto"/>
            <w:left w:val="none" w:sz="0" w:space="0" w:color="auto"/>
            <w:bottom w:val="none" w:sz="0" w:space="0" w:color="auto"/>
            <w:right w:val="none" w:sz="0" w:space="0" w:color="auto"/>
          </w:divBdr>
        </w:div>
        <w:div w:id="7680834">
          <w:marLeft w:val="360"/>
          <w:marRight w:val="0"/>
          <w:marTop w:val="200"/>
          <w:marBottom w:val="0"/>
          <w:divBdr>
            <w:top w:val="none" w:sz="0" w:space="0" w:color="auto"/>
            <w:left w:val="none" w:sz="0" w:space="0" w:color="auto"/>
            <w:bottom w:val="none" w:sz="0" w:space="0" w:color="auto"/>
            <w:right w:val="none" w:sz="0" w:space="0" w:color="auto"/>
          </w:divBdr>
        </w:div>
        <w:div w:id="1935896510">
          <w:marLeft w:val="360"/>
          <w:marRight w:val="0"/>
          <w:marTop w:val="200"/>
          <w:marBottom w:val="0"/>
          <w:divBdr>
            <w:top w:val="none" w:sz="0" w:space="0" w:color="auto"/>
            <w:left w:val="none" w:sz="0" w:space="0" w:color="auto"/>
            <w:bottom w:val="none" w:sz="0" w:space="0" w:color="auto"/>
            <w:right w:val="none" w:sz="0" w:space="0" w:color="auto"/>
          </w:divBdr>
        </w:div>
        <w:div w:id="674113474">
          <w:marLeft w:val="360"/>
          <w:marRight w:val="0"/>
          <w:marTop w:val="200"/>
          <w:marBottom w:val="0"/>
          <w:divBdr>
            <w:top w:val="none" w:sz="0" w:space="0" w:color="auto"/>
            <w:left w:val="none" w:sz="0" w:space="0" w:color="auto"/>
            <w:bottom w:val="none" w:sz="0" w:space="0" w:color="auto"/>
            <w:right w:val="none" w:sz="0" w:space="0" w:color="auto"/>
          </w:divBdr>
        </w:div>
      </w:divsChild>
    </w:div>
    <w:div w:id="1372074220">
      <w:bodyDiv w:val="1"/>
      <w:marLeft w:val="0"/>
      <w:marRight w:val="0"/>
      <w:marTop w:val="0"/>
      <w:marBottom w:val="0"/>
      <w:divBdr>
        <w:top w:val="none" w:sz="0" w:space="0" w:color="auto"/>
        <w:left w:val="none" w:sz="0" w:space="0" w:color="auto"/>
        <w:bottom w:val="none" w:sz="0" w:space="0" w:color="auto"/>
        <w:right w:val="none" w:sz="0" w:space="0" w:color="auto"/>
      </w:divBdr>
      <w:divsChild>
        <w:div w:id="1290667716">
          <w:marLeft w:val="547"/>
          <w:marRight w:val="0"/>
          <w:marTop w:val="0"/>
          <w:marBottom w:val="0"/>
          <w:divBdr>
            <w:top w:val="none" w:sz="0" w:space="0" w:color="auto"/>
            <w:left w:val="none" w:sz="0" w:space="0" w:color="auto"/>
            <w:bottom w:val="none" w:sz="0" w:space="0" w:color="auto"/>
            <w:right w:val="none" w:sz="0" w:space="0" w:color="auto"/>
          </w:divBdr>
        </w:div>
        <w:div w:id="1168131835">
          <w:marLeft w:val="547"/>
          <w:marRight w:val="0"/>
          <w:marTop w:val="0"/>
          <w:marBottom w:val="0"/>
          <w:divBdr>
            <w:top w:val="none" w:sz="0" w:space="0" w:color="auto"/>
            <w:left w:val="none" w:sz="0" w:space="0" w:color="auto"/>
            <w:bottom w:val="none" w:sz="0" w:space="0" w:color="auto"/>
            <w:right w:val="none" w:sz="0" w:space="0" w:color="auto"/>
          </w:divBdr>
        </w:div>
        <w:div w:id="2097940312">
          <w:marLeft w:val="547"/>
          <w:marRight w:val="0"/>
          <w:marTop w:val="0"/>
          <w:marBottom w:val="0"/>
          <w:divBdr>
            <w:top w:val="none" w:sz="0" w:space="0" w:color="auto"/>
            <w:left w:val="none" w:sz="0" w:space="0" w:color="auto"/>
            <w:bottom w:val="none" w:sz="0" w:space="0" w:color="auto"/>
            <w:right w:val="none" w:sz="0" w:space="0" w:color="auto"/>
          </w:divBdr>
        </w:div>
      </w:divsChild>
    </w:div>
    <w:div w:id="160164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95857-3853-44CF-BB68-4FFCBBCC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 Edwards</dc:creator>
  <cp:keywords/>
  <dc:description/>
  <cp:lastModifiedBy>Quinn Postman</cp:lastModifiedBy>
  <cp:revision>2</cp:revision>
  <dcterms:created xsi:type="dcterms:W3CDTF">2024-12-06T22:35:00Z</dcterms:created>
  <dcterms:modified xsi:type="dcterms:W3CDTF">2024-12-06T22:35:00Z</dcterms:modified>
</cp:coreProperties>
</file>