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000000"/>
          <w:sz w:val="28"/>
        </w:rPr>
        <w:t xml:space="preserve">Уральский федеральный университет </w:t>
      </w:r>
      <w:r>
        <w:rPr>
          <w:rFonts w:cs="Times New Roman" w:ascii="Times New Roman" w:hAnsi="Times New Roman"/>
          <w:bCs/>
          <w:color w:val="000000"/>
          <w:sz w:val="28"/>
          <w:shd w:fill="FFFFFF" w:val="clear"/>
        </w:rPr>
        <w:t xml:space="preserve">имени первого Президента 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z w:val="28"/>
          <w:shd w:fill="FFFFFF" w:val="clear"/>
        </w:rPr>
        <w:t>России Б.Н.Ельцина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Институт радиоэлектроники и информационных технологий – радиотехнический факультет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Департамент информационных технологий и автоматики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по практическим занятиям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по дисциплине “Теория управления”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Преподаватель: доцент Осипова И. А.</w:t>
      </w:r>
    </w:p>
    <w:p>
      <w:pPr>
        <w:pStyle w:val="Normal"/>
        <w:ind w:left="424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Студент: Дубровин Р. В.</w:t>
      </w:r>
    </w:p>
    <w:p>
      <w:pPr>
        <w:pStyle w:val="Normal"/>
        <w:ind w:left="424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Группа: РИ-320942</w:t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ind w:left="4248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Екатеринбург - 2025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111939991"/>
      </w:sdtPr>
      <w:sdtContent>
        <w:p>
          <w:pPr>
            <w:pStyle w:val="TOCHeading"/>
            <w:rPr>
              <w:rFonts w:ascii="Times New Roman" w:hAnsi="Times New Roman"/>
              <w:color w:val="000000"/>
            </w:rPr>
          </w:pPr>
          <w:r>
            <w:rPr>
              <w:color w:val="000000"/>
            </w:rPr>
          </w:r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2"/>
              <w:b/>
              <w:vanish w:val="false"/>
              <w:rFonts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b/>
              <w:vanish w:val="false"/>
              <w:rFonts w:ascii="Times New Roman" w:hAnsi="Times New Roman"/>
              <w:color w:val="000000"/>
            </w:rPr>
            <w:fldChar w:fldCharType="separate"/>
          </w:r>
          <w:hyperlink w:anchor="_Toc195823195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Практическое работа №1</w:t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95823196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Практическое работа №2</w:t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95823197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Практическая работа №3</w:t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95823198">
            <w:r>
              <w:rPr>
                <w:webHidden/>
                <w:rStyle w:val="Style12"/>
                <w:rFonts w:ascii="Times New Roman" w:hAnsi="Times New Roman"/>
                <w:b/>
                <w:vanish w:val="false"/>
                <w:color w:val="000000"/>
              </w:rPr>
              <w:t>Практическое работа №4</w:t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_Toc195823198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ascii="Times New Roman" w:hAnsi="Times New Roman"/>
                <w:vanish w:val="false"/>
                <w:color w:val="000000"/>
              </w:rPr>
              <w:t>16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  <w:vanish w:val="false"/>
              <w:rFonts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rPr>
          <w:rFonts w:ascii="Times New Roman" w:hAnsi="Times New Roman"/>
          <w:b/>
          <w:bCs w:val="false"/>
          <w:color w:val="000000"/>
        </w:rPr>
      </w:pPr>
      <w:r>
        <w:rPr>
          <w:rFonts w:ascii="Times New Roman" w:hAnsi="Times New Roman"/>
          <w:b/>
          <w:bCs w:val="false"/>
          <w:color w:val="000000"/>
        </w:rPr>
      </w:r>
    </w:p>
    <w:p>
      <w:pPr>
        <w:pStyle w:val="Heading2"/>
        <w:bidi w:val="0"/>
        <w:ind w:firstLine="737" w:left="0" w:right="0"/>
        <w:rPr>
          <w:rFonts w:ascii="Times New Roman" w:hAnsi="Times New Roman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  <w:r>
        <w:br w:type="page"/>
      </w:r>
    </w:p>
    <w:p>
      <w:pPr>
        <w:pStyle w:val="Heading2"/>
        <w:bidi w:val="0"/>
        <w:spacing w:before="0" w:after="12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  <w:t>Практическая работа №1</w:t>
      </w:r>
    </w:p>
    <w:p>
      <w:pPr>
        <w:pStyle w:val="BodyText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BodyText"/>
        <w:bidi w:val="0"/>
        <w:spacing w:lineRule="auto" w:line="360"/>
        <w:ind w:firstLine="737" w:left="0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«Анализ и систематизация учебных дисциплин»</w:t>
      </w:r>
    </w:p>
    <w:p>
      <w:pPr>
        <w:pStyle w:val="user6"/>
        <w:bidi w:val="0"/>
        <w:spacing w:lineRule="auto" w:line="360" w:before="0" w:after="0"/>
        <w:ind w:hanging="0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1. Цель работы</w:t>
      </w:r>
    </w:p>
    <w:p>
      <w:pPr>
        <w:pStyle w:val="BodyText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Сформировать полное представление о пройденных дисциплинах и распределить их по логическим группам, чтобы понять преобладающую образовательную траекторию.</w:t>
      </w:r>
    </w:p>
    <w:p>
      <w:pPr>
        <w:pStyle w:val="user6"/>
        <w:bidi w:val="0"/>
        <w:spacing w:lineRule="auto" w:line="360" w:before="0" w:after="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2. Исходные данные</w:t>
      </w:r>
    </w:p>
    <w:p>
      <w:pPr>
        <w:pStyle w:val="BodyText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Из электронной зачетной книжки перенесены все дисциплины по семестрам (семестры 1–6), вместе с тем отметив повторяющиеся курсы: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10"/>
        <w:gridCol w:w="8249"/>
      </w:tblGrid>
      <w:tr>
        <w:trPr>
          <w:tblHeader w:val="true"/>
        </w:trPr>
        <w:tc>
          <w:tcPr>
            <w:tcW w:w="1110" w:type="dxa"/>
            <w:tcBorders/>
            <w:vAlign w:val="center"/>
          </w:tcPr>
          <w:p>
            <w:pPr>
              <w:pStyle w:val="user8"/>
              <w:bidi w:val="0"/>
              <w:spacing w:before="0" w:after="1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Семестр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user8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Дисциплины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Математика базовый уровень; Проектная деятельность, сем. 1; Английский B1 p.1; Английский B1 p.2; Векторный анализ; Доп. главы математики; Основы C#; ПП – образовательная игра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Web-технологии; Основы работы с MySQL; Основы теории вероятностей; Прохождение курса Skillbox.Python; Работа с Яндекс.Игры (2D игра)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Электронная коммерция (разработка продукта и защита перед инвесторами); Алгоритмы и анализ сложности Python; Промт-инжиниринг; Работа с моделью для сегментации спутниковых изображений; Продвижение в соцсетях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Курс бизнес-аналитика Альфа-банк; Программирование нейронных сетей 1; Тактический трёхмерный бой; Технологии распределённого реестра (smart-контракты); Agile-подходы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Теория управления; Бизнес-аналитик no-code; Виртуализация и облачные технологии; Гейм-дизайн Unity; Моделирование систем; Программирование нейронных сетей 2; Продвижение в соцсетях</w:t>
            </w:r>
          </w:p>
        </w:tc>
      </w:tr>
      <w:tr>
        <w:trPr/>
        <w:tc>
          <w:tcPr>
            <w:tcW w:w="1110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8249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Производственная практика (или «Теория управления», если практика совпадает?)</w:t>
            </w:r>
          </w:p>
        </w:tc>
      </w:tr>
    </w:tbl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3. Методика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Сбор дисциплин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br/>
        <w:tab/>
        <w:t>Все названия дисциплин скопированы из своей электронной зачетки в Obsidian.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Группировка по темам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br/>
        <w:tab/>
        <w:t>На основе содержания курса и практических задач выделены следующие группы: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Программирование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(Программирование)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C# (Программирование)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Разработка игр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Электронная коммерция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Математика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Машинное обучение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Бизнес-аналитика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Английский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6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Программные технологии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Блокчейн (Программные технологии)</w:t>
      </w:r>
    </w:p>
    <w:p>
      <w:pPr>
        <w:pStyle w:val="BodyText"/>
        <w:widowControl/>
        <w:numPr>
          <w:ilvl w:val="4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2411" w:righ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No-code (Программные технологии)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Искусственный интеллект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Облачные вычисления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Базы данных</w:t>
      </w:r>
    </w:p>
    <w:p>
      <w:pPr>
        <w:pStyle w:val="BodyText"/>
        <w:widowControl/>
        <w:numPr>
          <w:ilvl w:val="3"/>
          <w:numId w:val="7"/>
        </w:numPr>
        <w:tabs>
          <w:tab w:val="clear" w:pos="708"/>
          <w:tab w:val="left" w:pos="0" w:leader="none"/>
        </w:tabs>
        <w:suppressAutoHyphens w:val="true"/>
        <w:bidi w:val="0"/>
        <w:spacing w:lineRule="atLeast" w:line="420" w:before="0" w:after="0"/>
        <w:ind w:hanging="283" w:left="1702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Моделирование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pacing w:lineRule="atLeast" w:line="420"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Разметка в Obsidian</w:t>
      </w:r>
    </w:p>
    <w:p>
      <w:pPr>
        <w:pStyle w:val="BodyText"/>
        <w:widowControl/>
        <w:bidi w:val="0"/>
        <w:spacing w:lineRule="auto" w:line="360" w:before="0" w:after="140"/>
        <w:ind w:firstLine="737" w:left="737" w:right="0"/>
        <w:jc w:val="left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Для каждой дисциплины создана заметка с метаданными: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#Math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#Programming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#AI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Database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E-comercce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#GameDev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, </w:t>
      </w:r>
      <w:r>
        <w:rPr>
          <w:rStyle w:val="user3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#Tech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.</w:t>
      </w:r>
    </w:p>
    <w:p>
      <w:pPr>
        <w:pStyle w:val="BodyText"/>
        <w:widowControl/>
        <w:bidi w:val="0"/>
        <w:spacing w:lineRule="auto" w:line="360" w:before="0" w:after="140"/>
        <w:ind w:firstLine="737" w:left="737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2440" cy="3197225"/>
            <wp:effectExtent l="0" t="0" r="0" b="0"/>
            <wp:wrapTopAndBottom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19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bidi w:val="0"/>
        <w:spacing w:lineRule="auto" w:line="360" w:before="0" w:after="140"/>
        <w:ind w:firstLine="794" w:left="737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В теле заметки перечислены ключевые темы и ключевые проекты/задачи, которые выполнялись по курсу.</w:t>
      </w:r>
    </w:p>
    <w:p>
      <w:pPr>
        <w:pStyle w:val="BodyText"/>
        <w:widowControl/>
        <w:bidi w:val="0"/>
        <w:spacing w:lineRule="auto" w:line="360" w:before="0" w:after="140"/>
        <w:ind w:firstLine="794" w:left="737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353695</wp:posOffset>
            </wp:positionH>
            <wp:positionV relativeFrom="paragraph">
              <wp:posOffset>635</wp:posOffset>
            </wp:positionV>
            <wp:extent cx="4875530" cy="399669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99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bidi w:val="0"/>
        <w:spacing w:lineRule="auto" w:line="360"/>
        <w:ind w:hanging="0" w:left="709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Анализ количества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Подсчитано число дисциплин в каждой группе.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0" w:right="0"/>
        <w:rPr>
          <w:rFonts w:ascii="Times New Roman" w:hAnsi="Times New Roman" w:cs="Times New Roman"/>
          <w:color w:val="000000"/>
          <w:spacing w:val="-6"/>
          <w:shd w:fill="FFFFFF" w:val="clear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4. Результаты</w:t>
      </w:r>
    </w:p>
    <w:tbl>
      <w:tblPr>
        <w:tblW w:w="5190" w:type="dxa"/>
        <w:jc w:val="left"/>
        <w:tblInd w:w="17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34"/>
        <w:gridCol w:w="1755"/>
      </w:tblGrid>
      <w:tr>
        <w:trPr>
          <w:tblHeader w:val="true"/>
        </w:trPr>
        <w:tc>
          <w:tcPr>
            <w:tcW w:w="3434" w:type="dxa"/>
            <w:tcBorders/>
            <w:vAlign w:val="center"/>
          </w:tcPr>
          <w:p>
            <w:pPr>
              <w:pStyle w:val="user8"/>
              <w:bidi w:val="0"/>
              <w:spacing w:before="0" w:after="1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Группа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8"/>
              <w:bidi w:val="0"/>
              <w:spacing w:before="0" w:after="1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Кол-во дисциплин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Математика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Программирование на </w:t>
            </w:r>
            <w:r>
              <w:rPr>
                <w:rFonts w:ascii="Times New Roman" w:hAnsi="Times New Roman"/>
                <w:color w:val="000000"/>
                <w:lang w:val="en-US"/>
              </w:rPr>
              <w:t>Python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Машинное обучение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Бизнес-аналитика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Электронная коммерция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игр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5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Виртуализация &amp; блокчейн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user7"/>
              <w:bidi w:val="0"/>
              <w:spacing w:before="0" w:after="160"/>
              <w:ind w:firstLine="737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</w:tbl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 w:cs="Times New Roman"/>
          <w:color w:val="000000"/>
          <w:spacing w:val="-6"/>
          <w:shd w:fill="FFFFFF" w:val="clear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</w:r>
    </w:p>
    <w:p>
      <w:pPr>
        <w:pStyle w:val="Heading3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-6"/>
          <w:shd w:fill="FFFFFF" w:val="clear"/>
        </w:rPr>
        <w:t>5. Выводы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60"/>
        <w:ind w:firstLine="454" w:left="709" w:right="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Наибольшее представительство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показали группы 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ru-RU"/>
        </w:rPr>
        <w:t>Программирование на Pytho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и </w:t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Разработка игр</w:t>
      </w: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,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по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5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дисциплин каждая.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1148715</wp:posOffset>
            </wp:positionH>
            <wp:positionV relativeFrom="paragraph">
              <wp:posOffset>151130</wp:posOffset>
            </wp:positionV>
            <wp:extent cx="3640455" cy="18605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980" t="23048" r="7558" b="18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1477645</wp:posOffset>
            </wp:positionH>
            <wp:positionV relativeFrom="paragraph">
              <wp:posOffset>-168275</wp:posOffset>
            </wp:positionV>
            <wp:extent cx="3028950" cy="274383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ab/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firstLine="284" w:left="72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В учебе я сочетал интерес к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Программированию на Python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Разработке игр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что подтверждается равным представлением этих направлений (по 5 курсов каждый).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firstLine="284" w:left="72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Математика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(4 курса) и 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Электронная коммерция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(4 курса) дополняют профиль.</w:t>
      </w:r>
    </w:p>
    <w:p>
      <w:pPr>
        <w:pStyle w:val="BodyText"/>
        <w:widowControl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firstLine="284" w:left="72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Наименее представлены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>Виртуализация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bCs/>
          <w:i/>
          <w:iCs/>
          <w:color w:val="000000"/>
          <w:spacing w:val="-6"/>
          <w:sz w:val="28"/>
          <w:szCs w:val="28"/>
          <w:shd w:fill="FFFFFF" w:val="clear"/>
        </w:rPr>
        <w:t xml:space="preserve">Компьютерные технологии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(по 1 курсу), что указывает на слабую специализацию в этих областях на текущем этапе.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bidi w:val="0"/>
        <w:spacing w:lineRule="auto" w:line="360" w:before="0" w:after="140"/>
        <w:ind w:hanging="0" w:left="72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spacing w:lineRule="auto" w:line="36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Практическая работа выполнена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получена структурированная карта учебных курсов и определены приоритетные направления обучения.</w:t>
      </w:r>
      <w:r>
        <w:br w:type="page"/>
      </w:r>
    </w:p>
    <w:p>
      <w:pPr>
        <w:pStyle w:val="Style18"/>
        <w:numPr>
          <w:ilvl w:val="0"/>
          <w:numId w:val="0"/>
        </w:numPr>
        <w:spacing w:before="0" w:after="0"/>
        <w:ind w:firstLine="708" w:left="0"/>
        <w:outlineLvl w:val="0"/>
        <w:rPr>
          <w:rFonts w:ascii="Times New Roman" w:hAnsi="Times New Roman"/>
          <w:color w:val="000000"/>
        </w:rPr>
      </w:pPr>
      <w:bookmarkStart w:id="0" w:name="_Toc195823196"/>
      <w:r>
        <w:rPr>
          <w:b/>
          <w:bCs w:val="false"/>
          <w:color w:val="000000"/>
          <w:sz w:val="32"/>
          <w:szCs w:val="32"/>
        </w:rPr>
        <w:t>Практическое работа №2</w:t>
      </w:r>
      <w:bookmarkEnd w:id="0"/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«Построение минимального остовного дерева (МОД) для групп дисциплин»</w:t>
      </w:r>
    </w:p>
    <w:p>
      <w:pPr>
        <w:pStyle w:val="Style19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widowControl/>
        <w:suppressAutoHyphens w:val="true"/>
        <w:bidi w:val="0"/>
        <w:spacing w:lineRule="auto" w:line="360" w:before="0" w:after="283"/>
        <w:ind w:firstLine="737" w:left="0" w:right="0"/>
        <w:jc w:val="left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1. Цель работы</w:t>
      </w:r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Построить связное дерево, отражающее взаимосвязи между основными тематическими группами дисциплин на основе учебного плана. Определить силу связей между группами и визуализировать граф в Gephi.</w:t>
      </w:r>
    </w:p>
    <w:p>
      <w:pPr>
        <w:pStyle w:val="Style19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widowControl/>
        <w:suppressAutoHyphens w:val="true"/>
        <w:bidi w:val="0"/>
        <w:spacing w:lineRule="auto" w:line="360" w:before="0" w:after="283"/>
        <w:ind w:firstLine="737" w:left="0" w:right="0"/>
        <w:jc w:val="left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2. Исходные данные</w: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Узлы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: 14 тематических групп дисциплин: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Математика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Программирование на Python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Программирование на C#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Электронная коммерция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Разработка игр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Машинное обучение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Бизнес-аналитика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Английский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Блокчейн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Бизнес-аналитика No-code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Промт-инжиниринг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Облачные вычисления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Базы данных</w:t>
      </w:r>
    </w:p>
    <w:p>
      <w:pPr>
        <w:pStyle w:val="BodyText"/>
        <w:widowControl/>
        <w:numPr>
          <w:ilvl w:val="1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1418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Моделирование</w: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Рёбра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: полный неориентированный граф, каждая пара групп соединена ребром с целочисленным весом 1…6. Вес отображает «длину» — чем меньше значение, тем сильнее связь (большая важность_влияния).</w:t>
      </w:r>
    </w:p>
    <w:p>
      <w:pPr>
        <w:pStyle w:val="Heading3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left="0" w:right="0"/>
        <w:jc w:val="left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3. Этапы выполнения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Построена таблица всех парных связей между группами.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Каждой паре присвоен вес (целое число от 1 до 6), отражающий степень влияния одной группы на другую (1 — сильная связь, 6 — слабая).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219075</wp:posOffset>
            </wp:positionH>
            <wp:positionV relativeFrom="paragraph">
              <wp:posOffset>-170815</wp:posOffset>
            </wp:positionV>
            <wp:extent cx="5669915" cy="198564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98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На основе таблицы составлен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edges.csv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содержащий все 91 возможную связь.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Также составлен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nodes.csv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включающий 14 групп с соответствующими ID и названиями.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Данные импортированы в Gephi:</w:t>
      </w:r>
    </w:p>
    <w:p>
      <w:pPr>
        <w:pStyle w:val="BodyText"/>
        <w:numPr>
          <w:ilvl w:val="2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2127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Узлы — как Nodes table</w:t>
      </w:r>
    </w:p>
    <w:p>
      <w:pPr>
        <w:pStyle w:val="BodyText"/>
        <w:numPr>
          <w:ilvl w:val="2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2127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Рёбра — как Edges table, тип —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undirected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Визуализирован связный граф.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426720</wp:posOffset>
            </wp:positionH>
            <wp:positionV relativeFrom="paragraph">
              <wp:posOffset>-87630</wp:posOffset>
            </wp:positionV>
            <wp:extent cx="5219700" cy="328993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8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360" w:before="0" w:after="140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3. Результат</w:t>
      </w:r>
    </w:p>
    <w:p>
      <w:pPr>
        <w:pStyle w:val="BodyText"/>
        <w:spacing w:lineRule="auto" w:line="36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Получен взвешенный неориентированный граф, отражающий связи между всеми тематическими направлениями. Толщина рёбер соответствует силе связи. Некоторые связи были заданы вручную (например, сильная связь между Python и ML), другие определены на основе логики обучения.</w:t>
      </w:r>
    </w:p>
    <w:p>
      <w:pPr>
        <w:pStyle w:val="Heading3"/>
        <w:spacing w:lineRule="auto" w:line="360" w:before="0" w:after="140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4. Вывод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567" w:left="0" w:right="0"/>
        <w:jc w:val="left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Построенный граф позволяет наглядно проследить, какие направления учебного плана наиболее тесно взаимосвязаны. Выделяются плотные кластеры (Python ↔ GameDev, ML ↔ Базы данных), а также более слабо связанные области (например, Электронная коммерция). Этот граф станет основой для построения минимального остовного дерева в следующей работе.</w:t>
      </w:r>
    </w:p>
    <w:p>
      <w:pPr>
        <w:pStyle w:val="BodyText"/>
        <w:widowControl/>
        <w:suppressAutoHyphens w:val="true"/>
        <w:bidi w:val="0"/>
        <w:spacing w:lineRule="auto" w:line="360"/>
        <w:ind w:firstLine="737" w:left="0" w:right="0"/>
        <w:jc w:val="left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Практическая работа № 2 полностью выполнена.</w:t>
      </w:r>
    </w:p>
    <w:p>
      <w:pPr>
        <w:pStyle w:val="Style18"/>
        <w:rPr>
          <w:rFonts w:ascii="Times New Roman" w:hAnsi="Times New Roman"/>
          <w:color w:val="000000"/>
        </w:rPr>
      </w:pPr>
      <w:r>
        <w:rPr>
          <w:color w:themeColor="text1" w:val="000000"/>
        </w:rPr>
      </w:r>
    </w:p>
    <w:p>
      <w:pPr>
        <w:pStyle w:val="Style18"/>
        <w:numPr>
          <w:ilvl w:val="0"/>
          <w:numId w:val="0"/>
        </w:numPr>
        <w:ind w:firstLine="709" w:left="0"/>
        <w:outlineLvl w:val="0"/>
        <w:rPr>
          <w:rFonts w:ascii="Times New Roman" w:hAnsi="Times New Roman"/>
          <w:color w:val="000000"/>
        </w:rPr>
      </w:pPr>
      <w:r>
        <w:rPr>
          <w:color w:themeColor="text1" w:val="000000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20"/>
        <w:ind w:hanging="0" w:left="0"/>
        <w:outlineLvl w:val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</w:r>
      <w:r>
        <w:rPr>
          <w:rFonts w:eastAsia="Calibri"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  <w:t>Практическая работа №3</w:t>
      </w:r>
    </w:p>
    <w:p>
      <w:pPr>
        <w:pStyle w:val="BodyText"/>
        <w:numPr>
          <w:ilvl w:val="0"/>
          <w:numId w:val="0"/>
        </w:numPr>
        <w:ind w:hanging="0" w:left="0"/>
        <w:outlineLvl w:val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BodyText"/>
        <w:spacing w:lineRule="auto" w:line="360"/>
        <w:rPr/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Построение минимального остовного дерева (МОД)</w:t>
      </w:r>
    </w:p>
    <w:p>
      <w:pPr>
        <w:pStyle w:val="Style19"/>
        <w:suppressAutoHyphens w:val="true"/>
        <w:bidi w:val="0"/>
        <w:spacing w:lineRule="auto" w:line="360" w:before="0" w:after="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Цель работы</w:t>
      </w:r>
    </w:p>
    <w:p>
      <w:pPr>
        <w:pStyle w:val="BodyText"/>
        <w:suppressAutoHyphens w:val="true"/>
        <w:bidi w:val="0"/>
        <w:spacing w:lineRule="auto" w:line="360"/>
        <w:ind w:firstLine="737" w:left="0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На основе связного дерева из предыдущей практики построить минимальное остовное дерево (МОД), включающее все группы дисциплин и минимизирующее суммарную длину связей (веса рёбер). Использовать алгоритм Прима для построения дерева.</w:t>
      </w:r>
    </w:p>
    <w:p>
      <w:pPr>
        <w:pStyle w:val="Style19"/>
        <w:suppressAutoHyphens w:val="true"/>
        <w:bidi w:val="0"/>
        <w:spacing w:lineRule="auto" w:line="360" w:before="0" w:after="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Этапы выполнения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Использован ранее построенный граф.</w:t>
      </w:r>
    </w:p>
    <w:p>
      <w:pPr>
        <w:pStyle w:val="BodyText"/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hanging="0" w:left="709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73367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Применён алгоритм Прима </w:t>
      </w:r>
    </w:p>
    <w:p>
      <w:pPr>
        <w:pStyle w:val="Heading3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140"/>
        <w:ind w:hanging="0" w:left="1134" w:right="0"/>
        <w:jc w:val="left"/>
        <w:rPr>
          <w:rFonts w:ascii="Times New Roman" w:hAnsi="Times New Roman" w:eastAsia="Calibri" w:cs=""/>
          <w:color w:val="000000"/>
          <w:sz w:val="28"/>
          <w:szCs w:val="28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1: Инициализация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038"/>
        <w:gridCol w:w="7366"/>
      </w:tblGrid>
      <w:tr>
        <w:trPr>
          <w:tblHeader w:val="true"/>
        </w:trPr>
        <w:tc>
          <w:tcPr>
            <w:tcW w:w="2038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7366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Начальная вершина</w:t>
            </w:r>
          </w:p>
        </w:tc>
        <w:tc>
          <w:tcPr>
            <w:tcW w:w="73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1 (Математика)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73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{1}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</w:p>
        </w:tc>
        <w:tc>
          <w:tcPr>
            <w:tcW w:w="73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(0, 1, 0) — начальная условная запись</w:t>
            </w:r>
          </w:p>
        </w:tc>
      </w:tr>
      <w:tr>
        <w:trPr/>
        <w:tc>
          <w:tcPr>
            <w:tcW w:w="203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73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Начало построения дерева.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2: Первая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368"/>
        <w:gridCol w:w="6986"/>
      </w:tblGrid>
      <w:tr>
        <w:trPr>
          <w:tblHeader w:val="true"/>
        </w:trPr>
        <w:tc>
          <w:tcPr>
            <w:tcW w:w="2368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86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36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Все ребра из вершины 1: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1-2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1-5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1-8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1-14 (6)</w:t>
            </w:r>
          </w:p>
        </w:tc>
      </w:tr>
      <w:tr>
        <w:trPr/>
        <w:tc>
          <w:tcPr>
            <w:tcW w:w="236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1-2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 среди ребер вершины 1)</w:t>
            </w:r>
          </w:p>
        </w:tc>
      </w:tr>
      <w:tr>
        <w:trPr/>
        <w:tc>
          <w:tcPr>
            <w:tcW w:w="236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2}</w:t>
            </w:r>
          </w:p>
        </w:tc>
      </w:tr>
      <w:tr>
        <w:trPr/>
        <w:tc>
          <w:tcPr>
            <w:tcW w:w="236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8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3: Вторая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381"/>
        <w:gridCol w:w="6973"/>
      </w:tblGrid>
      <w:tr>
        <w:trPr>
          <w:tblHeader w:val="true"/>
        </w:trPr>
        <w:tc>
          <w:tcPr>
            <w:tcW w:w="2381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73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38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2-5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1-3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2-7 (4)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2-14 (6)</w:t>
            </w:r>
          </w:p>
        </w:tc>
      </w:tr>
      <w:tr>
        <w:trPr/>
        <w:tc>
          <w:tcPr>
            <w:tcW w:w="238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2-5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38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5}</w:t>
            </w:r>
          </w:p>
        </w:tc>
      </w:tr>
      <w:tr>
        <w:trPr/>
        <w:tc>
          <w:tcPr>
            <w:tcW w:w="238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7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2-5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4: Третья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31"/>
        <w:gridCol w:w="6923"/>
      </w:tblGrid>
      <w:tr>
        <w:trPr>
          <w:tblHeader w:val="true"/>
        </w:trPr>
        <w:tc>
          <w:tcPr>
            <w:tcW w:w="2431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23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2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5-11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5-12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5-13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2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5-11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2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11}</w:t>
            </w:r>
          </w:p>
        </w:tc>
      </w:tr>
      <w:tr>
        <w:trPr/>
        <w:tc>
          <w:tcPr>
            <w:tcW w:w="243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2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5-11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5: Четвертая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77"/>
        <w:gridCol w:w="6877"/>
      </w:tblGrid>
      <w:tr>
        <w:trPr>
          <w:tblHeader w:val="true"/>
        </w:trPr>
        <w:tc>
          <w:tcPr>
            <w:tcW w:w="2477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877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11}: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11-12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11-12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11, 12}</w:t>
            </w:r>
          </w:p>
        </w:tc>
      </w:tr>
      <w:tr>
        <w:trPr/>
        <w:tc>
          <w:tcPr>
            <w:tcW w:w="24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6: Пятая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41"/>
        <w:gridCol w:w="6913"/>
      </w:tblGrid>
      <w:tr>
        <w:trPr>
          <w:tblHeader w:val="true"/>
        </w:trPr>
        <w:tc>
          <w:tcPr>
            <w:tcW w:w="2441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13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4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11, 12}: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12-13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4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4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11, 12, 13}</w:t>
            </w:r>
          </w:p>
        </w:tc>
      </w:tr>
      <w:tr>
        <w:trPr/>
        <w:tc>
          <w:tcPr>
            <w:tcW w:w="244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1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11-13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7: Шестая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36"/>
        <w:gridCol w:w="6918"/>
      </w:tblGrid>
      <w:tr>
        <w:trPr>
          <w:tblHeader w:val="true"/>
        </w:trPr>
        <w:tc>
          <w:tcPr>
            <w:tcW w:w="2436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18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11, 12, 13}: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13-6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12-6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8, 11, 12, 13}</w:t>
            </w:r>
          </w:p>
        </w:tc>
      </w:tr>
      <w:tr>
        <w:trPr/>
        <w:tc>
          <w:tcPr>
            <w:tcW w:w="243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12-8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8: Седьмая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39"/>
        <w:gridCol w:w="6915"/>
      </w:tblGrid>
      <w:tr>
        <w:trPr>
          <w:tblHeader w:val="true"/>
        </w:trPr>
        <w:tc>
          <w:tcPr>
            <w:tcW w:w="2439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15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3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8, 11, 12, 13}: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8-7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8-10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8-9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3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8-7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3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11, 12, 13}</w:t>
            </w:r>
          </w:p>
        </w:tc>
      </w:tr>
      <w:tr>
        <w:trPr/>
        <w:tc>
          <w:tcPr>
            <w:tcW w:w="243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8-7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9: Восьмая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07"/>
        <w:gridCol w:w="6947"/>
      </w:tblGrid>
      <w:tr>
        <w:trPr>
          <w:tblHeader w:val="true"/>
        </w:trPr>
        <w:tc>
          <w:tcPr>
            <w:tcW w:w="2407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947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7, 8, 11, 12, 13}: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7-10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7-9 (3)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7-10 (2)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10, 11, 12, 13}</w:t>
            </w:r>
          </w:p>
        </w:tc>
      </w:tr>
      <w:tr>
        <w:trPr/>
        <w:tc>
          <w:tcPr>
            <w:tcW w:w="24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94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7-10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10: Девятая итерация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64"/>
        <w:gridCol w:w="6890"/>
      </w:tblGrid>
      <w:tr>
        <w:trPr>
          <w:tblHeader w:val="true"/>
        </w:trPr>
        <w:tc>
          <w:tcPr>
            <w:tcW w:w="2464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890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89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7, 8, 10, 11, 12, 13}: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10-9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 ...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89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10-9 (1)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(минимальный вес)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89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9, 10, 11, 12, 13}</w:t>
            </w:r>
          </w:p>
        </w:tc>
      </w:tr>
      <w:tr>
        <w:trPr/>
        <w:tc>
          <w:tcPr>
            <w:tcW w:w="246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89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10-9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user6"/>
        <w:tabs>
          <w:tab w:val="clear" w:pos="708"/>
          <w:tab w:val="left" w:pos="0" w:leader="none"/>
        </w:tabs>
        <w:spacing w:lineRule="auto" w:line="360" w:before="0" w:after="14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eading3"/>
        <w:widowControl/>
        <w:tabs>
          <w:tab w:val="clear" w:pos="708"/>
          <w:tab w:val="left" w:pos="0" w:leader="none"/>
        </w:tabs>
        <w:spacing w:lineRule="auto" w:line="360" w:before="270" w:after="195"/>
        <w:ind w:hanging="0" w:left="0" w:right="0"/>
        <w:rPr>
          <w:rFonts w:ascii="Times New Roman" w:hAnsi="Times New Roman" w:eastAsia="Calibri" w:cs=""/>
          <w:color w:val="000000"/>
          <w:sz w:val="25"/>
        </w:rPr>
      </w:pPr>
      <w:r>
        <w:rPr>
          <w:rStyle w:val="Strong"/>
          <w:rFonts w:eastAsia="Calibri" w:cs="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11: Десятая итерация</w:t>
      </w:r>
    </w:p>
    <w:tbl>
      <w:tblPr>
        <w:tblW w:w="8984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488"/>
        <w:gridCol w:w="6495"/>
      </w:tblGrid>
      <w:tr>
        <w:trPr>
          <w:tblHeader w:val="true"/>
        </w:trPr>
        <w:tc>
          <w:tcPr>
            <w:tcW w:w="2488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Параметр</w:t>
            </w:r>
          </w:p>
        </w:tc>
        <w:tc>
          <w:tcPr>
            <w:tcW w:w="6495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Значение</w:t>
            </w:r>
          </w:p>
        </w:tc>
      </w:tr>
      <w:tr>
        <w:trPr/>
        <w:tc>
          <w:tcPr>
            <w:tcW w:w="24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Рассматриваемые ребра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Ребра из вершин {1, 2, 5, 7, 8, 9, 10, 11, 12, 13}: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,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9-...</w:t>
            </w:r>
          </w:p>
        </w:tc>
      </w:tr>
      <w:tr>
        <w:trPr/>
        <w:tc>
          <w:tcPr>
            <w:tcW w:w="24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Выбранное ребро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9-14 (6)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(единственное доступное для вершины 14)</w:t>
            </w:r>
          </w:p>
        </w:tc>
      </w:tr>
      <w:tr>
        <w:trPr/>
        <w:tc>
          <w:tcPr>
            <w:tcW w:w="24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Множество вершин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{1, 2, 5, 7, 8, 9, 10, 11, 12, 13, 14}</w:t>
            </w:r>
          </w:p>
        </w:tc>
      </w:tr>
      <w:tr>
        <w:trPr/>
        <w:tc>
          <w:tcPr>
            <w:tcW w:w="24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Комментарий</w:t>
            </w:r>
          </w:p>
        </w:tc>
        <w:tc>
          <w:tcPr>
            <w:tcW w:w="649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Ребро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9-14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добавлено в </w:t>
            </w:r>
            <w:r>
              <w:rPr>
                <w:rStyle w:val="user3"/>
                <w:rFonts w:ascii="Times New Roman" w:hAnsi="Times New Roman"/>
                <w:b/>
                <w:color w:val="000000"/>
                <w:sz w:val="28"/>
                <w:szCs w:val="28"/>
                <w:shd w:fill="FFFFFF" w:val="clear"/>
              </w:rPr>
              <w:t>&lt;D&gt;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.</w:t>
            </w:r>
          </w:p>
        </w:tc>
      </w:tr>
    </w:tbl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140"/>
        <w:ind w:hanging="0" w:left="1134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Построен подграф, включающий все 14 узлов и 13 рёбер.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/>
        <w:ind w:firstLine="454" w:left="709" w:right="0"/>
        <w:rPr/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Полученный результат экспортирован в </w:t>
      </w:r>
      <w:r>
        <w:rPr>
          <w:rStyle w:val="Style15"/>
          <w:rFonts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edges_min.csv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.</w:t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Результат</w:t>
      </w:r>
    </w:p>
    <w:tbl>
      <w:tblPr>
        <w:tblW w:w="4095" w:type="dxa"/>
        <w:jc w:val="left"/>
        <w:tblInd w:w="1164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115"/>
        <w:gridCol w:w="1979"/>
      </w:tblGrid>
      <w:tr>
        <w:trPr>
          <w:tblHeader w:val="true"/>
        </w:trPr>
        <w:tc>
          <w:tcPr>
            <w:tcW w:w="2115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Ребра</w:t>
            </w:r>
          </w:p>
        </w:tc>
        <w:tc>
          <w:tcPr>
            <w:tcW w:w="1979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Вес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widowControl w:val="false"/>
              <w:suppressLineNumbers/>
              <w:suppressAutoHyphens w:val="true"/>
              <w:bidi w:val="0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1-2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2-5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5-11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11-12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11-13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12-8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8-7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7-10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10-9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9-14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3-11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6-11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15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7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color w:themeColor="text1" w:val="000000"/>
          <w:spacing w:val="-6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Сумма: 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35</w:t>
      </w:r>
    </w:p>
    <w:p>
      <w:pPr>
        <w:pStyle w:val="BodyText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7624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suppressAutoHyphens w:val="true"/>
        <w:bidi w:val="0"/>
        <w:spacing w:lineRule="auto" w:line="360" w:before="0" w:after="283"/>
        <w:ind w:firstLine="737" w:left="0" w:right="0"/>
        <w:rPr>
          <w:rFonts w:ascii="Times New Roman" w:hAnsi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>Вывод</w:t>
      </w:r>
    </w:p>
    <w:p>
      <w:pPr>
        <w:pStyle w:val="BodyText"/>
        <w:suppressAutoHyphens w:val="true"/>
        <w:bidi w:val="0"/>
        <w:spacing w:lineRule="auto" w:line="360"/>
        <w:ind w:firstLine="737" w:left="0" w:right="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Построенное МОД отражает структуру наиболее значимых взаимосвязей между всеми направлениями. Оно избавлено от избыточных и слабых связей, позволяя сфокусироваться на ядре учебной траектории. Дерево показывает, какие знания и темы являются ключевыми узлами в образовательной программе.</w:t>
      </w:r>
    </w:p>
    <w:p>
      <w:pPr>
        <w:pStyle w:val="BodyText"/>
        <w:suppressAutoHyphens w:val="true"/>
        <w:bidi w:val="0"/>
        <w:spacing w:lineRule="auto" w:line="360"/>
        <w:ind w:firstLine="737" w:left="0" w:right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Style18"/>
        <w:numPr>
          <w:ilvl w:val="0"/>
          <w:numId w:val="0"/>
        </w:numPr>
        <w:ind w:firstLine="709" w:left="0"/>
        <w:outlineLvl w:val="0"/>
        <w:rPr>
          <w:rFonts w:ascii="Times New Roman" w:hAnsi="Times New Roman"/>
          <w:color w:val="000000"/>
        </w:rPr>
      </w:pPr>
      <w:r>
        <w:rPr>
          <w:color w:themeColor="text1" w:val="000000"/>
        </w:rPr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tabs>
          <w:tab w:val="clear" w:pos="708"/>
          <w:tab w:val="left" w:pos="795" w:leader="none"/>
        </w:tabs>
        <w:suppressAutoHyphens w:val="true"/>
        <w:bidi w:val="0"/>
        <w:spacing w:lineRule="auto" w:line="259" w:before="0" w:after="120"/>
        <w:ind w:firstLine="850" w:left="0" w:right="0"/>
        <w:jc w:val="left"/>
        <w:outlineLvl w:val="0"/>
        <w:rPr>
          <w:rFonts w:ascii="Times New Roman" w:hAnsi="Times New Roman" w:eastAsia="Calibri" w:cs="Times New Roman"/>
          <w:color w:val="000000"/>
          <w:spacing w:val="-6"/>
          <w:sz w:val="32"/>
          <w:szCs w:val="32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  <w:t>Практическая работа №4</w:t>
      </w:r>
    </w:p>
    <w:p>
      <w:pPr>
        <w:pStyle w:val="BodyText"/>
        <w:numPr>
          <w:ilvl w:val="0"/>
          <w:numId w:val="0"/>
        </w:numPr>
        <w:ind w:firstLine="709" w:left="0"/>
        <w:outlineLvl w:val="0"/>
        <w:rPr>
          <w:rFonts w:ascii="Times New Roman" w:hAnsi="Times New Roman" w:eastAsia="Calibri" w:cs="Times New Roman"/>
          <w:color w:val="000000"/>
          <w:spacing w:val="-6"/>
          <w:sz w:val="32"/>
          <w:szCs w:val="32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32"/>
          <w:szCs w:val="32"/>
          <w:shd w:fill="FFFFFF" w:val="clear"/>
        </w:rPr>
      </w:r>
    </w:p>
    <w:p>
      <w:pPr>
        <w:pStyle w:val="BodyText"/>
        <w:widowControl/>
        <w:tabs>
          <w:tab w:val="clear" w:pos="708"/>
          <w:tab w:val="left" w:pos="630" w:leader="none"/>
        </w:tabs>
        <w:suppressAutoHyphens w:val="true"/>
        <w:bidi w:val="0"/>
        <w:spacing w:lineRule="auto" w:line="360" w:before="0" w:after="140"/>
        <w:ind w:firstLine="794" w:left="0" w:right="0"/>
        <w:jc w:val="left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Сетевое планирование последовательности изучения дисциплинарных групп</w:t>
      </w:r>
    </w:p>
    <w:p>
      <w:pPr>
        <w:pStyle w:val="user6"/>
        <w:spacing w:lineRule="auto" w:line="360" w:before="0" w:after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Цель работы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Используя методы сетевого планирования, определить оптимальную последовательность изучения тематических групп дисциплин для освоения выбранных профессиональных направлений. Построить сетевой график и рассчитать критический путь, определив наиболее значимые (критические) группы и резервы времени.</w:t>
      </w:r>
    </w:p>
    <w:p>
      <w:pPr>
        <w:pStyle w:val="user6"/>
        <w:spacing w:lineRule="auto" w:line="360" w:before="0" w:after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Исходные данные</w:t>
      </w:r>
    </w:p>
    <w:p>
      <w:pPr>
        <w:pStyle w:val="BodyText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Мы ранее составляли группы из дисциплин (курсов), потому за продолжительность изучения возьмем именно количество курсов.</w:t>
      </w:r>
    </w:p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Группы дисциплин (работы)</w:t>
      </w:r>
    </w:p>
    <w:tbl>
      <w:tblPr>
        <w:tblW w:w="735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1"/>
        <w:gridCol w:w="2930"/>
        <w:gridCol w:w="3933"/>
      </w:tblGrid>
      <w:tr>
        <w:trPr>
          <w:tblHeader w:val="true"/>
        </w:trPr>
        <w:tc>
          <w:tcPr>
            <w:tcW w:w="491" w:type="dxa"/>
            <w:tcBorders/>
            <w:vAlign w:val="center"/>
          </w:tcPr>
          <w:p>
            <w:pPr>
              <w:pStyle w:val="user8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Код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8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Название группы дисциплин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8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Условная продолжительность (</w:t>
            </w:r>
            <w:r>
              <w:rPr>
                <w:rFonts w:ascii="Times New Roman" w:hAnsi="Times New Roman"/>
                <w:color w:val="000000"/>
                <w:lang w:val="ru-RU"/>
              </w:rPr>
              <w:t>курс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Математика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Программирование на Python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Программирование на C#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игр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</w:tr>
      <w:tr>
        <w:trPr>
          <w:trHeight w:val="430" w:hRule="atLeast"/>
        </w:trPr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Машинное обучение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Базы данных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Промт-инжиниринг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Бизнес-аналитика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Бизнес-аналитика No-code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Блокчейн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K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Облачные вычисления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Моделирование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Электронная коммерция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  <w:tr>
        <w:trPr/>
        <w:tc>
          <w:tcPr>
            <w:tcW w:w="491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Английский</w:t>
            </w:r>
          </w:p>
        </w:tc>
        <w:tc>
          <w:tcPr>
            <w:tcW w:w="3933" w:type="dxa"/>
            <w:tcBorders/>
            <w:vAlign w:val="center"/>
          </w:tcPr>
          <w:p>
            <w:pPr>
              <w:pStyle w:val="user7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</w:tr>
    </w:tbl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</w:p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Зависимости между группами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>(</w:t>
      </w:r>
      <w:r>
        <w:rPr>
          <w:rStyle w:val="Emphasis"/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формат: «работа зависит от»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A (Математика)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нет зависимостей (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ru-RU"/>
        </w:rPr>
        <w:t>основная дисциплина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B (P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ython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(Математика),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C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 xml:space="preserve"> (C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  <w:lang w:val="en-US"/>
        </w:rPr>
        <w:t>#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(Математика),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E (Машинное обучение)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(Математика),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D (Разработка игр)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C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C#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),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 xml:space="preserve"> B 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G (Промт-инжиниринг)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E (Машинное обучение)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F (Базы данных)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K (Облачные вычисления)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F (Базы данных)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J (Блокчейн)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F (Базы данных)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H (Бизнес-аналитика)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A (Математика)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I (No-code)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H (Бизнес-аналитика)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L (Моделирование)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нет зависимостей (параллельно)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M (Электронная коммерция)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← нет зависимостей (параллельно)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color w:themeColor="text1" w:val="000000"/>
          <w:spacing w:val="-6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N (Английский)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 xml:space="preserve"> — нет зависимостей (параллельно)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numPr>
          <w:ilvl w:val="0"/>
          <w:numId w:val="0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i/>
          <w:i/>
          <w:iCs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i/>
          <w:iCs/>
          <w:color w:val="000000"/>
          <w:spacing w:val="-6"/>
          <w:shd w:fill="FFFFFF" w:val="clear"/>
        </w:rPr>
        <w:tab/>
        <w:t>Методология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Используем модель «Действие-на-вершине» (AoN):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Узлы графа — группы дисциплин.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Рёбра — зависимости (например, A → B означает, что B изучается после A).</w:t>
      </w:r>
    </w:p>
    <w:p>
      <w:pPr>
        <w:pStyle w:val="BodyText"/>
        <w:numPr>
          <w:ilvl w:val="1"/>
          <w:numId w:val="16"/>
        </w:numPr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Критический путь рассчитан методом CPM.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Этапы выполнения</w:t>
      </w:r>
    </w:p>
    <w:p>
      <w:pPr>
        <w:pStyle w:val="Heading4"/>
        <w:numPr>
          <w:ilvl w:val="3"/>
          <w:numId w:val="1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1. Построение сетевого графика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Каждая группа дисциплин представлена как вершина сети (работа).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Связи между ними обозначают логические зависимости (предшественники).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Используем длительности для расчёта временных характеристик.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9565" cy="4063365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06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135255</wp:posOffset>
            </wp:positionH>
            <wp:positionV relativeFrom="paragraph">
              <wp:posOffset>-74295</wp:posOffset>
            </wp:positionV>
            <wp:extent cx="5669915" cy="165798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0"/>
          <w:numId w:val="0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2. Расчёт по методу критического пути (CPM)</w:t>
      </w:r>
    </w:p>
    <w:p>
      <w:pPr>
        <w:pStyle w:val="Heading4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eastAsia="Calibri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Расчет временных параметров</w:t>
      </w:r>
    </w:p>
    <w:tbl>
      <w:tblPr>
        <w:tblW w:w="8500" w:type="dxa"/>
        <w:jc w:val="left"/>
        <w:tblInd w:w="-1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1700"/>
        <w:gridCol w:w="1133"/>
        <w:gridCol w:w="1133"/>
        <w:gridCol w:w="1134"/>
        <w:gridCol w:w="1133"/>
        <w:gridCol w:w="2266"/>
      </w:tblGrid>
      <w:tr>
        <w:trPr>
          <w:tblHeader w:val="true"/>
        </w:trPr>
        <w:tc>
          <w:tcPr>
            <w:tcW w:w="1700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1133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ES</w:t>
            </w:r>
          </w:p>
        </w:tc>
        <w:tc>
          <w:tcPr>
            <w:tcW w:w="1133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EF</w:t>
            </w:r>
          </w:p>
        </w:tc>
        <w:tc>
          <w:tcPr>
            <w:tcW w:w="1134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LS</w:t>
            </w:r>
          </w:p>
        </w:tc>
        <w:tc>
          <w:tcPr>
            <w:tcW w:w="1133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LF</w:t>
            </w:r>
          </w:p>
        </w:tc>
        <w:tc>
          <w:tcPr>
            <w:tcW w:w="2266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Резерв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700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Finish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</w:tbl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Критический путь:</w:t>
      </w:r>
    </w:p>
    <w:p>
      <w:pPr>
        <w:pStyle w:val="user9"/>
        <w:spacing w:lineRule="auto" w:line="360" w:before="0" w:after="0"/>
        <w:ind w:hanging="0" w:left="0" w:right="0"/>
        <w:rPr>
          <w:rFonts w:ascii="Times New Roman" w:hAnsi="Times New Roman" w:eastAsia="Calibri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 xml:space="preserve">Старт → A (Математика) → B (Python) → D (Разработка игр) → Финиш  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Длительность: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 4 + 5 +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6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=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5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курсов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Heading4"/>
        <w:numPr>
          <w:ilvl w:val="0"/>
          <w:numId w:val="0"/>
        </w:numPr>
        <w:spacing w:lineRule="auto" w:line="360" w:before="0" w:after="283"/>
        <w:ind w:hanging="0" w:left="0"/>
        <w:rPr>
          <w:rFonts w:ascii="Times New Roman" w:hAnsi="Times New Roman" w:eastAsia="Calibri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3. Построение диаграммы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Сформирована таблица событий, отображающая старт/финиш всех групп.</w:t>
      </w:r>
    </w:p>
    <w:p>
      <w:pPr>
        <w:pStyle w:val="Heading3"/>
        <w:spacing w:lineRule="auto" w:line="360" w:before="0" w:after="283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ab/>
        <w:t>Резервы: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Английский, Моделирование— имеют положительные резервы (выполняются параллельно или позже).</w:t>
      </w:r>
    </w:p>
    <w:p>
      <w:pPr>
        <w:pStyle w:val="user6"/>
        <w:spacing w:lineRule="auto" w:line="360" w:before="0" w:after="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283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pacing w:val="-6"/>
          <w:shd w:fill="FFFFFF" w:val="clear"/>
        </w:rPr>
        <w:tab/>
        <w:t>Вывод</w:t>
      </w:r>
    </w:p>
    <w:p>
      <w:pPr>
        <w:pStyle w:val="BodyText"/>
        <w:widowControl/>
        <w:numPr>
          <w:ilvl w:val="1"/>
          <w:numId w:val="17"/>
        </w:numPr>
        <w:spacing w:lineRule="atLeast" w:line="420" w:before="0" w:after="0"/>
        <w:rPr>
          <w:rFonts w:ascii="Times New Roman" w:hAnsi="Times New Roman" w:cs="Times New Roman"/>
          <w:color w:themeColor="text1" w:val="000000"/>
          <w:spacing w:val="-6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Минимальный срок освоения профессии —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15 недель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BodyText"/>
        <w:widowControl/>
        <w:numPr>
          <w:ilvl w:val="1"/>
          <w:numId w:val="17"/>
        </w:numPr>
        <w:spacing w:lineRule="atLeast" w:line="420"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Критический путь включает базовые и профильные дисциплины.</w:t>
      </w:r>
    </w:p>
    <w:p>
      <w:pPr>
        <w:pStyle w:val="BodyText"/>
        <w:widowControl/>
        <w:numPr>
          <w:ilvl w:val="1"/>
          <w:numId w:val="17"/>
        </w:numPr>
        <w:spacing w:lineRule="atLeast" w:line="420"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Резервы позволяют гибко планировать второстепенные модули.</w:t>
      </w:r>
    </w:p>
    <w:p>
      <w:pPr>
        <w:pStyle w:val="BodyText"/>
        <w:widowControl/>
        <w:numPr>
          <w:ilvl w:val="0"/>
          <w:numId w:val="0"/>
        </w:numPr>
        <w:spacing w:lineRule="atLeast" w:line="420" w:before="0" w:after="0"/>
        <w:ind w:hanging="0" w:left="72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themeColor="text1"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ab/>
        <w:t xml:space="preserve">Сетевой график позволил определить </w:t>
      </w:r>
      <w:r>
        <w:rPr>
          <w:rStyle w:val="Strong"/>
          <w:rFonts w:cs="Times New Roman" w:ascii="Times New Roman" w:hAnsi="Times New Roman"/>
          <w:color w:val="000000"/>
          <w:spacing w:val="-6"/>
          <w:sz w:val="28"/>
          <w:szCs w:val="28"/>
          <w:shd w:fill="FFFFFF" w:val="clear"/>
        </w:rPr>
        <w:t>оптимальную стратегию изучения групп дисциплин</w:t>
      </w: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t>, выявить критические этапы и понять, какие темы требуют особого внимания. Критический путь показал, какие направления (например, ML + Промт-инжиниринг или бизнес-аналитика + No-code) определяют общую продолжительность учебной траектории.</w:t>
        <w:br/>
      </w:r>
      <w:r>
        <w:br w:type="page"/>
      </w:r>
    </w:p>
    <w:p>
      <w:pPr>
        <w:pStyle w:val="BodyText"/>
        <w:spacing w:lineRule="auto" w:line="360" w:before="0" w:after="14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Cs/>
          <w:color w:val="000000"/>
          <w:spacing w:val="-6"/>
          <w:sz w:val="32"/>
          <w:szCs w:val="32"/>
          <w:shd w:fill="FFFFFF" w:val="clear"/>
        </w:rPr>
        <w:tab/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32"/>
          <w:szCs w:val="32"/>
          <w:shd w:fill="FFFFFF" w:val="clear"/>
        </w:rPr>
        <w:t xml:space="preserve">Практическая работа №5 </w:t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32"/>
          <w:szCs w:val="32"/>
          <w:shd w:fill="FFFFFF" w:val="clear"/>
          <w:lang w:val="en-US"/>
        </w:rPr>
        <w:t>(6)</w:t>
      </w:r>
    </w:p>
    <w:p>
      <w:pPr>
        <w:pStyle w:val="BodyText"/>
        <w:spacing w:lineRule="auto" w:line="360"/>
        <w:rPr>
          <w:rFonts w:ascii="Times New Roman" w:hAnsi="Times New Roman" w:eastAsia="Calibri" w:cs="Times New Roman"/>
          <w:b/>
          <w:bCs/>
          <w:color w:val="000000"/>
          <w:spacing w:val="-6"/>
          <w:sz w:val="32"/>
          <w:szCs w:val="32"/>
          <w:shd w:fill="FFFFFF" w:val="clear"/>
          <w:lang w:val="en-US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6"/>
          <w:sz w:val="32"/>
          <w:szCs w:val="32"/>
          <w:shd w:fill="FFFFFF" w:val="clear"/>
          <w:lang w:val="en-US"/>
        </w:rPr>
      </w:r>
    </w:p>
    <w:p>
      <w:pPr>
        <w:pStyle w:val="BodyText"/>
        <w:spacing w:lineRule="auto" w:line="360"/>
        <w:rPr>
          <w:rFonts w:ascii="Times New Roman" w:hAnsi="Times New Roman" w:eastAsia="Calibri" w:cs="Times New Roman"/>
          <w:color w:themeColor="text1" w:val="000000"/>
          <w:spacing w:val="-6"/>
          <w:sz w:val="32"/>
          <w:szCs w:val="32"/>
          <w:shd w:fill="FFFFFF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минимального квазиэйлерового цикла и цепи</w:t>
      </w:r>
    </w:p>
    <w:p>
      <w:pPr>
        <w:pStyle w:val="user6"/>
        <w:spacing w:lineRule="auto" w:line="360" w:before="0" w:after="140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4"/>
        <w:widowControl/>
        <w:numPr>
          <w:ilvl w:val="3"/>
          <w:numId w:val="1"/>
        </w:numPr>
        <w:spacing w:lineRule="atLeast" w:line="420" w:before="270" w:after="195"/>
        <w:ind w:hanging="0" w:left="0" w:right="0"/>
        <w:rPr>
          <w:rFonts w:ascii="Times New Roman" w:hAnsi="Times New Roman" w:eastAsia="Calibri" w:cs="Times New Roman"/>
          <w:color w:themeColor="text1" w:val="000000"/>
          <w:spacing w:val="-6"/>
          <w:sz w:val="32"/>
          <w:szCs w:val="32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Цель работы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Times New Roman" w:hAnsi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Построить минимальный квазиэйлеров цикл и цепь для заданного графа дисциплин, используя алгоритмы оптимизации.</w:t>
      </w:r>
    </w:p>
    <w:p>
      <w:pPr>
        <w:pStyle w:val="user6"/>
        <w:spacing w:lineRule="auto" w:line="360" w:before="0" w:after="140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</w:r>
    </w:p>
    <w:p>
      <w:pPr>
        <w:pStyle w:val="Heading4"/>
        <w:numPr>
          <w:ilvl w:val="3"/>
          <w:numId w:val="1"/>
        </w:numPr>
        <w:spacing w:lineRule="auto" w:line="360"/>
        <w:ind w:hanging="0" w:left="0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Исходные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данные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: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минимальное дерево</w:t>
      </w:r>
    </w:p>
    <w:p>
      <w:pPr>
        <w:pStyle w:val="Heading3"/>
        <w:widowControl/>
        <w:spacing w:lineRule="auto" w:line="360" w:before="270" w:after="195"/>
        <w:ind w:hanging="0" w:left="0" w:right="0"/>
        <w:rPr>
          <w:rFonts w:ascii="Times New Roman" w:hAnsi="Times New Roman" w:eastAsia="Calibri" w:cs="Times New Roman"/>
          <w:color w:val="000000"/>
          <w:spacing w:val="-6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7"/>
          <w:shd w:fill="FFFFFF" w:val="clear"/>
        </w:rPr>
        <w:tab/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Анализ графа</w:t>
      </w:r>
    </w:p>
    <w:p>
      <w:pPr>
        <w:pStyle w:val="BodyText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Степени вершин:</w:t>
      </w:r>
    </w:p>
    <w:tbl>
      <w:tblPr>
        <w:tblW w:w="7994" w:type="dxa"/>
        <w:jc w:val="left"/>
        <w:tblInd w:w="681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399"/>
        <w:gridCol w:w="2718"/>
        <w:gridCol w:w="2877"/>
      </w:tblGrid>
      <w:tr>
        <w:trPr>
          <w:tblHeader w:val="true"/>
        </w:trPr>
        <w:tc>
          <w:tcPr>
            <w:tcW w:w="2399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widowControl w:val="false"/>
              <w:suppressLineNumbers/>
              <w:suppressAutoHyphens w:val="true"/>
              <w:bidi w:val="0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Дисциплина (ID)</w:t>
            </w:r>
          </w:p>
        </w:tc>
        <w:tc>
          <w:tcPr>
            <w:tcW w:w="2718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widowControl w:val="false"/>
              <w:suppressLineNumbers/>
              <w:suppressAutoHyphens w:val="true"/>
              <w:bidi w:val="0"/>
              <w:spacing w:lineRule="auto" w:line="413" w:before="0" w:after="16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Степень</w:t>
            </w:r>
          </w:p>
        </w:tc>
        <w:tc>
          <w:tcPr>
            <w:tcW w:w="2877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Чётность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  <w:tr>
        <w:trPr/>
        <w:tc>
          <w:tcPr>
            <w:tcW w:w="239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71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uppressAutoHyphens w:val="true"/>
              <w:bidi w:val="0"/>
              <w:spacing w:lineRule="auto" w:line="413" w:before="0" w:after="160"/>
              <w:ind w:firstLine="680" w:left="0" w:right="0"/>
              <w:jc w:val="left"/>
              <w:rPr/>
            </w:pPr>
            <w:r>
              <w:rPr>
                <w:rStyle w:val="Strong"/>
                <w:rFonts w:ascii="Times New Roman" w:hAnsi="Times New Roman"/>
                <w:color w:val="000000"/>
                <w:sz w:val="28"/>
                <w:szCs w:val="28"/>
              </w:rPr>
              <w:t>Нечётная</w:t>
            </w:r>
          </w:p>
        </w:tc>
      </w:tr>
    </w:tbl>
    <w:p>
      <w:pPr>
        <w:pStyle w:val="BodyText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Нечётные вершины: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3, 4, 6, 11, 13, 14 (6 вершин).</w:t>
        <w:br/>
        <w:tab/>
        <w:t>Для эйлеровой цепи или цикла требуется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0 или 2 нечётные вершины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eastAsia="Calibri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1. </w:t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минимального квазиэйлерового цикла</w:t>
      </w:r>
    </w:p>
    <w:p>
      <w:pPr>
        <w:pStyle w:val="Heading4"/>
        <w:widowControl/>
        <w:numPr>
          <w:ilvl w:val="3"/>
          <w:numId w:val="1"/>
        </w:numPr>
        <w:spacing w:lineRule="atLeast" w:line="420" w:before="270" w:after="195"/>
        <w:ind w:hanging="0" w:left="0" w:right="0"/>
        <w:rPr>
          <w:rFonts w:ascii="Times New Roman" w:hAnsi="Times New Roman" w:eastAsia="Calibri" w:cs="Times New Roman"/>
          <w:b w:val="false"/>
          <w:i w:val="false"/>
          <w:i w:val="false"/>
          <w:color w:val="000000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Алгоритм Китайского почтальона</w:t>
      </w:r>
    </w:p>
    <w:p>
      <w:pPr>
        <w:pStyle w:val="BodyText"/>
        <w:widowControl/>
        <w:numPr>
          <w:ilvl w:val="1"/>
          <w:numId w:val="18"/>
        </w:numPr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Добавление фиктивных рёбер: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Необходимо соединить нечётные вершины попарно, минимизируя суммарный вес добавленных рёбер.</w:t>
      </w:r>
    </w:p>
    <w:p>
      <w:pPr>
        <w:pStyle w:val="BodyText"/>
        <w:widowControl/>
        <w:numPr>
          <w:ilvl w:val="0"/>
          <w:numId w:val="0"/>
        </w:numPr>
        <w:spacing w:lineRule="atLeast" w:line="420" w:before="60" w:after="60"/>
        <w:ind w:hanging="0" w:left="0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Оптимальные пары:</w:t>
      </w:r>
    </w:p>
    <w:tbl>
      <w:tblPr>
        <w:tblW w:w="6406" w:type="dxa"/>
        <w:jc w:val="left"/>
        <w:tblInd w:w="1352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1411"/>
        <w:gridCol w:w="3688"/>
        <w:gridCol w:w="1307"/>
      </w:tblGrid>
      <w:tr>
        <w:trPr>
          <w:tblHeader w:val="true"/>
        </w:trPr>
        <w:tc>
          <w:tcPr>
            <w:tcW w:w="1411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Пара вершин</w:t>
            </w:r>
          </w:p>
        </w:tc>
        <w:tc>
          <w:tcPr>
            <w:tcW w:w="3688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Минимальный путь</w:t>
            </w:r>
          </w:p>
        </w:tc>
        <w:tc>
          <w:tcPr>
            <w:tcW w:w="1307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Вес</w:t>
            </w:r>
          </w:p>
        </w:tc>
      </w:tr>
      <w:tr>
        <w:trPr/>
        <w:tc>
          <w:tcPr>
            <w:tcW w:w="141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3–11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3–11 (существующее ребро)</w:t>
            </w:r>
          </w:p>
        </w:tc>
        <w:tc>
          <w:tcPr>
            <w:tcW w:w="13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41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 (существующее ребро)</w:t>
            </w:r>
          </w:p>
        </w:tc>
        <w:tc>
          <w:tcPr>
            <w:tcW w:w="13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141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 (существующее ребро)</w:t>
            </w:r>
          </w:p>
        </w:tc>
        <w:tc>
          <w:tcPr>
            <w:tcW w:w="13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411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13–14</w:t>
            </w:r>
          </w:p>
        </w:tc>
        <w:tc>
          <w:tcPr>
            <w:tcW w:w="3688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13–11–12–8–7–10–9–14</w:t>
            </w:r>
          </w:p>
        </w:tc>
        <w:tc>
          <w:tcPr>
            <w:tcW w:w="1307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1+1+2+2+2+1+6=13</w:t>
            </w:r>
          </w:p>
        </w:tc>
      </w:tr>
    </w:tbl>
    <w:p>
      <w:pPr>
        <w:pStyle w:val="BodyText"/>
        <w:widowControl/>
        <w:numPr>
          <w:ilvl w:val="0"/>
          <w:numId w:val="0"/>
        </w:numPr>
        <w:spacing w:lineRule="auto" w:line="288" w:before="60" w:after="0"/>
        <w:ind w:hanging="0" w:left="0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добавок: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3+6+3+13=25.</w:t>
      </w:r>
    </w:p>
    <w:p>
      <w:pPr>
        <w:pStyle w:val="BodyText"/>
        <w:widowControl/>
        <w:numPr>
          <w:ilvl w:val="0"/>
          <w:numId w:val="0"/>
        </w:numPr>
        <w:spacing w:lineRule="auto" w:line="288" w:before="60" w:after="0"/>
        <w:ind w:hanging="0" w:left="0" w:right="0"/>
        <w:rPr>
          <w:rFonts w:ascii="Times New Roman" w:hAnsi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BodyText"/>
        <w:widowControl/>
        <w:numPr>
          <w:ilvl w:val="1"/>
          <w:numId w:val="18"/>
        </w:numPr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цикла: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После добавления рёбер все вершины становятся чётными. Используем 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алгоритм Хирхольцера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для построения эйлерова цикла:</w:t>
      </w:r>
    </w:p>
    <w:p>
      <w:pPr>
        <w:pStyle w:val="user9"/>
        <w:widowControl/>
        <w:numPr>
          <w:ilvl w:val="0"/>
          <w:numId w:val="0"/>
        </w:numPr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 → 2 → 5 → 11 → 3 → 11 → 6 → 11 → 12 → 8 → 7 → 10 → 9 → 14 → 9 → 10 → 7 → 8 → 12 → 11 → 13 → 14 → 9 → 10 → 7 → 8 → 12 → 11 → 5 → 2 → 1 → 4 → 1</w:t>
      </w:r>
    </w:p>
    <w:p>
      <w:pPr>
        <w:pStyle w:val="user9"/>
        <w:widowControl/>
        <w:numPr>
          <w:ilvl w:val="0"/>
          <w:numId w:val="0"/>
        </w:numPr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user9"/>
        <w:widowControl/>
        <w:numPr>
          <w:ilvl w:val="1"/>
          <w:numId w:val="18"/>
        </w:numPr>
        <w:tabs>
          <w:tab w:val="clear" w:pos="708"/>
          <w:tab w:val="left" w:pos="0" w:leader="none"/>
        </w:tabs>
        <w:spacing w:lineRule="atLeast" w:line="420" w:before="0" w:after="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цикла: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Вес всех исходных рёбер: 3+2+3+1+1+2+2+2+1+6+3+3+6=33.</w:t>
        <w:br/>
        <w:t>С добавленными рёбрами: 33+25=58.</w:t>
      </w:r>
    </w:p>
    <w:p>
      <w:pPr>
        <w:pStyle w:val="user9"/>
        <w:widowControl/>
        <w:numPr>
          <w:ilvl w:val="0"/>
          <w:numId w:val="0"/>
        </w:numPr>
        <w:spacing w:lineRule="atLeast" w:line="420" w:before="0" w:after="0"/>
        <w:ind w:hanging="0" w:left="0" w:right="0"/>
        <w:rPr>
          <w:rFonts w:ascii="Times New Roman" w:hAnsi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0425" cy="272859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72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user9"/>
        <w:widowControl/>
        <w:numPr>
          <w:ilvl w:val="0"/>
          <w:numId w:val="0"/>
        </w:numPr>
        <w:spacing w:lineRule="atLeast" w:line="420" w:before="0" w:after="0"/>
        <w:ind w:hanging="0" w:left="0" w:right="0"/>
        <w:rPr>
          <w:rFonts w:ascii="Times New Roman" w:hAnsi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Heading3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eastAsia="Calibri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2.</w:t>
      </w:r>
      <w:r>
        <w:rPr>
          <w:rStyle w:val="Strong"/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Построение минимальной квазиэйлеровой цепи</w:t>
      </w:r>
    </w:p>
    <w:p>
      <w:pPr>
        <w:pStyle w:val="BodyText"/>
        <w:widowControl/>
        <w:numPr>
          <w:ilvl w:val="1"/>
          <w:numId w:val="19"/>
        </w:numPr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Выбор начальной и конечной точек: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Оставляем нечётными вершины 3 и 14. Остальные делаем чётными, добавив фиктивные рёбра:</w:t>
      </w:r>
    </w:p>
    <w:tbl>
      <w:tblPr>
        <w:tblW w:w="6388" w:type="dxa"/>
        <w:jc w:val="left"/>
        <w:tblInd w:w="137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1393"/>
        <w:gridCol w:w="3689"/>
        <w:gridCol w:w="1306"/>
      </w:tblGrid>
      <w:tr>
        <w:trPr>
          <w:tblHeader w:val="true"/>
        </w:trPr>
        <w:tc>
          <w:tcPr>
            <w:tcW w:w="1393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Пара вершин</w:t>
            </w:r>
          </w:p>
        </w:tc>
        <w:tc>
          <w:tcPr>
            <w:tcW w:w="3689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Минимальный путь</w:t>
            </w:r>
          </w:p>
        </w:tc>
        <w:tc>
          <w:tcPr>
            <w:tcW w:w="1306" w:type="dxa"/>
            <w:tcBorders>
              <w:bottom w:val="single" w:sz="6" w:space="0" w:color="8B8B8B"/>
            </w:tcBorders>
            <w:vAlign w:val="center"/>
          </w:tcPr>
          <w:p>
            <w:pPr>
              <w:pStyle w:val="user8"/>
              <w:spacing w:lineRule="auto" w:line="413" w:before="0" w:after="160"/>
              <w:ind w:hanging="0" w:left="0" w:right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Вес</w:t>
            </w:r>
          </w:p>
        </w:tc>
      </w:tr>
      <w:tr>
        <w:trPr/>
        <w:tc>
          <w:tcPr>
            <w:tcW w:w="139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</w:t>
            </w:r>
          </w:p>
        </w:tc>
        <w:tc>
          <w:tcPr>
            <w:tcW w:w="368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4–1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139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</w:t>
            </w:r>
          </w:p>
        </w:tc>
        <w:tc>
          <w:tcPr>
            <w:tcW w:w="368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6–11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393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13–11</w:t>
            </w:r>
          </w:p>
        </w:tc>
        <w:tc>
          <w:tcPr>
            <w:tcW w:w="3689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ind w:hanging="0" w:left="0" w:righ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13–11</w:t>
            </w:r>
          </w:p>
        </w:tc>
        <w:tc>
          <w:tcPr>
            <w:tcW w:w="1306" w:type="dxa"/>
            <w:tcBorders>
              <w:bottom w:val="single" w:sz="6" w:space="0" w:color="525252"/>
            </w:tcBorders>
            <w:vAlign w:val="center"/>
          </w:tcPr>
          <w:p>
            <w:pPr>
              <w:pStyle w:val="user7"/>
              <w:spacing w:lineRule="auto" w:line="413" w:before="0"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pStyle w:val="BodyText"/>
        <w:widowControl/>
        <w:numPr>
          <w:ilvl w:val="0"/>
          <w:numId w:val="0"/>
        </w:numPr>
        <w:spacing w:lineRule="auto" w:line="288" w:before="60" w:after="0"/>
        <w:ind w:hanging="0" w:left="0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добавок: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6+3+1=10.</w:t>
      </w:r>
    </w:p>
    <w:p>
      <w:pPr>
        <w:pStyle w:val="BodyText"/>
        <w:widowControl/>
        <w:numPr>
          <w:ilvl w:val="1"/>
          <w:numId w:val="19"/>
        </w:numPr>
        <w:tabs>
          <w:tab w:val="clear" w:pos="708"/>
          <w:tab w:val="left" w:pos="0" w:leader="none"/>
        </w:tabs>
        <w:spacing w:lineRule="atLeast" w:line="420" w:before="0" w:after="6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Построение цепи: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Начинаем в вершине 3, заканчиваем в вершине 14:</w:t>
      </w:r>
    </w:p>
    <w:p>
      <w:pPr>
        <w:pStyle w:val="user9"/>
        <w:widowControl/>
        <w:numPr>
          <w:ilvl w:val="0"/>
          <w:numId w:val="0"/>
        </w:numPr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3 → 11 → 5 → 2 → 1 → 4 → 1 → 2 → 5 → 11 → 6 → 11 → 12 → 8 → 7 → 10 → 9 → 14</w:t>
      </w:r>
    </w:p>
    <w:p>
      <w:pPr>
        <w:pStyle w:val="user9"/>
        <w:widowControl/>
        <w:numPr>
          <w:ilvl w:val="0"/>
          <w:numId w:val="0"/>
        </w:numPr>
        <w:spacing w:lineRule="atLeast" w:line="420" w:before="0" w:after="0"/>
        <w:ind w:hanging="0" w:left="0" w:right="0"/>
        <w:rPr>
          <w:rFonts w:ascii="Times New Roman" w:hAnsi="Times New Roman" w:eastAsia="Calibri" w:cs="Times New Roman"/>
          <w:b w:val="false"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user9"/>
        <w:widowControl/>
        <w:numPr>
          <w:ilvl w:val="1"/>
          <w:numId w:val="19"/>
        </w:numPr>
        <w:tabs>
          <w:tab w:val="clear" w:pos="708"/>
          <w:tab w:val="left" w:pos="0" w:leader="none"/>
        </w:tabs>
        <w:spacing w:lineRule="atLeast" w:line="420" w:before="0" w:after="0"/>
        <w:ind w:hanging="283" w:left="1418" w:right="0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Суммарный вес цепи: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br/>
        <w:t>Исходные рёбра: 3+2+6+3+3+1+2+2+2+1+6=27.</w:t>
        <w:br/>
        <w:t>С добавленными рёбрами: 27+10=37.</w:t>
      </w:r>
    </w:p>
    <w:p>
      <w:pPr>
        <w:pStyle w:val="BodyText"/>
        <w:widowControl/>
        <w:suppressAutoHyphens w:val="true"/>
        <w:bidi w:val="0"/>
        <w:spacing w:lineRule="atLeast" w:line="420" w:before="195" w:after="195"/>
        <w:ind w:firstLine="680" w:left="0" w:right="0"/>
        <w:jc w:val="left"/>
        <w:rPr>
          <w:rFonts w:ascii="Times New Roman" w:hAnsi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406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ab/>
      </w:r>
    </w:p>
    <w:p>
      <w:pPr>
        <w:pStyle w:val="BodyText"/>
        <w:spacing w:lineRule="auto" w:line="360"/>
        <w:rPr>
          <w:rFonts w:ascii="Times New Roman" w:hAnsi="Times New Roman" w:cs="Times New Roman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br/>
      </w:r>
      <w:r>
        <w:rPr>
          <w:rFonts w:eastAsia="Calibri"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Результаты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Минимальный квазиэйлеров цикл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 успешно построен.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Маршрут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 включает все связи между дисциплинами и минимальное количество повторяющихся рёбер.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Построена также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цепь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, в которой маршрут начинается и заканчивается в двух вершинах с нечётной степенью.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0"/>
        <w:rPr>
          <w:rFonts w:ascii="Times New Roman" w:hAnsi="Times New Roman" w:cs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r>
    </w:p>
    <w:p>
      <w:pPr>
        <w:pStyle w:val="Heading3"/>
        <w:spacing w:lineRule="auto" w:line="360" w:before="0" w:after="140"/>
        <w:rPr>
          <w:rFonts w:ascii="Times New Roman" w:hAnsi="Times New Roman" w:eastAsia="Calibri" w:cs="Times New Roman"/>
          <w:b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6"/>
          <w:sz w:val="28"/>
          <w:szCs w:val="28"/>
          <w:shd w:fill="FFFFFF" w:val="clear"/>
        </w:rPr>
        <w:t>Выводы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Учебный граф 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  <w:lang w:val="ru-RU"/>
        </w:rPr>
        <w:t xml:space="preserve">сам по себе 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не является эйлеровым (имеет более двух вершин с нечётной степенью).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/>
          <w:bCs/>
          <w:color w:val="000000"/>
          <w:spacing w:val="-6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Построение минимального квазиэйлерова цикла позволило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оптимизировать маршрут прохождения через все связи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 xml:space="preserve"> между образовательными группами.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lineRule="auto" w:line="360"/>
        <w:ind w:hanging="283" w:left="709"/>
        <w:rPr>
          <w:rFonts w:ascii="Times New Roman" w:hAnsi="Times New Roman" w:cs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8"/>
          <w:szCs w:val="28"/>
          <w:shd w:fill="FFFFFF" w:val="clear"/>
        </w:rPr>
        <w:t>Данный метод полезен для анализа структуры курсов, выявления перегруженных направлений и оптимального построения образовательной траектории.</w:t>
      </w:r>
    </w:p>
    <w:p>
      <w:pPr>
        <w:pStyle w:val="BodyText"/>
        <w:spacing w:lineRule="auto" w:line="360"/>
        <w:rPr>
          <w:rFonts w:ascii="Times New Roman" w:hAnsi="Times New Roman" w:cs="Times New Roman"/>
          <w:bCs/>
          <w:color w:val="000000"/>
          <w:spacing w:val="-6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pacing w:val="-6"/>
          <w:sz w:val="28"/>
          <w:szCs w:val="28"/>
          <w:shd w:fill="FFFFFF" w:val="clear"/>
        </w:rPr>
        <w:br/>
      </w:r>
    </w:p>
    <w:p>
      <w:pPr>
        <w:pStyle w:val="Style18"/>
        <w:numPr>
          <w:ilvl w:val="0"/>
          <w:numId w:val="0"/>
        </w:numPr>
        <w:ind w:firstLine="709" w:left="0"/>
        <w:outlineLvl w:val="0"/>
        <w:rPr>
          <w:rFonts w:ascii="Times New Roman" w:hAnsi="Times New Roman"/>
          <w:color w:val="000000"/>
        </w:rPr>
      </w:pPr>
      <w:r>
        <w:rPr>
          <w:color w:themeColor="text1" w:val="000000"/>
        </w:rPr>
      </w:r>
    </w:p>
    <w:p>
      <w:pPr>
        <w:pStyle w:val="Style18"/>
        <w:rPr>
          <w:rFonts w:ascii="Times New Roman" w:hAnsi="Times New Roman"/>
          <w:color w:val="000000"/>
        </w:rPr>
      </w:pPr>
      <w:r>
        <w:rPr>
          <w:color w:themeColor="text1" w:val="000000"/>
        </w:rPr>
      </w:r>
    </w:p>
    <w:p>
      <w:pPr>
        <w:pStyle w:val="Style18"/>
        <w:numPr>
          <w:ilvl w:val="0"/>
          <w:numId w:val="0"/>
        </w:numPr>
        <w:ind w:firstLine="708" w:left="0"/>
        <w:outlineLvl w:val="0"/>
        <w:rPr>
          <w:rFonts w:ascii="Times New Roman" w:hAnsi="Times New Roman"/>
          <w:color w:val="000000"/>
        </w:rPr>
      </w:pPr>
      <w:r>
        <w:rPr>
          <w:color w:themeColor="text1" w:val="000000"/>
        </w:rPr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462722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d15bb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color w:val="000000"/>
      <w:sz w:val="32"/>
      <w:szCs w:val="32"/>
    </w:rPr>
  </w:style>
  <w:style w:type="paragraph" w:styleId="Heading2">
    <w:name w:val="heading 2"/>
    <w:basedOn w:val="user4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user4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user4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user4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37fe0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4d15b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9" w:customStyle="1">
    <w:name w:val="ГОСТ Знак"/>
    <w:basedOn w:val="DefaultParagraphFont"/>
    <w:link w:val="Style18"/>
    <w:qFormat/>
    <w:rsid w:val="002e0c53"/>
    <w:rPr>
      <w:rFonts w:ascii="Times New Roman" w:hAnsi="Times New Roman" w:cs="Times New Roman"/>
      <w:bCs/>
      <w:color w:themeColor="text1" w:val="000000"/>
      <w:spacing w:val="-6"/>
      <w:sz w:val="28"/>
      <w:szCs w:val="28"/>
    </w:rPr>
  </w:style>
  <w:style w:type="character" w:styleId="normaltextrun" w:customStyle="1">
    <w:name w:val="normaltextrun"/>
    <w:basedOn w:val="DefaultParagraphFont"/>
    <w:qFormat/>
    <w:rsid w:val="001a0505"/>
    <w:rPr/>
  </w:style>
  <w:style w:type="character" w:styleId="eop" w:customStyle="1">
    <w:name w:val="eop"/>
    <w:basedOn w:val="DefaultParagraphFont"/>
    <w:qFormat/>
    <w:rsid w:val="001a0505"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f61b61"/>
    <w:rPr/>
  </w:style>
  <w:style w:type="character" w:styleId="Style11" w:customStyle="1">
    <w:name w:val="Нижний колонтитул Знак"/>
    <w:basedOn w:val="DefaultParagraphFont"/>
    <w:uiPriority w:val="99"/>
    <w:qFormat/>
    <w:rsid w:val="00f61b61"/>
    <w:rPr/>
  </w:style>
  <w:style w:type="character" w:styleId="user">
    <w:name w:val="Ссылка указателя (user)"/>
    <w:qFormat/>
    <w:rPr/>
  </w:style>
  <w:style w:type="character" w:styleId="Strong">
    <w:name w:val="Strong"/>
    <w:qFormat/>
    <w:rPr>
      <w:b/>
      <w:bCs/>
    </w:rPr>
  </w:style>
  <w:style w:type="character" w:styleId="user1">
    <w:name w:val="Символ нумерации (user)"/>
    <w:qFormat/>
    <w:rPr/>
  </w:style>
  <w:style w:type="character" w:styleId="user2">
    <w:name w:val="Маркеры (user)"/>
    <w:qFormat/>
    <w:rPr>
      <w:rFonts w:ascii="OpenSymbol" w:hAnsi="OpenSymbol" w:eastAsia="OpenSymbol" w:cs="OpenSymbol"/>
    </w:rPr>
  </w:style>
  <w:style w:type="character" w:styleId="user3">
    <w:name w:val="Исходный текст (user)"/>
    <w:qFormat/>
    <w:rPr>
      <w:rFonts w:ascii="Liberation Mono" w:hAnsi="Liberation Mono" w:eastAsia="Liberation Mono" w:cs="Liberation Mono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97b8a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4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5">
    <w:name w:val="Указатель (user)"/>
    <w:basedOn w:val="Normal"/>
    <w:qFormat/>
    <w:pPr>
      <w:suppressLineNumbers/>
    </w:pPr>
    <w:rPr>
      <w:rFonts w:cs="Arial"/>
    </w:rPr>
  </w:style>
  <w:style w:type="paragraph" w:styleId="Style18" w:customStyle="1">
    <w:name w:val="ГОСТ"/>
    <w:basedOn w:val="Normal"/>
    <w:link w:val="Style9"/>
    <w:qFormat/>
    <w:rsid w:val="002e0c53"/>
    <w:pPr>
      <w:spacing w:lineRule="auto" w:line="360" w:before="0" w:after="0"/>
      <w:ind w:firstLine="709"/>
    </w:pPr>
    <w:rPr>
      <w:rFonts w:ascii="Times New Roman" w:hAnsi="Times New Roman" w:cs="Times New Roman"/>
      <w:bCs/>
      <w:color w:themeColor="text1" w:val="000000"/>
      <w:spacing w:val="-6"/>
      <w:sz w:val="28"/>
      <w:szCs w:val="28"/>
      <w:shd w:fill="FFFFFF" w:val="clear"/>
    </w:rPr>
  </w:style>
  <w:style w:type="paragraph" w:styleId="IndexHeading">
    <w:name w:val="index heading"/>
    <w:basedOn w:val="user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d15bb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4d15bb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d15bb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d15bb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paragraph" w:customStyle="1">
    <w:name w:val="paragraph"/>
    <w:basedOn w:val="Normal"/>
    <w:qFormat/>
    <w:rsid w:val="001a05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f61b6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f61b6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50ead"/>
    <w:pPr/>
    <w:rPr>
      <w:rFonts w:ascii="Times New Roman" w:hAnsi="Times New Roman" w:cs="Times New Roman"/>
      <w:sz w:val="24"/>
      <w:szCs w:val="24"/>
    </w:rPr>
  </w:style>
  <w:style w:type="paragraph" w:styleId="user6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7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8">
    <w:name w:val="Заголовок таблицы (user)"/>
    <w:basedOn w:val="user7"/>
    <w:qFormat/>
    <w:pPr>
      <w:suppressLineNumbers/>
      <w:jc w:val="center"/>
    </w:pPr>
    <w:rPr>
      <w:b/>
      <w:bCs/>
    </w:rPr>
  </w:style>
  <w:style w:type="paragraph" w:styleId="Style1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user9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user10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768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EFD9C-47C1-4DDA-93CE-206AA16B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Application>LibreOffice/25.2.2.2$Windows_X86_64 LibreOffice_project/7370d4be9e3cf6031a51beef54ff3bda878e3fac</Application>
  <AppVersion>15.0000</AppVersion>
  <Pages>30</Pages>
  <Words>2259</Words>
  <Characters>12744</Characters>
  <CharactersWithSpaces>14401</CharactersWithSpaces>
  <Paragraphs>556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2024-09-14T05:31:00Z</dcterms:created>
  <dc:creator>student@server03</dc:creator>
  <dc:description/>
  <dc:language>ru-RU</dc:language>
  <cp:lastModifiedBy/>
  <cp:lastPrinted>2025-03-14T21:44:00Z</cp:lastPrinted>
  <dcterms:modified xsi:type="dcterms:W3CDTF">2025-05-24T13:41:11Z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