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5C3AD" w14:textId="77777777" w:rsidR="004F6E1A" w:rsidRPr="00F16CB2" w:rsidRDefault="00F16CB2">
      <w:pPr>
        <w:rPr>
          <w:rFonts w:cstheme="minorHAnsi"/>
          <w:b/>
          <w:sz w:val="24"/>
          <w:szCs w:val="24"/>
        </w:rPr>
      </w:pPr>
      <w:r w:rsidRPr="00F16CB2">
        <w:rPr>
          <w:rFonts w:cstheme="minorHAnsi"/>
          <w:b/>
          <w:sz w:val="24"/>
          <w:szCs w:val="24"/>
        </w:rPr>
        <w:t>ETKİNLİK FORMU</w:t>
      </w:r>
    </w:p>
    <w:tbl>
      <w:tblPr>
        <w:tblStyle w:val="TabloKlavuzu"/>
        <w:tblW w:w="9306" w:type="dxa"/>
        <w:tblLook w:val="04A0" w:firstRow="1" w:lastRow="0" w:firstColumn="1" w:lastColumn="0" w:noHBand="0" w:noVBand="1"/>
      </w:tblPr>
      <w:tblGrid>
        <w:gridCol w:w="1706"/>
        <w:gridCol w:w="7866"/>
      </w:tblGrid>
      <w:tr w:rsidR="00F16CB2" w:rsidRPr="00F16CB2" w14:paraId="04C136CD" w14:textId="77777777" w:rsidTr="00F16CB2">
        <w:trPr>
          <w:trHeight w:val="485"/>
        </w:trPr>
        <w:tc>
          <w:tcPr>
            <w:tcW w:w="3504" w:type="dxa"/>
            <w:vAlign w:val="center"/>
          </w:tcPr>
          <w:p w14:paraId="2FC0B032" w14:textId="77777777" w:rsidR="00F16CB2" w:rsidRPr="00F16CB2" w:rsidRDefault="00F16CB2" w:rsidP="00F41177">
            <w:pPr>
              <w:rPr>
                <w:rFonts w:cstheme="minorHAnsi"/>
                <w:b/>
                <w:sz w:val="24"/>
                <w:szCs w:val="24"/>
              </w:rPr>
            </w:pPr>
            <w:r w:rsidRPr="00F16CB2">
              <w:rPr>
                <w:rFonts w:cstheme="minorHAnsi"/>
                <w:b/>
                <w:sz w:val="24"/>
                <w:szCs w:val="24"/>
              </w:rPr>
              <w:t>Etkinlik No</w:t>
            </w:r>
          </w:p>
        </w:tc>
        <w:tc>
          <w:tcPr>
            <w:tcW w:w="5802" w:type="dxa"/>
            <w:vAlign w:val="center"/>
          </w:tcPr>
          <w:p w14:paraId="0E343AD2" w14:textId="77777777" w:rsidR="00F16CB2" w:rsidRPr="00F16CB2" w:rsidRDefault="00F16CB2" w:rsidP="00F41177">
            <w:pPr>
              <w:rPr>
                <w:rFonts w:cstheme="minorHAnsi"/>
                <w:b/>
                <w:sz w:val="24"/>
                <w:szCs w:val="24"/>
              </w:rPr>
            </w:pPr>
          </w:p>
        </w:tc>
      </w:tr>
      <w:tr w:rsidR="00F16CB2" w:rsidRPr="00F16CB2" w14:paraId="4C076D92" w14:textId="77777777" w:rsidTr="00F16CB2">
        <w:trPr>
          <w:trHeight w:val="485"/>
        </w:trPr>
        <w:tc>
          <w:tcPr>
            <w:tcW w:w="3504" w:type="dxa"/>
            <w:vAlign w:val="center"/>
          </w:tcPr>
          <w:p w14:paraId="036005E8" w14:textId="77777777" w:rsidR="00F16CB2" w:rsidRPr="00F16CB2" w:rsidRDefault="00F16CB2" w:rsidP="00F41177">
            <w:pPr>
              <w:rPr>
                <w:rFonts w:cstheme="minorHAnsi"/>
                <w:b/>
                <w:sz w:val="24"/>
                <w:szCs w:val="24"/>
              </w:rPr>
            </w:pPr>
            <w:r w:rsidRPr="00F16CB2">
              <w:rPr>
                <w:rFonts w:cstheme="minorHAnsi"/>
                <w:b/>
                <w:sz w:val="24"/>
                <w:szCs w:val="24"/>
              </w:rPr>
              <w:t>D</w:t>
            </w:r>
            <w:r>
              <w:rPr>
                <w:rFonts w:cstheme="minorHAnsi"/>
                <w:b/>
                <w:sz w:val="24"/>
                <w:szCs w:val="24"/>
              </w:rPr>
              <w:t>ers</w:t>
            </w:r>
            <w:r w:rsidRPr="00F16CB2">
              <w:rPr>
                <w:rFonts w:cstheme="minorHAnsi"/>
                <w:b/>
                <w:sz w:val="24"/>
                <w:szCs w:val="24"/>
              </w:rPr>
              <w:t xml:space="preserve"> Adı</w:t>
            </w:r>
          </w:p>
        </w:tc>
        <w:tc>
          <w:tcPr>
            <w:tcW w:w="5802" w:type="dxa"/>
            <w:vAlign w:val="center"/>
          </w:tcPr>
          <w:p w14:paraId="15CF47F0" w14:textId="4A5F0624" w:rsidR="00F16CB2" w:rsidRPr="000277E7" w:rsidRDefault="00A85F47" w:rsidP="00F41177">
            <w:pPr>
              <w:rPr>
                <w:rFonts w:cstheme="minorHAnsi"/>
                <w:bCs/>
                <w:sz w:val="24"/>
                <w:szCs w:val="24"/>
              </w:rPr>
            </w:pPr>
            <w:r w:rsidRPr="000277E7">
              <w:rPr>
                <w:rFonts w:cstheme="minorHAnsi"/>
                <w:bCs/>
                <w:sz w:val="24"/>
                <w:szCs w:val="24"/>
              </w:rPr>
              <w:t>Bilişim Teknolojileri ve Yazılım</w:t>
            </w:r>
          </w:p>
        </w:tc>
      </w:tr>
      <w:tr w:rsidR="00F16CB2" w:rsidRPr="00F16CB2" w14:paraId="352B8206" w14:textId="77777777" w:rsidTr="00F16CB2">
        <w:trPr>
          <w:trHeight w:val="459"/>
        </w:trPr>
        <w:tc>
          <w:tcPr>
            <w:tcW w:w="3504" w:type="dxa"/>
            <w:vAlign w:val="center"/>
          </w:tcPr>
          <w:p w14:paraId="54035A65" w14:textId="77777777" w:rsidR="00F16CB2" w:rsidRPr="00F16CB2" w:rsidRDefault="00F16CB2" w:rsidP="00F41177">
            <w:pPr>
              <w:rPr>
                <w:rFonts w:cstheme="minorHAnsi"/>
                <w:b/>
                <w:sz w:val="24"/>
                <w:szCs w:val="24"/>
              </w:rPr>
            </w:pPr>
            <w:r w:rsidRPr="00F16CB2">
              <w:rPr>
                <w:rFonts w:cstheme="minorHAnsi"/>
                <w:b/>
                <w:sz w:val="24"/>
                <w:szCs w:val="24"/>
              </w:rPr>
              <w:t>Sınıf Düzeyi</w:t>
            </w:r>
          </w:p>
        </w:tc>
        <w:tc>
          <w:tcPr>
            <w:tcW w:w="5802" w:type="dxa"/>
            <w:vAlign w:val="center"/>
          </w:tcPr>
          <w:p w14:paraId="1FAFC529" w14:textId="716D8C33" w:rsidR="00F16CB2" w:rsidRPr="000A4D06" w:rsidRDefault="00261A75" w:rsidP="00F41177">
            <w:pPr>
              <w:rPr>
                <w:rFonts w:cstheme="minorHAnsi"/>
                <w:bCs/>
                <w:sz w:val="24"/>
                <w:szCs w:val="24"/>
              </w:rPr>
            </w:pPr>
            <w:r>
              <w:rPr>
                <w:rFonts w:cstheme="minorHAnsi"/>
                <w:bCs/>
                <w:sz w:val="24"/>
                <w:szCs w:val="24"/>
              </w:rPr>
              <w:t>6</w:t>
            </w:r>
            <w:r w:rsidR="000277E7">
              <w:rPr>
                <w:rFonts w:cstheme="minorHAnsi"/>
                <w:bCs/>
                <w:sz w:val="24"/>
                <w:szCs w:val="24"/>
              </w:rPr>
              <w:t>. Sınıflar</w:t>
            </w:r>
          </w:p>
        </w:tc>
      </w:tr>
      <w:tr w:rsidR="00F16CB2" w:rsidRPr="00F16CB2" w14:paraId="54B8952A" w14:textId="77777777" w:rsidTr="00F16CB2">
        <w:trPr>
          <w:trHeight w:val="485"/>
        </w:trPr>
        <w:tc>
          <w:tcPr>
            <w:tcW w:w="3504" w:type="dxa"/>
            <w:vAlign w:val="center"/>
          </w:tcPr>
          <w:p w14:paraId="6127E8A2" w14:textId="77777777" w:rsidR="00F16CB2" w:rsidRPr="00F16CB2" w:rsidRDefault="00F16CB2" w:rsidP="00F41177">
            <w:pPr>
              <w:rPr>
                <w:rFonts w:cstheme="minorHAnsi"/>
                <w:b/>
                <w:sz w:val="24"/>
                <w:szCs w:val="24"/>
              </w:rPr>
            </w:pPr>
            <w:r w:rsidRPr="00F16CB2">
              <w:rPr>
                <w:rFonts w:cstheme="minorHAnsi"/>
                <w:b/>
                <w:sz w:val="24"/>
                <w:szCs w:val="24"/>
              </w:rPr>
              <w:t>Etkinlik Adı</w:t>
            </w:r>
          </w:p>
        </w:tc>
        <w:tc>
          <w:tcPr>
            <w:tcW w:w="5802" w:type="dxa"/>
            <w:vAlign w:val="center"/>
          </w:tcPr>
          <w:p w14:paraId="5314817E" w14:textId="294B68D3" w:rsidR="00F16CB2" w:rsidRPr="000A4D06" w:rsidRDefault="000277E7" w:rsidP="00F41177">
            <w:pPr>
              <w:rPr>
                <w:rFonts w:cstheme="minorHAnsi"/>
                <w:bCs/>
                <w:sz w:val="24"/>
                <w:szCs w:val="24"/>
              </w:rPr>
            </w:pPr>
            <w:r>
              <w:rPr>
                <w:rFonts w:cstheme="minorHAnsi"/>
                <w:bCs/>
                <w:sz w:val="24"/>
                <w:szCs w:val="24"/>
              </w:rPr>
              <w:t>Parmağım Devre Elemanı</w:t>
            </w:r>
          </w:p>
        </w:tc>
      </w:tr>
      <w:tr w:rsidR="00F16CB2" w:rsidRPr="00F16CB2" w14:paraId="42B37557" w14:textId="77777777" w:rsidTr="00F16CB2">
        <w:trPr>
          <w:trHeight w:val="459"/>
        </w:trPr>
        <w:tc>
          <w:tcPr>
            <w:tcW w:w="3504" w:type="dxa"/>
            <w:vAlign w:val="center"/>
          </w:tcPr>
          <w:p w14:paraId="483F56A8" w14:textId="77777777" w:rsidR="00F16CB2" w:rsidRPr="00F16CB2" w:rsidRDefault="00F16CB2" w:rsidP="00F41177">
            <w:pPr>
              <w:rPr>
                <w:rFonts w:cstheme="minorHAnsi"/>
                <w:b/>
                <w:sz w:val="24"/>
                <w:szCs w:val="24"/>
              </w:rPr>
            </w:pPr>
            <w:r w:rsidRPr="00F16CB2">
              <w:rPr>
                <w:rFonts w:cstheme="minorHAnsi"/>
                <w:b/>
                <w:sz w:val="24"/>
                <w:szCs w:val="24"/>
              </w:rPr>
              <w:t>Süre</w:t>
            </w:r>
          </w:p>
        </w:tc>
        <w:tc>
          <w:tcPr>
            <w:tcW w:w="5802" w:type="dxa"/>
            <w:vAlign w:val="center"/>
          </w:tcPr>
          <w:p w14:paraId="40EC422C" w14:textId="071DDE28" w:rsidR="00F16CB2" w:rsidRPr="000A4D06" w:rsidRDefault="00A85F47" w:rsidP="00F41177">
            <w:pPr>
              <w:rPr>
                <w:rFonts w:cstheme="minorHAnsi"/>
                <w:bCs/>
                <w:sz w:val="24"/>
                <w:szCs w:val="24"/>
              </w:rPr>
            </w:pPr>
            <w:r w:rsidRPr="000A4D06">
              <w:rPr>
                <w:rFonts w:cstheme="minorHAnsi"/>
                <w:bCs/>
                <w:sz w:val="24"/>
                <w:szCs w:val="24"/>
              </w:rPr>
              <w:t>40+40 dk</w:t>
            </w:r>
          </w:p>
        </w:tc>
      </w:tr>
      <w:tr w:rsidR="00F16CB2" w:rsidRPr="00F16CB2" w14:paraId="35AFF879" w14:textId="77777777" w:rsidTr="00F16CB2">
        <w:trPr>
          <w:trHeight w:val="485"/>
        </w:trPr>
        <w:tc>
          <w:tcPr>
            <w:tcW w:w="3504" w:type="dxa"/>
            <w:vAlign w:val="center"/>
          </w:tcPr>
          <w:p w14:paraId="79A95EE6" w14:textId="77777777" w:rsidR="00F16CB2" w:rsidRPr="00F16CB2" w:rsidRDefault="00F16CB2" w:rsidP="00F41177">
            <w:pPr>
              <w:rPr>
                <w:rFonts w:cstheme="minorHAnsi"/>
                <w:b/>
                <w:sz w:val="24"/>
                <w:szCs w:val="24"/>
              </w:rPr>
            </w:pPr>
            <w:r w:rsidRPr="00F16CB2">
              <w:rPr>
                <w:rFonts w:cstheme="minorHAnsi"/>
                <w:b/>
                <w:sz w:val="24"/>
                <w:szCs w:val="24"/>
              </w:rPr>
              <w:t>Strateji, Yöntem ve Teknikler</w:t>
            </w:r>
          </w:p>
        </w:tc>
        <w:tc>
          <w:tcPr>
            <w:tcW w:w="5802" w:type="dxa"/>
            <w:vAlign w:val="center"/>
          </w:tcPr>
          <w:p w14:paraId="5DCEB096" w14:textId="77777777" w:rsidR="00521C87" w:rsidRPr="000A4D06" w:rsidRDefault="00521C87" w:rsidP="00521C87">
            <w:pPr>
              <w:pStyle w:val="ListeParagraf"/>
              <w:numPr>
                <w:ilvl w:val="0"/>
                <w:numId w:val="2"/>
              </w:numPr>
              <w:rPr>
                <w:rFonts w:cstheme="minorHAnsi"/>
                <w:bCs/>
                <w:sz w:val="24"/>
                <w:szCs w:val="24"/>
              </w:rPr>
            </w:pPr>
            <w:r w:rsidRPr="000A4D06">
              <w:rPr>
                <w:rFonts w:cstheme="minorHAnsi"/>
                <w:bCs/>
                <w:sz w:val="24"/>
                <w:szCs w:val="24"/>
              </w:rPr>
              <w:t>Soru – Cevap Yöntemi</w:t>
            </w:r>
          </w:p>
          <w:p w14:paraId="5D595D35" w14:textId="77777777" w:rsidR="00521C87" w:rsidRPr="000A4D06" w:rsidRDefault="00521C87" w:rsidP="00521C87">
            <w:pPr>
              <w:pStyle w:val="ListeParagraf"/>
              <w:numPr>
                <w:ilvl w:val="0"/>
                <w:numId w:val="2"/>
              </w:numPr>
              <w:rPr>
                <w:rFonts w:cstheme="minorHAnsi"/>
                <w:bCs/>
                <w:sz w:val="24"/>
                <w:szCs w:val="24"/>
              </w:rPr>
            </w:pPr>
            <w:r w:rsidRPr="000A4D06">
              <w:rPr>
                <w:rFonts w:cstheme="minorHAnsi"/>
                <w:bCs/>
                <w:sz w:val="24"/>
                <w:szCs w:val="24"/>
              </w:rPr>
              <w:t>Düz Anlatım Yöntemi.</w:t>
            </w:r>
          </w:p>
          <w:p w14:paraId="4859979D" w14:textId="77777777" w:rsidR="00521C87" w:rsidRPr="000A4D06" w:rsidRDefault="00521C87" w:rsidP="00521C87">
            <w:pPr>
              <w:pStyle w:val="ListeParagraf"/>
              <w:numPr>
                <w:ilvl w:val="0"/>
                <w:numId w:val="2"/>
              </w:numPr>
              <w:rPr>
                <w:rFonts w:cstheme="minorHAnsi"/>
                <w:bCs/>
                <w:sz w:val="24"/>
                <w:szCs w:val="24"/>
              </w:rPr>
            </w:pPr>
            <w:r w:rsidRPr="000A4D06">
              <w:rPr>
                <w:rFonts w:cstheme="minorHAnsi"/>
                <w:bCs/>
                <w:sz w:val="24"/>
                <w:szCs w:val="24"/>
              </w:rPr>
              <w:t>Gösterip Yaptırma Yöntemi.</w:t>
            </w:r>
          </w:p>
          <w:p w14:paraId="3299D2B2" w14:textId="77777777" w:rsidR="00521C87" w:rsidRDefault="00521C87" w:rsidP="00521C87">
            <w:pPr>
              <w:pStyle w:val="ListeParagraf"/>
              <w:numPr>
                <w:ilvl w:val="0"/>
                <w:numId w:val="2"/>
              </w:numPr>
              <w:rPr>
                <w:rFonts w:cstheme="minorHAnsi"/>
                <w:bCs/>
                <w:sz w:val="24"/>
                <w:szCs w:val="24"/>
              </w:rPr>
            </w:pPr>
            <w:r w:rsidRPr="000A4D06">
              <w:rPr>
                <w:rFonts w:cstheme="minorHAnsi"/>
                <w:bCs/>
                <w:sz w:val="24"/>
                <w:szCs w:val="24"/>
              </w:rPr>
              <w:t>Uygulama Yöntemi</w:t>
            </w:r>
          </w:p>
          <w:p w14:paraId="71AA84A7" w14:textId="1992DFA1" w:rsidR="00F16CB2" w:rsidRPr="000A4D06" w:rsidRDefault="00521C87" w:rsidP="00521C87">
            <w:pPr>
              <w:pStyle w:val="ListeParagraf"/>
              <w:numPr>
                <w:ilvl w:val="0"/>
                <w:numId w:val="2"/>
              </w:numPr>
              <w:rPr>
                <w:rFonts w:cstheme="minorHAnsi"/>
                <w:bCs/>
                <w:sz w:val="24"/>
                <w:szCs w:val="24"/>
              </w:rPr>
            </w:pPr>
            <w:r w:rsidRPr="000A4D06">
              <w:rPr>
                <w:rFonts w:cstheme="minorHAnsi"/>
                <w:bCs/>
                <w:sz w:val="24"/>
                <w:szCs w:val="24"/>
              </w:rPr>
              <w:t>Bireysel ve Grup Çalışması Yöntemi</w:t>
            </w:r>
          </w:p>
        </w:tc>
      </w:tr>
      <w:tr w:rsidR="00F16CB2" w:rsidRPr="00F16CB2" w14:paraId="1D24BD5C" w14:textId="77777777" w:rsidTr="00F16CB2">
        <w:trPr>
          <w:trHeight w:val="459"/>
        </w:trPr>
        <w:tc>
          <w:tcPr>
            <w:tcW w:w="3504" w:type="dxa"/>
            <w:vAlign w:val="center"/>
          </w:tcPr>
          <w:p w14:paraId="3ADC12E6" w14:textId="77777777" w:rsidR="00F16CB2" w:rsidRPr="00F16CB2" w:rsidRDefault="00F16CB2" w:rsidP="00F41177">
            <w:pPr>
              <w:rPr>
                <w:rFonts w:cstheme="minorHAnsi"/>
                <w:b/>
                <w:sz w:val="24"/>
                <w:szCs w:val="24"/>
              </w:rPr>
            </w:pPr>
            <w:r w:rsidRPr="00F16CB2">
              <w:rPr>
                <w:rFonts w:cstheme="minorHAnsi"/>
                <w:b/>
                <w:sz w:val="24"/>
                <w:szCs w:val="24"/>
              </w:rPr>
              <w:t>Materyal/Araç Gereç</w:t>
            </w:r>
          </w:p>
        </w:tc>
        <w:tc>
          <w:tcPr>
            <w:tcW w:w="5802" w:type="dxa"/>
            <w:vAlign w:val="center"/>
          </w:tcPr>
          <w:p w14:paraId="27CDCC56" w14:textId="73101810" w:rsidR="00F16CB2" w:rsidRPr="000A4D06" w:rsidRDefault="00D65104" w:rsidP="00F41177">
            <w:pPr>
              <w:rPr>
                <w:rFonts w:cstheme="minorHAnsi"/>
                <w:bCs/>
                <w:sz w:val="24"/>
                <w:szCs w:val="24"/>
              </w:rPr>
            </w:pPr>
            <w:r>
              <w:rPr>
                <w:rFonts w:cstheme="minorHAnsi"/>
                <w:bCs/>
                <w:sz w:val="24"/>
                <w:szCs w:val="24"/>
              </w:rPr>
              <w:t>9</w:t>
            </w:r>
            <w:r w:rsidR="00CC2F7C">
              <w:rPr>
                <w:rFonts w:cstheme="minorHAnsi"/>
                <w:bCs/>
                <w:sz w:val="24"/>
                <w:szCs w:val="24"/>
              </w:rPr>
              <w:t xml:space="preserve"> </w:t>
            </w:r>
            <w:r>
              <w:rPr>
                <w:rFonts w:cstheme="minorHAnsi"/>
                <w:bCs/>
                <w:sz w:val="24"/>
                <w:szCs w:val="24"/>
              </w:rPr>
              <w:t>V</w:t>
            </w:r>
            <w:r w:rsidR="00CC2F7C">
              <w:rPr>
                <w:rFonts w:cstheme="minorHAnsi"/>
                <w:bCs/>
                <w:sz w:val="24"/>
                <w:szCs w:val="24"/>
              </w:rPr>
              <w:t>olt</w:t>
            </w:r>
            <w:r w:rsidR="00A85F47" w:rsidRPr="000A4D06">
              <w:rPr>
                <w:rFonts w:cstheme="minorHAnsi"/>
                <w:bCs/>
                <w:sz w:val="24"/>
                <w:szCs w:val="24"/>
              </w:rPr>
              <w:t xml:space="preserve"> Pil, İletken Tel, Led, </w:t>
            </w:r>
            <w:r>
              <w:rPr>
                <w:rFonts w:cstheme="minorHAnsi"/>
                <w:bCs/>
                <w:sz w:val="24"/>
                <w:szCs w:val="24"/>
              </w:rPr>
              <w:t>1</w:t>
            </w:r>
            <w:r w:rsidR="00A85F47" w:rsidRPr="000A4D06">
              <w:rPr>
                <w:rFonts w:cstheme="minorHAnsi"/>
                <w:bCs/>
                <w:sz w:val="24"/>
                <w:szCs w:val="24"/>
              </w:rPr>
              <w:t xml:space="preserve"> Adet </w:t>
            </w:r>
            <w:r>
              <w:rPr>
                <w:rFonts w:cstheme="minorHAnsi"/>
                <w:bCs/>
                <w:sz w:val="24"/>
                <w:szCs w:val="24"/>
              </w:rPr>
              <w:t>2N2222</w:t>
            </w:r>
            <w:r w:rsidR="00A85F47" w:rsidRPr="000A4D06">
              <w:rPr>
                <w:rFonts w:cstheme="minorHAnsi"/>
                <w:bCs/>
                <w:sz w:val="24"/>
                <w:szCs w:val="24"/>
              </w:rPr>
              <w:t xml:space="preserve"> Transistör, LDR Sensör, </w:t>
            </w:r>
            <w:r>
              <w:rPr>
                <w:rFonts w:cstheme="minorHAnsi"/>
                <w:bCs/>
                <w:sz w:val="24"/>
                <w:szCs w:val="24"/>
              </w:rPr>
              <w:t>22</w:t>
            </w:r>
            <w:r w:rsidR="00A85F47" w:rsidRPr="000A4D06">
              <w:rPr>
                <w:rFonts w:cstheme="minorHAnsi"/>
                <w:bCs/>
                <w:sz w:val="24"/>
                <w:szCs w:val="24"/>
              </w:rPr>
              <w:t xml:space="preserve">0 ohm direnç, </w:t>
            </w:r>
            <w:r>
              <w:rPr>
                <w:rFonts w:cstheme="minorHAnsi"/>
                <w:bCs/>
                <w:sz w:val="24"/>
                <w:szCs w:val="24"/>
              </w:rPr>
              <w:t>2</w:t>
            </w:r>
            <w:r w:rsidR="00A85F47" w:rsidRPr="000A4D06">
              <w:rPr>
                <w:rFonts w:cstheme="minorHAnsi"/>
                <w:bCs/>
                <w:sz w:val="24"/>
                <w:szCs w:val="24"/>
              </w:rPr>
              <w:t>70 ohm direnç</w:t>
            </w:r>
          </w:p>
        </w:tc>
      </w:tr>
      <w:tr w:rsidR="00F16CB2" w:rsidRPr="00F16CB2" w14:paraId="5580F5FC" w14:textId="77777777" w:rsidTr="00F16CB2">
        <w:trPr>
          <w:trHeight w:val="485"/>
        </w:trPr>
        <w:tc>
          <w:tcPr>
            <w:tcW w:w="3504" w:type="dxa"/>
            <w:vAlign w:val="center"/>
          </w:tcPr>
          <w:p w14:paraId="25813C27" w14:textId="77777777" w:rsidR="00F16CB2" w:rsidRPr="00F16CB2" w:rsidRDefault="00F16CB2" w:rsidP="00F41177">
            <w:pPr>
              <w:rPr>
                <w:rFonts w:cstheme="minorHAnsi"/>
                <w:b/>
                <w:sz w:val="24"/>
                <w:szCs w:val="24"/>
              </w:rPr>
            </w:pPr>
            <w:r w:rsidRPr="00F16CB2">
              <w:rPr>
                <w:rFonts w:cstheme="minorHAnsi"/>
                <w:b/>
                <w:sz w:val="24"/>
                <w:szCs w:val="24"/>
              </w:rPr>
              <w:t>Disiplinler arası Boyut</w:t>
            </w:r>
          </w:p>
        </w:tc>
        <w:tc>
          <w:tcPr>
            <w:tcW w:w="5802" w:type="dxa"/>
            <w:vAlign w:val="center"/>
          </w:tcPr>
          <w:p w14:paraId="69ED73D1" w14:textId="3CB278E1" w:rsidR="00F16CB2" w:rsidRPr="000277E7" w:rsidRDefault="000277E7" w:rsidP="00F41177">
            <w:pPr>
              <w:rPr>
                <w:rFonts w:cstheme="minorHAnsi"/>
                <w:bCs/>
                <w:sz w:val="24"/>
                <w:szCs w:val="24"/>
              </w:rPr>
            </w:pPr>
            <w:r w:rsidRPr="000277E7">
              <w:rPr>
                <w:rFonts w:cstheme="minorHAnsi"/>
                <w:bCs/>
                <w:sz w:val="24"/>
                <w:szCs w:val="24"/>
              </w:rPr>
              <w:t xml:space="preserve">Fen </w:t>
            </w:r>
            <w:proofErr w:type="gramStart"/>
            <w:r w:rsidRPr="000277E7">
              <w:rPr>
                <w:rFonts w:cstheme="minorHAnsi"/>
                <w:bCs/>
                <w:sz w:val="24"/>
                <w:szCs w:val="24"/>
              </w:rPr>
              <w:t>Bilimleri -</w:t>
            </w:r>
            <w:proofErr w:type="gramEnd"/>
            <w:r w:rsidRPr="000277E7">
              <w:rPr>
                <w:rFonts w:cstheme="minorHAnsi"/>
                <w:bCs/>
                <w:sz w:val="24"/>
                <w:szCs w:val="24"/>
              </w:rPr>
              <w:t xml:space="preserve"> Elektrik</w:t>
            </w:r>
          </w:p>
        </w:tc>
      </w:tr>
      <w:tr w:rsidR="00F16CB2" w:rsidRPr="00F16CB2" w14:paraId="0A109F2E" w14:textId="77777777" w:rsidTr="000277E7">
        <w:trPr>
          <w:trHeight w:val="1100"/>
        </w:trPr>
        <w:tc>
          <w:tcPr>
            <w:tcW w:w="3504" w:type="dxa"/>
            <w:vAlign w:val="center"/>
          </w:tcPr>
          <w:p w14:paraId="4F69B550" w14:textId="77777777" w:rsidR="00F16CB2" w:rsidRPr="00F16CB2" w:rsidRDefault="00F16CB2" w:rsidP="00F41177">
            <w:pPr>
              <w:rPr>
                <w:rFonts w:cstheme="minorHAnsi"/>
                <w:b/>
                <w:sz w:val="24"/>
                <w:szCs w:val="24"/>
              </w:rPr>
            </w:pPr>
            <w:r w:rsidRPr="00F16CB2">
              <w:rPr>
                <w:rFonts w:cstheme="minorHAnsi"/>
                <w:b/>
                <w:sz w:val="24"/>
                <w:szCs w:val="24"/>
              </w:rPr>
              <w:t>Kazanımlar</w:t>
            </w:r>
          </w:p>
        </w:tc>
        <w:tc>
          <w:tcPr>
            <w:tcW w:w="5802" w:type="dxa"/>
            <w:vAlign w:val="center"/>
          </w:tcPr>
          <w:p w14:paraId="30007BBB" w14:textId="77777777" w:rsidR="00A07845" w:rsidRPr="000A4D06" w:rsidRDefault="00A07845" w:rsidP="000A4D06">
            <w:pPr>
              <w:pStyle w:val="ListeParagraf"/>
              <w:numPr>
                <w:ilvl w:val="0"/>
                <w:numId w:val="1"/>
              </w:numPr>
              <w:rPr>
                <w:rFonts w:cstheme="minorHAnsi"/>
                <w:bCs/>
                <w:sz w:val="24"/>
                <w:szCs w:val="24"/>
              </w:rPr>
            </w:pPr>
            <w:r w:rsidRPr="000A4D06">
              <w:rPr>
                <w:rFonts w:cstheme="minorHAnsi"/>
                <w:bCs/>
                <w:sz w:val="24"/>
                <w:szCs w:val="24"/>
              </w:rPr>
              <w:t>Direnç çeşitlerini ve yapısını kavrar</w:t>
            </w:r>
          </w:p>
          <w:p w14:paraId="48126687" w14:textId="4547EE16" w:rsidR="00A07845" w:rsidRPr="000A4D06" w:rsidRDefault="00CC2F7C" w:rsidP="000A4D06">
            <w:pPr>
              <w:pStyle w:val="ListeParagraf"/>
              <w:numPr>
                <w:ilvl w:val="0"/>
                <w:numId w:val="1"/>
              </w:numPr>
              <w:rPr>
                <w:rFonts w:cstheme="minorHAnsi"/>
                <w:bCs/>
                <w:sz w:val="24"/>
                <w:szCs w:val="24"/>
              </w:rPr>
            </w:pPr>
            <w:r>
              <w:rPr>
                <w:rFonts w:cstheme="minorHAnsi"/>
                <w:bCs/>
                <w:sz w:val="24"/>
                <w:szCs w:val="24"/>
              </w:rPr>
              <w:t>2N2222</w:t>
            </w:r>
            <w:r w:rsidR="00DB0EB2">
              <w:rPr>
                <w:rFonts w:cstheme="minorHAnsi"/>
                <w:bCs/>
                <w:sz w:val="24"/>
                <w:szCs w:val="24"/>
              </w:rPr>
              <w:t xml:space="preserve"> Transistör yapısını kavrar</w:t>
            </w:r>
          </w:p>
          <w:p w14:paraId="46FA4407" w14:textId="202D7C20" w:rsidR="00F16CB2" w:rsidRPr="000A4D06" w:rsidRDefault="00DB0EB2" w:rsidP="000A4D06">
            <w:pPr>
              <w:pStyle w:val="ListeParagraf"/>
              <w:numPr>
                <w:ilvl w:val="0"/>
                <w:numId w:val="1"/>
              </w:numPr>
              <w:rPr>
                <w:rFonts w:cstheme="minorHAnsi"/>
                <w:b/>
                <w:sz w:val="24"/>
                <w:szCs w:val="24"/>
              </w:rPr>
            </w:pPr>
            <w:r>
              <w:rPr>
                <w:rFonts w:cstheme="minorHAnsi"/>
                <w:bCs/>
                <w:sz w:val="24"/>
                <w:szCs w:val="24"/>
              </w:rPr>
              <w:t>L</w:t>
            </w:r>
            <w:r w:rsidR="00004617">
              <w:rPr>
                <w:rFonts w:cstheme="minorHAnsi"/>
                <w:bCs/>
                <w:sz w:val="24"/>
                <w:szCs w:val="24"/>
              </w:rPr>
              <w:t>ED</w:t>
            </w:r>
            <w:r w:rsidR="00A07845" w:rsidRPr="000A4D06">
              <w:rPr>
                <w:rFonts w:cstheme="minorHAnsi"/>
                <w:bCs/>
                <w:sz w:val="24"/>
                <w:szCs w:val="24"/>
              </w:rPr>
              <w:t xml:space="preserve"> yapısını kavrar</w:t>
            </w:r>
          </w:p>
        </w:tc>
      </w:tr>
      <w:tr w:rsidR="00F16CB2" w:rsidRPr="00F16CB2" w14:paraId="73DC5085" w14:textId="77777777" w:rsidTr="000A4D06">
        <w:trPr>
          <w:trHeight w:val="1839"/>
        </w:trPr>
        <w:tc>
          <w:tcPr>
            <w:tcW w:w="3504" w:type="dxa"/>
            <w:vAlign w:val="center"/>
          </w:tcPr>
          <w:p w14:paraId="3AB76AFF" w14:textId="77777777" w:rsidR="00F16CB2" w:rsidRPr="00F16CB2" w:rsidRDefault="00F16CB2" w:rsidP="00F41177">
            <w:pPr>
              <w:rPr>
                <w:rFonts w:cstheme="minorHAnsi"/>
                <w:b/>
                <w:sz w:val="24"/>
                <w:szCs w:val="24"/>
              </w:rPr>
            </w:pPr>
            <w:r w:rsidRPr="00F16CB2">
              <w:rPr>
                <w:rFonts w:cstheme="minorHAnsi"/>
                <w:b/>
                <w:sz w:val="24"/>
                <w:szCs w:val="24"/>
              </w:rPr>
              <w:t>Hazır Bulunuşluk ve Ön Hazırlık</w:t>
            </w:r>
          </w:p>
        </w:tc>
        <w:tc>
          <w:tcPr>
            <w:tcW w:w="5802" w:type="dxa"/>
            <w:vAlign w:val="center"/>
          </w:tcPr>
          <w:p w14:paraId="36FBC5B4" w14:textId="595334B0" w:rsidR="000277E7" w:rsidRPr="00261A75" w:rsidRDefault="00261A75" w:rsidP="000277E7">
            <w:pPr>
              <w:pStyle w:val="ListeParagraf"/>
              <w:ind w:left="0"/>
              <w:rPr>
                <w:rFonts w:cstheme="minorHAnsi"/>
                <w:bCs/>
                <w:sz w:val="24"/>
                <w:szCs w:val="24"/>
              </w:rPr>
            </w:pPr>
            <w:r w:rsidRPr="00261A75">
              <w:rPr>
                <w:rFonts w:cstheme="minorHAnsi"/>
                <w:bCs/>
                <w:sz w:val="24"/>
                <w:szCs w:val="24"/>
              </w:rPr>
              <w:t>Materyal, araç ve gereçleri temin etme ve kullanabilme.</w:t>
            </w:r>
          </w:p>
        </w:tc>
      </w:tr>
      <w:tr w:rsidR="00F16CB2" w:rsidRPr="00F16CB2" w14:paraId="568DA308" w14:textId="77777777" w:rsidTr="00F16CB2">
        <w:trPr>
          <w:trHeight w:val="485"/>
        </w:trPr>
        <w:tc>
          <w:tcPr>
            <w:tcW w:w="3504" w:type="dxa"/>
            <w:vAlign w:val="center"/>
          </w:tcPr>
          <w:p w14:paraId="6609FF1E" w14:textId="77777777" w:rsidR="00F16CB2" w:rsidRPr="00F16CB2" w:rsidRDefault="00F16CB2" w:rsidP="00F41177">
            <w:pPr>
              <w:rPr>
                <w:rFonts w:cstheme="minorHAnsi"/>
                <w:b/>
                <w:sz w:val="24"/>
                <w:szCs w:val="24"/>
              </w:rPr>
            </w:pPr>
            <w:r w:rsidRPr="00F16CB2">
              <w:rPr>
                <w:rFonts w:cstheme="minorHAnsi"/>
                <w:b/>
                <w:sz w:val="24"/>
                <w:szCs w:val="24"/>
              </w:rPr>
              <w:t>Öğrenme Öğretme Süreci</w:t>
            </w:r>
          </w:p>
        </w:tc>
        <w:tc>
          <w:tcPr>
            <w:tcW w:w="5802" w:type="dxa"/>
            <w:vAlign w:val="center"/>
          </w:tcPr>
          <w:p w14:paraId="3F99F91C" w14:textId="7467932C" w:rsidR="006D3761" w:rsidRDefault="006D3761" w:rsidP="00F41177">
            <w:pPr>
              <w:rPr>
                <w:rFonts w:cstheme="minorHAnsi"/>
                <w:b/>
                <w:sz w:val="24"/>
                <w:szCs w:val="24"/>
              </w:rPr>
            </w:pPr>
          </w:p>
          <w:p w14:paraId="63A725AA" w14:textId="77777777" w:rsidR="00261A75" w:rsidRPr="000277E7" w:rsidRDefault="00261A75" w:rsidP="00261A75">
            <w:pPr>
              <w:pStyle w:val="ListeParagraf"/>
              <w:ind w:left="0"/>
              <w:rPr>
                <w:rFonts w:cstheme="minorHAnsi"/>
                <w:bCs/>
                <w:sz w:val="24"/>
                <w:szCs w:val="24"/>
              </w:rPr>
            </w:pPr>
            <w:r w:rsidRPr="000277E7">
              <w:rPr>
                <w:rFonts w:cstheme="minorHAnsi"/>
                <w:b/>
                <w:sz w:val="24"/>
                <w:szCs w:val="24"/>
              </w:rPr>
              <w:t>Dikkat Çekme:</w:t>
            </w:r>
            <w:r w:rsidRPr="000277E7">
              <w:rPr>
                <w:rFonts w:cstheme="minorHAnsi"/>
                <w:bCs/>
                <w:sz w:val="24"/>
                <w:szCs w:val="24"/>
              </w:rPr>
              <w:t xml:space="preserve"> Elektriğin hangi maddeler üzerinden geçip hangilerinin üzerinden geçemeyeceği sorulur. Gelen cevaplardan su cevabı üzerinde durularak insan vücudunda su olup olmadığı sorulur. İnsan vücudunda su olduğu cevabına ulaştıktan sonra insanların üzerinden elektrik geçebileceği sonucuna ulaşmaları sağlanır.</w:t>
            </w:r>
          </w:p>
          <w:p w14:paraId="1E5CE0FF" w14:textId="77777777" w:rsidR="00261A75" w:rsidRPr="000277E7" w:rsidRDefault="00261A75" w:rsidP="00261A75">
            <w:pPr>
              <w:pStyle w:val="ListeParagraf"/>
              <w:ind w:left="0"/>
              <w:rPr>
                <w:rFonts w:cstheme="minorHAnsi"/>
                <w:bCs/>
                <w:sz w:val="24"/>
                <w:szCs w:val="24"/>
              </w:rPr>
            </w:pPr>
          </w:p>
          <w:p w14:paraId="4485FF7D" w14:textId="7FAA576F" w:rsidR="00261A75" w:rsidRDefault="00261A75" w:rsidP="00261A75">
            <w:pPr>
              <w:rPr>
                <w:rFonts w:cstheme="minorHAnsi"/>
                <w:bCs/>
                <w:sz w:val="24"/>
                <w:szCs w:val="24"/>
              </w:rPr>
            </w:pPr>
            <w:r w:rsidRPr="000277E7">
              <w:rPr>
                <w:rFonts w:cstheme="minorHAnsi"/>
                <w:bCs/>
                <w:sz w:val="24"/>
                <w:szCs w:val="24"/>
              </w:rPr>
              <w:t>Küçük akımlar kullanılarak yapılan bir devrede vücudun bu özelliğinden faydalanıp faydalanamayacağı bir devre oluşturularak denenmeye karar verilir</w:t>
            </w:r>
            <w:r>
              <w:rPr>
                <w:rFonts w:cstheme="minorHAnsi"/>
                <w:bCs/>
                <w:sz w:val="24"/>
                <w:szCs w:val="24"/>
              </w:rPr>
              <w:t>.</w:t>
            </w:r>
          </w:p>
          <w:p w14:paraId="44E93775" w14:textId="77777777" w:rsidR="00261A75" w:rsidRDefault="00261A75" w:rsidP="00261A75">
            <w:pPr>
              <w:rPr>
                <w:rFonts w:cstheme="minorHAnsi"/>
                <w:b/>
                <w:sz w:val="24"/>
                <w:szCs w:val="24"/>
              </w:rPr>
            </w:pPr>
          </w:p>
          <w:p w14:paraId="288D0508" w14:textId="0F1F5203" w:rsidR="00F16CB2" w:rsidRDefault="006D3761" w:rsidP="00F41177">
            <w:pPr>
              <w:rPr>
                <w:rFonts w:cstheme="minorHAnsi"/>
                <w:b/>
                <w:sz w:val="24"/>
                <w:szCs w:val="24"/>
              </w:rPr>
            </w:pPr>
            <w:r>
              <w:rPr>
                <w:rFonts w:cstheme="minorHAnsi"/>
                <w:b/>
                <w:sz w:val="24"/>
                <w:szCs w:val="24"/>
              </w:rPr>
              <w:t>Aşağıdaki devre elemanlarının tanıtımı yapılır.</w:t>
            </w:r>
          </w:p>
          <w:p w14:paraId="49A67A9E" w14:textId="77777777" w:rsidR="003C1599" w:rsidRPr="00F16CB2" w:rsidRDefault="003C1599" w:rsidP="00F41177">
            <w:pPr>
              <w:rPr>
                <w:rFonts w:cstheme="minorHAnsi"/>
                <w:b/>
                <w:sz w:val="24"/>
                <w:szCs w:val="24"/>
              </w:rPr>
            </w:pPr>
          </w:p>
          <w:p w14:paraId="4506C34C" w14:textId="1E3A5E1B" w:rsidR="00F16CB2" w:rsidRPr="003C1599" w:rsidRDefault="000A4D06" w:rsidP="000A4D06">
            <w:pPr>
              <w:pStyle w:val="ListeParagraf"/>
              <w:numPr>
                <w:ilvl w:val="0"/>
                <w:numId w:val="3"/>
              </w:numPr>
              <w:rPr>
                <w:rFonts w:cstheme="minorHAnsi"/>
                <w:bCs/>
                <w:sz w:val="24"/>
                <w:szCs w:val="24"/>
              </w:rPr>
            </w:pPr>
            <w:r w:rsidRPr="003C1599">
              <w:rPr>
                <w:rFonts w:cstheme="minorHAnsi"/>
                <w:bCs/>
                <w:sz w:val="24"/>
                <w:szCs w:val="24"/>
              </w:rPr>
              <w:t>Direnç: Elektronik devrelerde akıma karşı sınırlama yapan ve gerilimi bölen elemandır.</w:t>
            </w:r>
          </w:p>
          <w:p w14:paraId="6309CED4" w14:textId="5BC8472E" w:rsidR="000A4D06" w:rsidRPr="003C1599" w:rsidRDefault="000A4D06" w:rsidP="000A4D06">
            <w:pPr>
              <w:pStyle w:val="ListeParagraf"/>
              <w:numPr>
                <w:ilvl w:val="0"/>
                <w:numId w:val="3"/>
              </w:numPr>
              <w:rPr>
                <w:rFonts w:cstheme="minorHAnsi"/>
                <w:bCs/>
                <w:sz w:val="24"/>
                <w:szCs w:val="24"/>
              </w:rPr>
            </w:pPr>
            <w:r w:rsidRPr="003C1599">
              <w:rPr>
                <w:rFonts w:cstheme="minorHAnsi"/>
                <w:bCs/>
                <w:sz w:val="24"/>
                <w:szCs w:val="24"/>
              </w:rPr>
              <w:t>L</w:t>
            </w:r>
            <w:r w:rsidR="00004617">
              <w:rPr>
                <w:rFonts w:cstheme="minorHAnsi"/>
                <w:bCs/>
                <w:sz w:val="24"/>
                <w:szCs w:val="24"/>
              </w:rPr>
              <w:t>ED</w:t>
            </w:r>
            <w:r w:rsidRPr="003C1599">
              <w:rPr>
                <w:rFonts w:cstheme="minorHAnsi"/>
                <w:bCs/>
                <w:sz w:val="24"/>
                <w:szCs w:val="24"/>
              </w:rPr>
              <w:t>: Işık yayan bir devre elemanıdır.</w:t>
            </w:r>
          </w:p>
          <w:p w14:paraId="590A4D82" w14:textId="4BEE1C0A" w:rsidR="000A4D06" w:rsidRPr="003C1599" w:rsidRDefault="000A4D06" w:rsidP="000A4D06">
            <w:pPr>
              <w:pStyle w:val="ListeParagraf"/>
              <w:numPr>
                <w:ilvl w:val="0"/>
                <w:numId w:val="3"/>
              </w:numPr>
              <w:rPr>
                <w:rFonts w:cstheme="minorHAnsi"/>
                <w:bCs/>
                <w:sz w:val="24"/>
                <w:szCs w:val="24"/>
              </w:rPr>
            </w:pPr>
            <w:r w:rsidRPr="003C1599">
              <w:rPr>
                <w:rFonts w:cstheme="minorHAnsi"/>
                <w:bCs/>
                <w:sz w:val="24"/>
                <w:szCs w:val="24"/>
              </w:rPr>
              <w:lastRenderedPageBreak/>
              <w:t>Transistör: Devrelerde genellikle anahtarlama elemanı olar</w:t>
            </w:r>
            <w:r w:rsidR="00521C87">
              <w:rPr>
                <w:rFonts w:cstheme="minorHAnsi"/>
                <w:bCs/>
                <w:sz w:val="24"/>
                <w:szCs w:val="24"/>
              </w:rPr>
              <w:t>a</w:t>
            </w:r>
            <w:r w:rsidRPr="003C1599">
              <w:rPr>
                <w:rFonts w:cstheme="minorHAnsi"/>
                <w:bCs/>
                <w:sz w:val="24"/>
                <w:szCs w:val="24"/>
              </w:rPr>
              <w:t>k kullanılan 3 bacaklı bir malzemedir. Girişe uygulana sinyali yükselterek gerilim ve akım kazancı sağlar.</w:t>
            </w:r>
          </w:p>
          <w:p w14:paraId="315F40DB" w14:textId="77777777" w:rsidR="00F16CB2" w:rsidRDefault="00F16CB2" w:rsidP="00F41177">
            <w:pPr>
              <w:rPr>
                <w:rFonts w:cstheme="minorHAnsi"/>
                <w:b/>
                <w:sz w:val="24"/>
                <w:szCs w:val="24"/>
              </w:rPr>
            </w:pPr>
          </w:p>
          <w:p w14:paraId="2E47E960" w14:textId="141F09F7" w:rsidR="00F16CB2" w:rsidRDefault="006D3761" w:rsidP="00F41177">
            <w:pPr>
              <w:rPr>
                <w:rFonts w:cstheme="minorHAnsi"/>
                <w:b/>
                <w:sz w:val="24"/>
                <w:szCs w:val="24"/>
              </w:rPr>
            </w:pPr>
            <w:r>
              <w:rPr>
                <w:rFonts w:cstheme="minorHAnsi"/>
                <w:b/>
                <w:sz w:val="24"/>
                <w:szCs w:val="24"/>
              </w:rPr>
              <w:t>Devre elemanları öğrencilere dağıtılarak incelemeleri istenir.</w:t>
            </w:r>
          </w:p>
          <w:p w14:paraId="05CE1310" w14:textId="4DBE077B" w:rsidR="006D3761" w:rsidRDefault="006D3761" w:rsidP="00F41177">
            <w:pPr>
              <w:rPr>
                <w:rFonts w:cstheme="minorHAnsi"/>
                <w:b/>
                <w:sz w:val="24"/>
                <w:szCs w:val="24"/>
              </w:rPr>
            </w:pPr>
          </w:p>
          <w:p w14:paraId="0E546019" w14:textId="55F75DB9" w:rsidR="006D3761" w:rsidRDefault="006D3761" w:rsidP="00F41177">
            <w:pPr>
              <w:rPr>
                <w:rFonts w:cstheme="minorHAnsi"/>
                <w:b/>
                <w:sz w:val="24"/>
                <w:szCs w:val="24"/>
              </w:rPr>
            </w:pPr>
            <w:r>
              <w:rPr>
                <w:rFonts w:cstheme="minorHAnsi"/>
                <w:b/>
                <w:sz w:val="24"/>
                <w:szCs w:val="24"/>
              </w:rPr>
              <w:t>Adım adım ilerlenerek aşağıdaki elektronik devre tamamlanır.</w:t>
            </w:r>
          </w:p>
          <w:p w14:paraId="17D0DD39" w14:textId="1181C49A" w:rsidR="00F16CB2" w:rsidRDefault="00F16CB2" w:rsidP="00F41177">
            <w:pPr>
              <w:rPr>
                <w:rFonts w:cstheme="minorHAnsi"/>
                <w:b/>
                <w:sz w:val="24"/>
                <w:szCs w:val="24"/>
              </w:rPr>
            </w:pPr>
          </w:p>
          <w:p w14:paraId="42C382E9" w14:textId="3A6004DD" w:rsidR="00F16CB2" w:rsidRDefault="00D65104" w:rsidP="00F41177">
            <w:pPr>
              <w:rPr>
                <w:rFonts w:cstheme="minorHAnsi"/>
                <w:b/>
                <w:sz w:val="24"/>
                <w:szCs w:val="24"/>
              </w:rPr>
            </w:pPr>
            <w:r>
              <w:rPr>
                <w:rFonts w:cstheme="minorHAnsi"/>
                <w:b/>
                <w:noProof/>
                <w:sz w:val="24"/>
                <w:szCs w:val="24"/>
              </w:rPr>
              <w:drawing>
                <wp:anchor distT="0" distB="0" distL="114300" distR="114300" simplePos="0" relativeHeight="251658240" behindDoc="0" locked="0" layoutInCell="1" allowOverlap="1" wp14:anchorId="4F20E82B" wp14:editId="682FD89A">
                  <wp:simplePos x="0" y="0"/>
                  <wp:positionH relativeFrom="column">
                    <wp:posOffset>3149600</wp:posOffset>
                  </wp:positionH>
                  <wp:positionV relativeFrom="paragraph">
                    <wp:posOffset>589915</wp:posOffset>
                  </wp:positionV>
                  <wp:extent cx="441960" cy="441960"/>
                  <wp:effectExtent l="0" t="0" r="0" b="0"/>
                  <wp:wrapNone/>
                  <wp:docPr id="3" name="Grafik 3" descr="Baş Parmak Aşağıda düz dolguy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Baş Parmak Aşağıda düz dolguyla"/>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1960" cy="441960"/>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noProof/>
                <w:sz w:val="24"/>
                <w:szCs w:val="24"/>
              </w:rPr>
              <w:drawing>
                <wp:inline distT="0" distB="0" distL="0" distR="0" wp14:anchorId="50B20BD3" wp14:editId="300764B8">
                  <wp:extent cx="4851565" cy="1501140"/>
                  <wp:effectExtent l="0" t="0" r="635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3656" cy="1501787"/>
                          </a:xfrm>
                          <a:prstGeom prst="rect">
                            <a:avLst/>
                          </a:prstGeom>
                        </pic:spPr>
                      </pic:pic>
                    </a:graphicData>
                  </a:graphic>
                </wp:inline>
              </w:drawing>
            </w:r>
          </w:p>
          <w:p w14:paraId="1B975C09" w14:textId="77777777" w:rsidR="00161D62" w:rsidRDefault="00161D62" w:rsidP="00F41177">
            <w:pPr>
              <w:rPr>
                <w:rFonts w:cstheme="minorHAnsi"/>
                <w:b/>
                <w:sz w:val="24"/>
                <w:szCs w:val="24"/>
              </w:rPr>
            </w:pPr>
          </w:p>
          <w:p w14:paraId="495ABBF6" w14:textId="365F2370" w:rsidR="00F16CB2" w:rsidRDefault="00DB0EB2" w:rsidP="00F41177">
            <w:pPr>
              <w:rPr>
                <w:rFonts w:cstheme="minorHAnsi"/>
                <w:b/>
                <w:sz w:val="24"/>
                <w:szCs w:val="24"/>
              </w:rPr>
            </w:pPr>
            <w:r>
              <w:rPr>
                <w:rFonts w:cstheme="minorHAnsi"/>
                <w:b/>
                <w:sz w:val="24"/>
                <w:szCs w:val="24"/>
              </w:rPr>
              <w:t xml:space="preserve">Devre Elemanları temin etmekte zorlanan okullarda </w:t>
            </w:r>
            <w:hyperlink r:id="rId8" w:history="1">
              <w:r w:rsidRPr="007B6972">
                <w:rPr>
                  <w:rStyle w:val="Kpr"/>
                  <w:rFonts w:cstheme="minorHAnsi"/>
                  <w:b/>
                  <w:sz w:val="24"/>
                  <w:szCs w:val="24"/>
                </w:rPr>
                <w:t>https://www.tinkercad.com/</w:t>
              </w:r>
            </w:hyperlink>
            <w:r>
              <w:rPr>
                <w:rFonts w:cstheme="minorHAnsi"/>
                <w:b/>
                <w:sz w:val="24"/>
                <w:szCs w:val="24"/>
              </w:rPr>
              <w:t xml:space="preserve"> sitesi üzerinden devre oluşturularak simülasyon üzerinden çalıştırabilirler.</w:t>
            </w:r>
          </w:p>
          <w:p w14:paraId="7ADF637D" w14:textId="66F8B083" w:rsidR="00261A75" w:rsidRDefault="00261A75" w:rsidP="00F41177">
            <w:pPr>
              <w:rPr>
                <w:rFonts w:cstheme="minorHAnsi"/>
                <w:b/>
                <w:sz w:val="24"/>
                <w:szCs w:val="24"/>
              </w:rPr>
            </w:pPr>
          </w:p>
          <w:p w14:paraId="6D988667" w14:textId="6101A612" w:rsidR="00261A75" w:rsidRDefault="00261A75" w:rsidP="00F41177">
            <w:pPr>
              <w:rPr>
                <w:rFonts w:cstheme="minorHAnsi"/>
                <w:b/>
                <w:sz w:val="24"/>
                <w:szCs w:val="24"/>
              </w:rPr>
            </w:pPr>
            <w:hyperlink r:id="rId9" w:history="1">
              <w:r w:rsidRPr="003A6782">
                <w:rPr>
                  <w:rStyle w:val="Kpr"/>
                  <w:rFonts w:cstheme="minorHAnsi"/>
                  <w:b/>
                  <w:sz w:val="24"/>
                  <w:szCs w:val="24"/>
                </w:rPr>
                <w:t>https://www.tinkercad.com/things/2jS3ihiXrpR-spectacular-kieran/editel?sharecode=WsRsLYTU1majfagtqITUIyuWe2iL3pi3-Ctcqqk2sjM</w:t>
              </w:r>
            </w:hyperlink>
          </w:p>
          <w:p w14:paraId="5194CC54" w14:textId="77777777" w:rsidR="00261A75" w:rsidRDefault="00261A75" w:rsidP="00F41177">
            <w:pPr>
              <w:rPr>
                <w:rFonts w:cstheme="minorHAnsi"/>
                <w:b/>
                <w:sz w:val="24"/>
                <w:szCs w:val="24"/>
              </w:rPr>
            </w:pPr>
          </w:p>
          <w:p w14:paraId="75D3B9D9" w14:textId="77777777" w:rsidR="00F16CB2" w:rsidRPr="00F16CB2" w:rsidRDefault="00F16CB2" w:rsidP="00F41177">
            <w:pPr>
              <w:rPr>
                <w:rFonts w:cstheme="minorHAnsi"/>
                <w:b/>
                <w:sz w:val="24"/>
                <w:szCs w:val="24"/>
              </w:rPr>
            </w:pPr>
          </w:p>
        </w:tc>
      </w:tr>
      <w:tr w:rsidR="00F16CB2" w:rsidRPr="00F16CB2" w14:paraId="7F9C13C7" w14:textId="77777777" w:rsidTr="00744414">
        <w:trPr>
          <w:trHeight w:val="4094"/>
        </w:trPr>
        <w:tc>
          <w:tcPr>
            <w:tcW w:w="3504" w:type="dxa"/>
            <w:vAlign w:val="center"/>
          </w:tcPr>
          <w:p w14:paraId="12B444A6" w14:textId="77777777" w:rsidR="00F16CB2" w:rsidRPr="00F16CB2" w:rsidRDefault="00F16CB2" w:rsidP="00F41177">
            <w:pPr>
              <w:rPr>
                <w:rFonts w:cstheme="minorHAnsi"/>
                <w:b/>
                <w:sz w:val="24"/>
                <w:szCs w:val="24"/>
              </w:rPr>
            </w:pPr>
            <w:r w:rsidRPr="00F16CB2">
              <w:rPr>
                <w:rFonts w:cstheme="minorHAnsi"/>
                <w:b/>
                <w:sz w:val="24"/>
                <w:szCs w:val="24"/>
              </w:rPr>
              <w:lastRenderedPageBreak/>
              <w:t>Ölçme ve Değerlendirme</w:t>
            </w:r>
          </w:p>
        </w:tc>
        <w:tc>
          <w:tcPr>
            <w:tcW w:w="5802" w:type="dxa"/>
            <w:vAlign w:val="center"/>
          </w:tcPr>
          <w:p w14:paraId="2DD0B5D8" w14:textId="2FD6EF8F" w:rsidR="00A07845" w:rsidRDefault="00A07845" w:rsidP="00A07845">
            <w:pPr>
              <w:rPr>
                <w:rFonts w:cstheme="minorHAnsi"/>
                <w:bCs/>
                <w:sz w:val="24"/>
                <w:szCs w:val="24"/>
              </w:rPr>
            </w:pPr>
            <w:r w:rsidRPr="00A07845">
              <w:rPr>
                <w:rFonts w:cstheme="minorHAnsi"/>
                <w:bCs/>
                <w:sz w:val="24"/>
                <w:szCs w:val="24"/>
              </w:rPr>
              <w:t>Ekte bulunana ölçeklerden etkinlik ve sınıf durumuna uygun olan ölçeği kullanmanız tavsiye edilir.</w:t>
            </w:r>
          </w:p>
          <w:p w14:paraId="63B10A01" w14:textId="77777777" w:rsidR="000A4D06" w:rsidRPr="00A07845" w:rsidRDefault="000A4D06" w:rsidP="00A07845">
            <w:pPr>
              <w:rPr>
                <w:rFonts w:cstheme="minorHAnsi"/>
                <w:bCs/>
                <w:sz w:val="24"/>
                <w:szCs w:val="24"/>
              </w:rPr>
            </w:pPr>
          </w:p>
          <w:p w14:paraId="0D2FB788" w14:textId="4A665C98" w:rsidR="00F16CB2" w:rsidRDefault="00A07845" w:rsidP="00A07845">
            <w:pPr>
              <w:rPr>
                <w:rFonts w:cstheme="minorHAnsi"/>
                <w:bCs/>
                <w:sz w:val="24"/>
                <w:szCs w:val="24"/>
              </w:rPr>
            </w:pPr>
            <w:r w:rsidRPr="00A07845">
              <w:rPr>
                <w:rFonts w:cstheme="minorHAnsi"/>
                <w:bCs/>
                <w:sz w:val="24"/>
                <w:szCs w:val="24"/>
              </w:rPr>
              <w:t xml:space="preserve">• Etkinlik sonunda etkinliğe katılan her öğrenci için aşağıda bulunan kazanım Kontrol Listesini doldurulması tavsiye edilir. (Öğrencinin kazanımı gerçekleştirme durumuna göre </w:t>
            </w:r>
            <w:proofErr w:type="gramStart"/>
            <w:r w:rsidRPr="00A07845">
              <w:rPr>
                <w:rFonts w:cstheme="minorHAnsi"/>
                <w:bCs/>
                <w:sz w:val="24"/>
                <w:szCs w:val="24"/>
              </w:rPr>
              <w:t>Evet</w:t>
            </w:r>
            <w:proofErr w:type="gramEnd"/>
            <w:r w:rsidRPr="00A07845">
              <w:rPr>
                <w:rFonts w:cstheme="minorHAnsi"/>
                <w:bCs/>
                <w:sz w:val="24"/>
                <w:szCs w:val="24"/>
              </w:rPr>
              <w:t xml:space="preserve"> – Hayır bölümünü doldurunuz.)</w:t>
            </w:r>
          </w:p>
          <w:p w14:paraId="53FB1A3F" w14:textId="632AB35C" w:rsidR="00A07845" w:rsidRDefault="00A07845" w:rsidP="00A07845">
            <w:pPr>
              <w:rPr>
                <w:rFonts w:cstheme="minorHAnsi"/>
                <w:bCs/>
                <w:sz w:val="24"/>
                <w:szCs w:val="24"/>
              </w:rPr>
            </w:pPr>
          </w:p>
          <w:tbl>
            <w:tblPr>
              <w:tblStyle w:val="TabloKlavuzu"/>
              <w:tblW w:w="7423" w:type="dxa"/>
              <w:tblLook w:val="04A0" w:firstRow="1" w:lastRow="0" w:firstColumn="1" w:lastColumn="0" w:noHBand="0" w:noVBand="1"/>
            </w:tblPr>
            <w:tblGrid>
              <w:gridCol w:w="4621"/>
              <w:gridCol w:w="1320"/>
              <w:gridCol w:w="1482"/>
            </w:tblGrid>
            <w:tr w:rsidR="00A07845" w:rsidRPr="00A07845" w14:paraId="61FE24EB" w14:textId="37EBB8CC" w:rsidTr="00161D62">
              <w:trPr>
                <w:trHeight w:val="418"/>
              </w:trPr>
              <w:tc>
                <w:tcPr>
                  <w:tcW w:w="4621" w:type="dxa"/>
                </w:tcPr>
                <w:p w14:paraId="2B22680B" w14:textId="5E125DC6" w:rsidR="00A07845" w:rsidRPr="00A07845" w:rsidRDefault="00A07845" w:rsidP="00A07845">
                  <w:pPr>
                    <w:jc w:val="center"/>
                    <w:rPr>
                      <w:rFonts w:cstheme="minorHAnsi"/>
                      <w:b/>
                      <w:sz w:val="24"/>
                      <w:szCs w:val="24"/>
                    </w:rPr>
                  </w:pPr>
                  <w:r w:rsidRPr="00A07845">
                    <w:rPr>
                      <w:rFonts w:cstheme="minorHAnsi"/>
                      <w:b/>
                      <w:sz w:val="24"/>
                      <w:szCs w:val="24"/>
                    </w:rPr>
                    <w:t>Kazanım Kontrol Listesi</w:t>
                  </w:r>
                </w:p>
              </w:tc>
              <w:tc>
                <w:tcPr>
                  <w:tcW w:w="1320" w:type="dxa"/>
                </w:tcPr>
                <w:p w14:paraId="70DB6793" w14:textId="01A4530B" w:rsidR="00A07845" w:rsidRPr="00A07845" w:rsidRDefault="00A07845" w:rsidP="00A07845">
                  <w:pPr>
                    <w:jc w:val="center"/>
                    <w:rPr>
                      <w:rFonts w:cstheme="minorHAnsi"/>
                      <w:b/>
                      <w:sz w:val="24"/>
                      <w:szCs w:val="24"/>
                    </w:rPr>
                  </w:pPr>
                  <w:r w:rsidRPr="00A07845">
                    <w:rPr>
                      <w:rFonts w:cstheme="minorHAnsi"/>
                      <w:b/>
                      <w:sz w:val="24"/>
                      <w:szCs w:val="24"/>
                    </w:rPr>
                    <w:t>Evet</w:t>
                  </w:r>
                </w:p>
              </w:tc>
              <w:tc>
                <w:tcPr>
                  <w:tcW w:w="1482" w:type="dxa"/>
                </w:tcPr>
                <w:p w14:paraId="691D3A81" w14:textId="608B375A" w:rsidR="00A07845" w:rsidRPr="00A07845" w:rsidRDefault="00A07845" w:rsidP="00A07845">
                  <w:pPr>
                    <w:jc w:val="center"/>
                    <w:rPr>
                      <w:rFonts w:cstheme="minorHAnsi"/>
                      <w:b/>
                      <w:sz w:val="24"/>
                      <w:szCs w:val="24"/>
                    </w:rPr>
                  </w:pPr>
                  <w:r w:rsidRPr="00A07845">
                    <w:rPr>
                      <w:rFonts w:cstheme="minorHAnsi"/>
                      <w:b/>
                      <w:sz w:val="24"/>
                      <w:szCs w:val="24"/>
                    </w:rPr>
                    <w:t>Hayır</w:t>
                  </w:r>
                </w:p>
              </w:tc>
            </w:tr>
            <w:tr w:rsidR="00A07845" w:rsidRPr="00A07845" w14:paraId="0C0130DA" w14:textId="215A633F" w:rsidTr="00161D62">
              <w:trPr>
                <w:trHeight w:val="418"/>
              </w:trPr>
              <w:tc>
                <w:tcPr>
                  <w:tcW w:w="4621" w:type="dxa"/>
                </w:tcPr>
                <w:p w14:paraId="6DDB2AAD" w14:textId="77777777" w:rsidR="00A07845" w:rsidRPr="00A07845" w:rsidRDefault="00A07845" w:rsidP="00454E9A">
                  <w:pPr>
                    <w:rPr>
                      <w:rFonts w:cstheme="minorHAnsi"/>
                      <w:bCs/>
                      <w:sz w:val="24"/>
                      <w:szCs w:val="24"/>
                    </w:rPr>
                  </w:pPr>
                  <w:r w:rsidRPr="00A07845">
                    <w:rPr>
                      <w:rFonts w:cstheme="minorHAnsi"/>
                      <w:bCs/>
                      <w:sz w:val="24"/>
                      <w:szCs w:val="24"/>
                    </w:rPr>
                    <w:t>Direnç çeşitlerini kavrar</w:t>
                  </w:r>
                </w:p>
              </w:tc>
              <w:tc>
                <w:tcPr>
                  <w:tcW w:w="1320" w:type="dxa"/>
                </w:tcPr>
                <w:p w14:paraId="184AEC19" w14:textId="77777777" w:rsidR="00A07845" w:rsidRPr="00A07845" w:rsidRDefault="00A07845" w:rsidP="00454E9A">
                  <w:pPr>
                    <w:rPr>
                      <w:rFonts w:cstheme="minorHAnsi"/>
                      <w:bCs/>
                      <w:sz w:val="24"/>
                      <w:szCs w:val="24"/>
                    </w:rPr>
                  </w:pPr>
                </w:p>
              </w:tc>
              <w:tc>
                <w:tcPr>
                  <w:tcW w:w="1482" w:type="dxa"/>
                </w:tcPr>
                <w:p w14:paraId="239E2F72" w14:textId="77777777" w:rsidR="00A07845" w:rsidRPr="00A07845" w:rsidRDefault="00A07845" w:rsidP="00454E9A">
                  <w:pPr>
                    <w:rPr>
                      <w:rFonts w:cstheme="minorHAnsi"/>
                      <w:bCs/>
                      <w:sz w:val="24"/>
                      <w:szCs w:val="24"/>
                    </w:rPr>
                  </w:pPr>
                </w:p>
              </w:tc>
            </w:tr>
            <w:tr w:rsidR="00A07845" w:rsidRPr="00A07845" w14:paraId="54CEE454" w14:textId="068EEDCD" w:rsidTr="00161D62">
              <w:trPr>
                <w:trHeight w:val="435"/>
              </w:trPr>
              <w:tc>
                <w:tcPr>
                  <w:tcW w:w="4621" w:type="dxa"/>
                </w:tcPr>
                <w:p w14:paraId="24BBD45E" w14:textId="71AA2D9D" w:rsidR="00A07845" w:rsidRPr="00A07845" w:rsidRDefault="00161D62" w:rsidP="00D65104">
                  <w:pPr>
                    <w:rPr>
                      <w:rFonts w:cstheme="minorHAnsi"/>
                      <w:bCs/>
                      <w:sz w:val="24"/>
                      <w:szCs w:val="24"/>
                    </w:rPr>
                  </w:pPr>
                  <w:r w:rsidRPr="00161D62">
                    <w:rPr>
                      <w:rFonts w:cstheme="minorHAnsi"/>
                      <w:bCs/>
                      <w:sz w:val="24"/>
                      <w:szCs w:val="24"/>
                    </w:rPr>
                    <w:t>2N2222 Transistör yapısını kavrar</w:t>
                  </w:r>
                </w:p>
              </w:tc>
              <w:tc>
                <w:tcPr>
                  <w:tcW w:w="1320" w:type="dxa"/>
                </w:tcPr>
                <w:p w14:paraId="5A24FDF4" w14:textId="77777777" w:rsidR="00A07845" w:rsidRPr="00A07845" w:rsidRDefault="00A07845" w:rsidP="00454E9A">
                  <w:pPr>
                    <w:rPr>
                      <w:rFonts w:cstheme="minorHAnsi"/>
                      <w:bCs/>
                      <w:sz w:val="24"/>
                      <w:szCs w:val="24"/>
                    </w:rPr>
                  </w:pPr>
                </w:p>
              </w:tc>
              <w:tc>
                <w:tcPr>
                  <w:tcW w:w="1482" w:type="dxa"/>
                </w:tcPr>
                <w:p w14:paraId="34458C98" w14:textId="77777777" w:rsidR="00A07845" w:rsidRPr="00A07845" w:rsidRDefault="00A07845" w:rsidP="00454E9A">
                  <w:pPr>
                    <w:rPr>
                      <w:rFonts w:cstheme="minorHAnsi"/>
                      <w:bCs/>
                      <w:sz w:val="24"/>
                      <w:szCs w:val="24"/>
                    </w:rPr>
                  </w:pPr>
                </w:p>
              </w:tc>
            </w:tr>
            <w:tr w:rsidR="00A07845" w:rsidRPr="00A07845" w14:paraId="29BA745F" w14:textId="6B2F62C1" w:rsidTr="00161D62">
              <w:trPr>
                <w:trHeight w:val="418"/>
              </w:trPr>
              <w:tc>
                <w:tcPr>
                  <w:tcW w:w="4621" w:type="dxa"/>
                </w:tcPr>
                <w:p w14:paraId="201A3D9D" w14:textId="6FE37BEC" w:rsidR="00A07845" w:rsidRPr="00A07845" w:rsidRDefault="00D65104" w:rsidP="00454E9A">
                  <w:pPr>
                    <w:rPr>
                      <w:rFonts w:cstheme="minorHAnsi"/>
                      <w:bCs/>
                      <w:sz w:val="24"/>
                      <w:szCs w:val="24"/>
                    </w:rPr>
                  </w:pPr>
                  <w:r w:rsidRPr="00D65104">
                    <w:rPr>
                      <w:rFonts w:cstheme="minorHAnsi"/>
                      <w:bCs/>
                      <w:sz w:val="24"/>
                      <w:szCs w:val="24"/>
                    </w:rPr>
                    <w:t>L</w:t>
                  </w:r>
                  <w:r w:rsidR="00004617">
                    <w:rPr>
                      <w:rFonts w:cstheme="minorHAnsi"/>
                      <w:bCs/>
                      <w:sz w:val="24"/>
                      <w:szCs w:val="24"/>
                    </w:rPr>
                    <w:t>ED</w:t>
                  </w:r>
                  <w:r w:rsidRPr="00D65104">
                    <w:rPr>
                      <w:rFonts w:cstheme="minorHAnsi"/>
                      <w:bCs/>
                      <w:sz w:val="24"/>
                      <w:szCs w:val="24"/>
                    </w:rPr>
                    <w:t xml:space="preserve"> yapısını kavrar</w:t>
                  </w:r>
                </w:p>
              </w:tc>
              <w:tc>
                <w:tcPr>
                  <w:tcW w:w="1320" w:type="dxa"/>
                </w:tcPr>
                <w:p w14:paraId="2C883180" w14:textId="77777777" w:rsidR="00A07845" w:rsidRPr="00A07845" w:rsidRDefault="00A07845" w:rsidP="00454E9A">
                  <w:pPr>
                    <w:rPr>
                      <w:rFonts w:cstheme="minorHAnsi"/>
                      <w:bCs/>
                      <w:sz w:val="24"/>
                      <w:szCs w:val="24"/>
                    </w:rPr>
                  </w:pPr>
                </w:p>
              </w:tc>
              <w:tc>
                <w:tcPr>
                  <w:tcW w:w="1482" w:type="dxa"/>
                </w:tcPr>
                <w:p w14:paraId="13EC8784" w14:textId="77777777" w:rsidR="00A07845" w:rsidRPr="00A07845" w:rsidRDefault="00A07845" w:rsidP="00454E9A">
                  <w:pPr>
                    <w:rPr>
                      <w:rFonts w:cstheme="minorHAnsi"/>
                      <w:bCs/>
                      <w:sz w:val="24"/>
                      <w:szCs w:val="24"/>
                    </w:rPr>
                  </w:pPr>
                </w:p>
              </w:tc>
            </w:tr>
          </w:tbl>
          <w:p w14:paraId="7BAB8F0E" w14:textId="77777777" w:rsidR="00F16CB2" w:rsidRPr="00F16CB2" w:rsidRDefault="00F16CB2" w:rsidP="00F41177">
            <w:pPr>
              <w:rPr>
                <w:rFonts w:cstheme="minorHAnsi"/>
                <w:b/>
                <w:sz w:val="24"/>
                <w:szCs w:val="24"/>
              </w:rPr>
            </w:pPr>
          </w:p>
        </w:tc>
      </w:tr>
      <w:tr w:rsidR="00F16CB2" w:rsidRPr="00F16CB2" w14:paraId="0EE9E716" w14:textId="77777777" w:rsidTr="00F16CB2">
        <w:trPr>
          <w:trHeight w:val="485"/>
        </w:trPr>
        <w:tc>
          <w:tcPr>
            <w:tcW w:w="3504" w:type="dxa"/>
            <w:vAlign w:val="center"/>
          </w:tcPr>
          <w:p w14:paraId="21AFB7B3" w14:textId="77777777" w:rsidR="00F16CB2" w:rsidRPr="00F16CB2" w:rsidRDefault="00F16CB2" w:rsidP="00F41177">
            <w:pPr>
              <w:rPr>
                <w:rFonts w:cstheme="minorHAnsi"/>
                <w:b/>
                <w:sz w:val="24"/>
                <w:szCs w:val="24"/>
              </w:rPr>
            </w:pPr>
            <w:r w:rsidRPr="00F16CB2">
              <w:rPr>
                <w:rFonts w:cstheme="minorHAnsi"/>
                <w:b/>
                <w:sz w:val="24"/>
                <w:szCs w:val="24"/>
              </w:rPr>
              <w:t>Kaynakça</w:t>
            </w:r>
          </w:p>
        </w:tc>
        <w:tc>
          <w:tcPr>
            <w:tcW w:w="5802" w:type="dxa"/>
            <w:vAlign w:val="center"/>
          </w:tcPr>
          <w:p w14:paraId="5C1A3E3B" w14:textId="236C60C0" w:rsidR="00261A75" w:rsidRDefault="00261A75" w:rsidP="00261A75">
            <w:pPr>
              <w:rPr>
                <w:rFonts w:cstheme="minorHAnsi"/>
                <w:bCs/>
                <w:sz w:val="24"/>
                <w:szCs w:val="24"/>
              </w:rPr>
            </w:pPr>
            <w:hyperlink r:id="rId10" w:history="1">
              <w:r w:rsidRPr="003A6782">
                <w:rPr>
                  <w:rStyle w:val="Kpr"/>
                  <w:rFonts w:cstheme="minorHAnsi"/>
                  <w:bCs/>
                  <w:sz w:val="24"/>
                  <w:szCs w:val="24"/>
                </w:rPr>
                <w:t>https://www.tinkercad.com/</w:t>
              </w:r>
            </w:hyperlink>
          </w:p>
          <w:p w14:paraId="6A1DE00F" w14:textId="44A1CF60" w:rsidR="00261A75" w:rsidRDefault="00261A75" w:rsidP="00261A75">
            <w:pPr>
              <w:rPr>
                <w:rFonts w:cstheme="minorHAnsi"/>
                <w:bCs/>
                <w:sz w:val="24"/>
                <w:szCs w:val="24"/>
              </w:rPr>
            </w:pPr>
            <w:hyperlink r:id="rId11" w:history="1">
              <w:r w:rsidRPr="003A6782">
                <w:rPr>
                  <w:rStyle w:val="Kpr"/>
                  <w:rFonts w:cstheme="minorHAnsi"/>
                  <w:bCs/>
                  <w:sz w:val="24"/>
                  <w:szCs w:val="24"/>
                </w:rPr>
                <w:t>https://tr.wikipedia.org/wiki/LED</w:t>
              </w:r>
            </w:hyperlink>
          </w:p>
          <w:p w14:paraId="709187A6" w14:textId="70D2ACC5" w:rsidR="00261A75" w:rsidRDefault="00261A75" w:rsidP="00261A75">
            <w:pPr>
              <w:rPr>
                <w:rFonts w:cstheme="minorHAnsi"/>
                <w:bCs/>
                <w:sz w:val="24"/>
                <w:szCs w:val="24"/>
              </w:rPr>
            </w:pPr>
            <w:hyperlink r:id="rId12" w:history="1">
              <w:r w:rsidRPr="003A6782">
                <w:rPr>
                  <w:rStyle w:val="Kpr"/>
                  <w:rFonts w:cstheme="minorHAnsi"/>
                  <w:bCs/>
                  <w:sz w:val="24"/>
                  <w:szCs w:val="24"/>
                </w:rPr>
                <w:t>https://tr.wikipedia.org/wiki/Diren%C3%A7_(devre_eleman%C4%B1)</w:t>
              </w:r>
            </w:hyperlink>
          </w:p>
          <w:p w14:paraId="600D7218" w14:textId="10ECFC7C" w:rsidR="00EA70A7" w:rsidRDefault="00261A75" w:rsidP="00261A75">
            <w:pPr>
              <w:rPr>
                <w:rFonts w:cstheme="minorHAnsi"/>
                <w:bCs/>
                <w:sz w:val="24"/>
                <w:szCs w:val="24"/>
              </w:rPr>
            </w:pPr>
            <w:hyperlink r:id="rId13" w:history="1">
              <w:r w:rsidRPr="003A6782">
                <w:rPr>
                  <w:rStyle w:val="Kpr"/>
                  <w:rFonts w:cstheme="minorHAnsi"/>
                  <w:bCs/>
                  <w:sz w:val="24"/>
                  <w:szCs w:val="24"/>
                </w:rPr>
                <w:t>https://tr.wikipedia.org/wiki/Transist%C3%B6r</w:t>
              </w:r>
            </w:hyperlink>
          </w:p>
          <w:p w14:paraId="6D2711FC" w14:textId="1F53771E" w:rsidR="00261A75" w:rsidRPr="00744414" w:rsidRDefault="00261A75" w:rsidP="00261A75">
            <w:pPr>
              <w:rPr>
                <w:rFonts w:cstheme="minorHAnsi"/>
                <w:bCs/>
                <w:sz w:val="24"/>
                <w:szCs w:val="24"/>
              </w:rPr>
            </w:pPr>
          </w:p>
        </w:tc>
      </w:tr>
    </w:tbl>
    <w:p w14:paraId="3E52F841" w14:textId="77777777" w:rsidR="00F16CB2" w:rsidRPr="00F16CB2" w:rsidRDefault="00F16CB2" w:rsidP="00F16CB2">
      <w:pPr>
        <w:rPr>
          <w:rFonts w:cstheme="minorHAnsi"/>
          <w:b/>
          <w:sz w:val="24"/>
          <w:szCs w:val="24"/>
        </w:rPr>
      </w:pPr>
    </w:p>
    <w:sectPr w:rsidR="00F16CB2" w:rsidRPr="00F16C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4223"/>
    <w:multiLevelType w:val="hybridMultilevel"/>
    <w:tmpl w:val="02A495C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42544BCB"/>
    <w:multiLevelType w:val="hybridMultilevel"/>
    <w:tmpl w:val="54523962"/>
    <w:lvl w:ilvl="0" w:tplc="EFFC21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EAE37DE"/>
    <w:multiLevelType w:val="hybridMultilevel"/>
    <w:tmpl w:val="FEB2AC5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1043600023">
    <w:abstractNumId w:val="2"/>
  </w:num>
  <w:num w:numId="2" w16cid:durableId="689069139">
    <w:abstractNumId w:val="0"/>
  </w:num>
  <w:num w:numId="3" w16cid:durableId="1030767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CB2"/>
    <w:rsid w:val="00004617"/>
    <w:rsid w:val="000277E7"/>
    <w:rsid w:val="000A4D06"/>
    <w:rsid w:val="00161D62"/>
    <w:rsid w:val="00261A75"/>
    <w:rsid w:val="003C1599"/>
    <w:rsid w:val="00521C87"/>
    <w:rsid w:val="005B5540"/>
    <w:rsid w:val="006D3761"/>
    <w:rsid w:val="006E536C"/>
    <w:rsid w:val="00744414"/>
    <w:rsid w:val="00750CF9"/>
    <w:rsid w:val="00945F32"/>
    <w:rsid w:val="00A07845"/>
    <w:rsid w:val="00A85F47"/>
    <w:rsid w:val="00CC2F7C"/>
    <w:rsid w:val="00D65104"/>
    <w:rsid w:val="00DB0EB2"/>
    <w:rsid w:val="00E71119"/>
    <w:rsid w:val="00EA70A7"/>
    <w:rsid w:val="00F16C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58FA"/>
  <w15:chartTrackingRefBased/>
  <w15:docId w15:val="{0F753164-17CB-4E5F-81C8-FE5698DC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1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0A4D06"/>
    <w:pPr>
      <w:ind w:left="720"/>
      <w:contextualSpacing/>
    </w:pPr>
  </w:style>
  <w:style w:type="character" w:styleId="Kpr">
    <w:name w:val="Hyperlink"/>
    <w:basedOn w:val="VarsaylanParagrafYazTipi"/>
    <w:uiPriority w:val="99"/>
    <w:unhideWhenUsed/>
    <w:rsid w:val="00DB0EB2"/>
    <w:rPr>
      <w:color w:val="0000FF" w:themeColor="hyperlink"/>
      <w:u w:val="single"/>
    </w:rPr>
  </w:style>
  <w:style w:type="character" w:styleId="zmlenmeyenBahsetme">
    <w:name w:val="Unresolved Mention"/>
    <w:basedOn w:val="VarsaylanParagrafYazTipi"/>
    <w:uiPriority w:val="99"/>
    <w:semiHidden/>
    <w:unhideWhenUsed/>
    <w:rsid w:val="00DB0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 TargetMode="External"/><Relationship Id="rId13" Type="http://schemas.openxmlformats.org/officeDocument/2006/relationships/hyperlink" Target="https://tr.wikipedia.org/wiki/Transist%C3%B6r"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tr.wikipedia.org/wiki/Diren%C3%A7_(devre_eleman%C4%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tr.wikipedia.org/wiki/LE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tinkercad.com/" TargetMode="External"/><Relationship Id="rId4" Type="http://schemas.openxmlformats.org/officeDocument/2006/relationships/webSettings" Target="webSettings.xml"/><Relationship Id="rId9" Type="http://schemas.openxmlformats.org/officeDocument/2006/relationships/hyperlink" Target="https://www.tinkercad.com/things/2jS3ihiXrpR-spectacular-kieran/editel?sharecode=WsRsLYTU1majfagtqITUIyuWe2iL3pi3-Ctcqqk2sjM" TargetMode="Externa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443</Words>
  <Characters>2527</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uzun</dc:creator>
  <cp:keywords/>
  <dc:description/>
  <cp:lastModifiedBy>Özgür ŞEREMET</cp:lastModifiedBy>
  <cp:revision>7</cp:revision>
  <dcterms:created xsi:type="dcterms:W3CDTF">2022-09-28T10:12:00Z</dcterms:created>
  <dcterms:modified xsi:type="dcterms:W3CDTF">2022-09-29T10:11:00Z</dcterms:modified>
</cp:coreProperties>
</file>