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1A" w:rsidRPr="00855269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855269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/>
      </w:tblPr>
      <w:tblGrid>
        <w:gridCol w:w="1749"/>
        <w:gridCol w:w="8067"/>
      </w:tblGrid>
      <w:tr w:rsidR="00F16CB2" w:rsidRPr="00855269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855269" w:rsidRDefault="00AF6D21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55269" w:rsidRPr="008552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16CB2" w:rsidRPr="00855269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855269" w:rsidRDefault="0081739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Bilişim Teknolojileri</w:t>
            </w:r>
          </w:p>
        </w:tc>
      </w:tr>
      <w:tr w:rsidR="00F16CB2" w:rsidRPr="00855269" w:rsidTr="00F16CB2">
        <w:trPr>
          <w:trHeight w:val="459"/>
        </w:trPr>
        <w:tc>
          <w:tcPr>
            <w:tcW w:w="3504" w:type="dxa"/>
            <w:vAlign w:val="center"/>
          </w:tcPr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855269" w:rsidRDefault="00855269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Sınıf</w:t>
            </w:r>
          </w:p>
        </w:tc>
      </w:tr>
      <w:tr w:rsidR="00F16CB2" w:rsidRPr="00855269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855269" w:rsidRDefault="00F844D9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Hem Eğlenelim,</w:t>
            </w:r>
            <w:r w:rsidR="00855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Hem Öğrenelim</w:t>
            </w:r>
          </w:p>
        </w:tc>
      </w:tr>
      <w:tr w:rsidR="00F16CB2" w:rsidRPr="00855269" w:rsidTr="00F16CB2">
        <w:trPr>
          <w:trHeight w:val="459"/>
        </w:trPr>
        <w:tc>
          <w:tcPr>
            <w:tcW w:w="3504" w:type="dxa"/>
            <w:vAlign w:val="center"/>
          </w:tcPr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855269" w:rsidRDefault="0081739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40+40</w:t>
            </w:r>
            <w:r w:rsidR="00855269">
              <w:rPr>
                <w:rFonts w:ascii="Times New Roman" w:hAnsi="Times New Roman" w:cs="Times New Roman"/>
                <w:sz w:val="24"/>
                <w:szCs w:val="24"/>
              </w:rPr>
              <w:t xml:space="preserve">+40+40 </w:t>
            </w:r>
            <w:proofErr w:type="spellStart"/>
            <w:r w:rsidR="00855269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  <w:proofErr w:type="spellEnd"/>
          </w:p>
        </w:tc>
      </w:tr>
      <w:tr w:rsidR="00F16CB2" w:rsidRPr="00855269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81739F" w:rsidRPr="00855269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Örnekleme Yöntemi.</w:t>
            </w:r>
          </w:p>
          <w:p w:rsidR="0081739F" w:rsidRPr="00855269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Gösterip Yaptırma Yöntemi</w:t>
            </w:r>
          </w:p>
          <w:p w:rsidR="0081739F" w:rsidRPr="00855269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Uygulama Yöntemi</w:t>
            </w:r>
          </w:p>
          <w:p w:rsidR="0081739F" w:rsidRPr="00855269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Bireysel ve Grup Çalışması Yöntemi</w:t>
            </w:r>
          </w:p>
          <w:p w:rsidR="0081739F" w:rsidRPr="00855269" w:rsidRDefault="0081739F" w:rsidP="0081739F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Probleme Dayalı öğretim</w:t>
            </w:r>
          </w:p>
          <w:p w:rsidR="00F16CB2" w:rsidRPr="00855269" w:rsidRDefault="0081739F" w:rsidP="00F41177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Proje Tabanlı Öğretim</w:t>
            </w:r>
          </w:p>
        </w:tc>
      </w:tr>
      <w:tr w:rsidR="00F16CB2" w:rsidRPr="00855269" w:rsidTr="00F16CB2">
        <w:trPr>
          <w:trHeight w:val="459"/>
        </w:trPr>
        <w:tc>
          <w:tcPr>
            <w:tcW w:w="3504" w:type="dxa"/>
            <w:vAlign w:val="center"/>
          </w:tcPr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855269" w:rsidRDefault="0081739F" w:rsidP="00855269">
            <w:pPr>
              <w:pStyle w:val="ListeParagraf"/>
              <w:numPr>
                <w:ilvl w:val="0"/>
                <w:numId w:val="1"/>
              </w:numPr>
              <w:ind w:left="224" w:hanging="1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Bilgisayar, </w:t>
            </w:r>
            <w:proofErr w:type="gramStart"/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projeksiyon</w:t>
            </w:r>
            <w:proofErr w:type="gramEnd"/>
            <w:r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 cihazı, etkileşimli tahta</w:t>
            </w:r>
          </w:p>
        </w:tc>
      </w:tr>
      <w:tr w:rsidR="00F16CB2" w:rsidRPr="00855269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855269" w:rsidRDefault="00F16CB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CB2" w:rsidRPr="00855269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5D6F62" w:rsidRPr="00855269" w:rsidRDefault="005D6F62" w:rsidP="005D6F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İf</w:t>
            </w:r>
            <w:proofErr w:type="spellEnd"/>
            <w:r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 yapısını oluşturabilir</w:t>
            </w:r>
          </w:p>
          <w:p w:rsidR="00F16CB2" w:rsidRPr="00855269" w:rsidRDefault="005D6F62" w:rsidP="005D6F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-Doğru çalışacak kodu oluşturabilir</w:t>
            </w:r>
          </w:p>
          <w:p w:rsidR="005D6F62" w:rsidRPr="00855269" w:rsidRDefault="005D6F62" w:rsidP="005D6F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Programın işlem Basamakları Çıkarabilir</w:t>
            </w:r>
          </w:p>
          <w:p w:rsidR="005D6F62" w:rsidRPr="00855269" w:rsidRDefault="005D6F62" w:rsidP="005D6F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-Nesnelere Hareket Verebilir</w:t>
            </w:r>
          </w:p>
        </w:tc>
      </w:tr>
      <w:tr w:rsidR="00F16CB2" w:rsidRPr="00855269" w:rsidTr="00F16CB2">
        <w:trPr>
          <w:trHeight w:val="459"/>
        </w:trPr>
        <w:tc>
          <w:tcPr>
            <w:tcW w:w="3504" w:type="dxa"/>
            <w:vAlign w:val="center"/>
          </w:tcPr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F16CB2" w:rsidRPr="00855269" w:rsidRDefault="0086579B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Eklentileri kullanma,</w:t>
            </w:r>
            <w:r w:rsidR="00855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değişken</w:t>
            </w:r>
            <w:r w:rsidR="00855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tanımlama,</w:t>
            </w:r>
            <w:r w:rsidR="00855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eğer bloklarını ku</w:t>
            </w:r>
            <w:r w:rsidR="0000179E" w:rsidRPr="00855269">
              <w:rPr>
                <w:rFonts w:ascii="Times New Roman" w:hAnsi="Times New Roman" w:cs="Times New Roman"/>
                <w:sz w:val="24"/>
                <w:szCs w:val="24"/>
              </w:rPr>
              <w:t>llanabilme</w:t>
            </w:r>
          </w:p>
          <w:p w:rsidR="00F16CB2" w:rsidRPr="00855269" w:rsidRDefault="00F16CB2" w:rsidP="005D6F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855269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86579B" w:rsidRPr="00855269" w:rsidRDefault="0086579B" w:rsidP="008552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Dikkat Çekme: “</w:t>
            </w: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Kişinin kendi oyununu yapması ne kadar güzel değil mi?”diye sorar.</w:t>
            </w:r>
          </w:p>
          <w:p w:rsidR="0086579B" w:rsidRPr="00855269" w:rsidRDefault="0086579B" w:rsidP="00855269">
            <w:pPr>
              <w:tabs>
                <w:tab w:val="left" w:pos="152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Güdüleme:       “</w:t>
            </w: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Hangi gıdaların</w:t>
            </w:r>
            <w:r w:rsidR="00855269">
              <w:rPr>
                <w:rFonts w:ascii="Times New Roman" w:hAnsi="Times New Roman" w:cs="Times New Roman"/>
                <w:sz w:val="24"/>
                <w:szCs w:val="24"/>
              </w:rPr>
              <w:t xml:space="preserve"> faydalı</w:t>
            </w: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55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hangi gıdaların zararlı olduğunu öğrenelim mi?</w:t>
            </w:r>
            <w:r w:rsidR="00855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Hem</w:t>
            </w:r>
            <w:r w:rsidR="00855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öğrenelim,</w:t>
            </w:r>
            <w:r w:rsidR="00855269">
              <w:rPr>
                <w:rFonts w:ascii="Times New Roman" w:hAnsi="Times New Roman" w:cs="Times New Roman"/>
                <w:sz w:val="24"/>
                <w:szCs w:val="24"/>
              </w:rPr>
              <w:t xml:space="preserve"> hem uygulayalım</w:t>
            </w: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55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hem de eğlenelim “der.</w:t>
            </w:r>
          </w:p>
          <w:p w:rsidR="00F844D9" w:rsidRPr="00855269" w:rsidRDefault="0081739F" w:rsidP="008552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Dersin işlenişi: </w:t>
            </w:r>
            <w:r w:rsidR="00F05BF4"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="00F05BF4"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Oyunumuz şu şekilde </w:t>
            </w:r>
            <w:r w:rsidR="00855269" w:rsidRPr="00855269">
              <w:rPr>
                <w:rFonts w:ascii="Times New Roman" w:hAnsi="Times New Roman" w:cs="Times New Roman"/>
                <w:sz w:val="24"/>
                <w:szCs w:val="24"/>
              </w:rPr>
              <w:t>olacaktır”diyerek oyunu</w:t>
            </w:r>
            <w:r w:rsidR="00F05BF4"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 anlatır.</w:t>
            </w:r>
            <w:r w:rsidR="00077169" w:rsidRPr="0085526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81739F" w:rsidRPr="00855269" w:rsidRDefault="00855269" w:rsidP="008552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Oyun 2</w:t>
            </w:r>
            <w:r w:rsidR="00F05BF4"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5BF4" w:rsidRPr="00855269">
              <w:rPr>
                <w:rFonts w:ascii="Times New Roman" w:hAnsi="Times New Roman" w:cs="Times New Roman"/>
                <w:sz w:val="24"/>
                <w:szCs w:val="24"/>
              </w:rPr>
              <w:t>levelden</w:t>
            </w:r>
            <w:proofErr w:type="spellEnd"/>
            <w:r w:rsidR="00F05BF4"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 oluşacaktır.1.</w:t>
            </w:r>
            <w:proofErr w:type="spellStart"/>
            <w:r w:rsidR="00F05BF4" w:rsidRPr="00855269">
              <w:rPr>
                <w:rFonts w:ascii="Times New Roman" w:hAnsi="Times New Roman" w:cs="Times New Roman"/>
                <w:sz w:val="24"/>
                <w:szCs w:val="24"/>
              </w:rPr>
              <w:t>levelde</w:t>
            </w:r>
            <w:proofErr w:type="spellEnd"/>
            <w:r w:rsidR="00077169"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 30 saniye </w:t>
            </w: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içinde faydalı</w:t>
            </w:r>
            <w:r w:rsidR="00F05BF4"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 gıdalar toplanıp </w:t>
            </w:r>
            <w:r w:rsidR="00077169"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10 puan kazanılacak,30 saniye sonunda puan açıklanıp 2.level butonu aktif olacak.2.levelde ise işler biraz daha </w:t>
            </w:r>
            <w:r w:rsidRPr="00855269">
              <w:rPr>
                <w:rFonts w:ascii="Times New Roman" w:hAnsi="Times New Roman" w:cs="Times New Roman"/>
                <w:sz w:val="24"/>
                <w:szCs w:val="24"/>
              </w:rPr>
              <w:t>karışacak, zararlı</w:t>
            </w:r>
            <w:r w:rsidR="00077169"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 gıdalar devreye girecek.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7169" w:rsidRPr="00855269">
              <w:rPr>
                <w:rFonts w:ascii="Times New Roman" w:hAnsi="Times New Roman" w:cs="Times New Roman"/>
                <w:sz w:val="24"/>
                <w:szCs w:val="24"/>
              </w:rPr>
              <w:t>Zararlı gıdaları aldığınızda 10 puan kaybedeceksiniz.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7169"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Yine 30 saniye sonunda puanınız açıklanacak ve oyun </w:t>
            </w:r>
            <w:proofErr w:type="spellStart"/>
            <w:r w:rsidR="00077169" w:rsidRPr="00855269">
              <w:rPr>
                <w:rFonts w:ascii="Times New Roman" w:hAnsi="Times New Roman" w:cs="Times New Roman"/>
                <w:sz w:val="24"/>
                <w:szCs w:val="24"/>
              </w:rPr>
              <w:t>bitecek”şeklinde</w:t>
            </w:r>
            <w:proofErr w:type="spellEnd"/>
            <w:r w:rsidR="00077169"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 açıklama yapar.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44D9"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Teker </w:t>
            </w:r>
            <w:proofErr w:type="spellStart"/>
            <w:r w:rsidR="00F844D9" w:rsidRPr="00855269">
              <w:rPr>
                <w:rFonts w:ascii="Times New Roman" w:hAnsi="Times New Roman" w:cs="Times New Roman"/>
                <w:sz w:val="24"/>
                <w:szCs w:val="24"/>
              </w:rPr>
              <w:t>teker</w:t>
            </w:r>
            <w:proofErr w:type="spellEnd"/>
            <w:r w:rsidR="00F844D9"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 kodların ne işe yaradığı anlatır.</w:t>
            </w:r>
          </w:p>
          <w:p w:rsidR="00077169" w:rsidRPr="00855269" w:rsidRDefault="00077169" w:rsidP="00817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5430F" w:rsidRPr="00855269" w:rsidRDefault="00F5430F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579B" w:rsidRPr="00855269" w:rsidRDefault="0086579B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579B" w:rsidRPr="00855269" w:rsidRDefault="0086579B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579B" w:rsidRPr="00855269" w:rsidRDefault="00855269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699135</wp:posOffset>
                  </wp:positionH>
                  <wp:positionV relativeFrom="paragraph">
                    <wp:posOffset>-1811020</wp:posOffset>
                  </wp:positionV>
                  <wp:extent cx="2087245" cy="1621790"/>
                  <wp:effectExtent l="19050" t="0" r="8255" b="0"/>
                  <wp:wrapThrough wrapText="bothSides">
                    <wp:wrapPolygon edited="0">
                      <wp:start x="-197" y="0"/>
                      <wp:lineTo x="-197" y="21312"/>
                      <wp:lineTo x="21685" y="21312"/>
                      <wp:lineTo x="21685" y="0"/>
                      <wp:lineTo x="-197" y="0"/>
                    </wp:wrapPolygon>
                  </wp:wrapThrough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245" cy="162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5430F" w:rsidRPr="00855269" w:rsidRDefault="00855269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Kasenin</w:t>
            </w:r>
            <w:proofErr w:type="gramEnd"/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kodları</w:t>
            </w:r>
          </w:p>
          <w:p w:rsidR="0086579B" w:rsidRPr="00855269" w:rsidRDefault="0086579B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F5430F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margin">
                    <wp:posOffset>-22860</wp:posOffset>
                  </wp:positionH>
                  <wp:positionV relativeFrom="margin">
                    <wp:posOffset>189230</wp:posOffset>
                  </wp:positionV>
                  <wp:extent cx="3567430" cy="2536825"/>
                  <wp:effectExtent l="0" t="0" r="0" b="0"/>
                  <wp:wrapSquare wrapText="bothSides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430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D426D" w:rsidRPr="00855269" w:rsidRDefault="00F844D9" w:rsidP="005D42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-Puan kazandıran meyve kodları</w:t>
            </w: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617D" w:rsidRPr="00855269" w:rsidRDefault="004261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55269" w:rsidRDefault="00855269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D426D" w:rsidRPr="00855269" w:rsidRDefault="005D426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Levele</w:t>
            </w:r>
            <w:proofErr w:type="spellEnd"/>
            <w:r w:rsidR="00F844D9"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geçme buton kodları</w:t>
            </w:r>
          </w:p>
          <w:p w:rsidR="00F5430F" w:rsidRPr="00855269" w:rsidRDefault="00855269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4328663" cy="1182341"/>
                  <wp:effectExtent l="1905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314" cy="1182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44D9" w:rsidRPr="00855269" w:rsidRDefault="0086579B" w:rsidP="00865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anchor distT="0" distB="0" distL="114300" distR="114300" simplePos="0" relativeHeight="251660288" behindDoc="1" locked="0" layoutInCell="1" allowOverlap="1">
                  <wp:simplePos x="2562860" y="907415"/>
                  <wp:positionH relativeFrom="margin">
                    <wp:posOffset>69850</wp:posOffset>
                  </wp:positionH>
                  <wp:positionV relativeFrom="margin">
                    <wp:posOffset>3406775</wp:posOffset>
                  </wp:positionV>
                  <wp:extent cx="3484245" cy="2897505"/>
                  <wp:effectExtent l="0" t="0" r="1905" b="0"/>
                  <wp:wrapSquare wrapText="bothSides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245" cy="289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D426D"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-Puan kaybettiren yiye</w:t>
            </w:r>
            <w:r w:rsidR="00F844D9"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cek kodları</w:t>
            </w:r>
          </w:p>
          <w:p w:rsidR="0086579B" w:rsidRPr="00855269" w:rsidRDefault="00855269" w:rsidP="008552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Öğretmen</w:t>
            </w:r>
            <w:r w:rsidR="00F844D9" w:rsidRPr="0085526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44D9" w:rsidRPr="00855269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="0086579B" w:rsidRPr="00855269">
              <w:rPr>
                <w:rFonts w:ascii="Times New Roman" w:hAnsi="Times New Roman" w:cs="Times New Roman"/>
                <w:sz w:val="24"/>
                <w:szCs w:val="24"/>
              </w:rPr>
              <w:t>ğrencilerin bilgisayarlarına geçerek bu oyunu kendi dekorlarını,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579B" w:rsidRPr="00855269">
              <w:rPr>
                <w:rFonts w:ascii="Times New Roman" w:hAnsi="Times New Roman" w:cs="Times New Roman"/>
                <w:sz w:val="24"/>
                <w:szCs w:val="24"/>
              </w:rPr>
              <w:t>kendi kostümlerini ekleyerek,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579B" w:rsidRPr="00855269">
              <w:rPr>
                <w:rFonts w:ascii="Times New Roman" w:hAnsi="Times New Roman" w:cs="Times New Roman"/>
                <w:sz w:val="24"/>
                <w:szCs w:val="24"/>
              </w:rPr>
              <w:t>hızlarını,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579B" w:rsidRPr="00855269">
              <w:rPr>
                <w:rFonts w:ascii="Times New Roman" w:hAnsi="Times New Roman" w:cs="Times New Roman"/>
                <w:sz w:val="24"/>
                <w:szCs w:val="24"/>
              </w:rPr>
              <w:t>puanlarını kendi ayarlayarak</w:t>
            </w:r>
            <w:r w:rsidR="00F844D9" w:rsidRPr="00855269">
              <w:rPr>
                <w:rFonts w:ascii="Times New Roman" w:hAnsi="Times New Roman" w:cs="Times New Roman"/>
                <w:sz w:val="24"/>
                <w:szCs w:val="24"/>
              </w:rPr>
              <w:t xml:space="preserve"> uygulamalarını ister.</w:t>
            </w:r>
          </w:p>
          <w:p w:rsidR="005D426D" w:rsidRPr="00855269" w:rsidRDefault="005D426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855269" w:rsidRDefault="00F5430F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lastRenderedPageBreak/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166370</wp:posOffset>
                  </wp:positionV>
                  <wp:extent cx="4287520" cy="2562860"/>
                  <wp:effectExtent l="0" t="0" r="0" b="8890"/>
                  <wp:wrapThrough wrapText="bothSides">
                    <wp:wrapPolygon edited="0">
                      <wp:start x="0" y="0"/>
                      <wp:lineTo x="0" y="21514"/>
                      <wp:lineTo x="21498" y="21514"/>
                      <wp:lineTo x="21498" y="0"/>
                      <wp:lineTo x="0" y="0"/>
                    </wp:wrapPolygon>
                  </wp:wrapThrough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520" cy="256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855269" w:rsidTr="00F16CB2">
        <w:trPr>
          <w:trHeight w:val="459"/>
        </w:trPr>
        <w:tc>
          <w:tcPr>
            <w:tcW w:w="3504" w:type="dxa"/>
            <w:vAlign w:val="center"/>
          </w:tcPr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579B" w:rsidRPr="00855269" w:rsidRDefault="0086579B" w:rsidP="008657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Cs/>
                <w:sz w:val="24"/>
                <w:szCs w:val="24"/>
              </w:rPr>
              <w:t>Ekte bulunana ölçeklerden etkinlik ve sınıf durumuna uygun olan ölçeği kullanmanız tavsiye edilir.</w:t>
            </w:r>
          </w:p>
          <w:p w:rsidR="0086579B" w:rsidRPr="00855269" w:rsidRDefault="0086579B" w:rsidP="008657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6579B" w:rsidRPr="00855269" w:rsidRDefault="0086579B" w:rsidP="008657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Cs/>
                <w:sz w:val="24"/>
                <w:szCs w:val="24"/>
              </w:rPr>
              <w:t>Etkinlik sonunda etkinliğe katılan her öğrenci için aşağıda bulunan kazanım Kontrol Listesini doldurulması tavsiye edilir. (Öğrencinin kazanımı gerçekleştirme durumuna göre Evet – Hayır bölümünü doldurunuz.)</w:t>
            </w:r>
          </w:p>
          <w:p w:rsidR="0086579B" w:rsidRPr="00855269" w:rsidRDefault="0086579B" w:rsidP="0086579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oKlavuzu"/>
              <w:tblW w:w="7841" w:type="dxa"/>
              <w:tblLook w:val="04A0"/>
            </w:tblPr>
            <w:tblGrid>
              <w:gridCol w:w="4882"/>
              <w:gridCol w:w="1394"/>
              <w:gridCol w:w="1565"/>
            </w:tblGrid>
            <w:tr w:rsidR="0086579B" w:rsidRPr="00855269" w:rsidTr="00E32A96">
              <w:trPr>
                <w:trHeight w:val="403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79B" w:rsidRPr="00855269" w:rsidRDefault="0086579B" w:rsidP="00E32A9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5526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79B" w:rsidRPr="00855269" w:rsidRDefault="0086579B" w:rsidP="00E32A9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5526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Evet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79B" w:rsidRPr="00855269" w:rsidRDefault="0086579B" w:rsidP="00E32A9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5526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Hayır</w:t>
                  </w:r>
                </w:p>
              </w:tc>
            </w:tr>
            <w:tr w:rsidR="0086579B" w:rsidRPr="00855269" w:rsidTr="00E32A96">
              <w:trPr>
                <w:trHeight w:val="403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79B" w:rsidRPr="00855269" w:rsidRDefault="0086579B" w:rsidP="00E32A9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85526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Scratch</w:t>
                  </w:r>
                  <w:proofErr w:type="spellEnd"/>
                  <w:r w:rsidRPr="0085526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programında eklentileri kavrar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Pr="00855269" w:rsidRDefault="0086579B" w:rsidP="00E32A9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Pr="00855269" w:rsidRDefault="0086579B" w:rsidP="00E32A9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86579B" w:rsidRPr="00855269" w:rsidTr="00E32A96">
              <w:trPr>
                <w:trHeight w:val="419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79B" w:rsidRPr="00855269" w:rsidRDefault="0086579B" w:rsidP="00E32A9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5526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Eğer karar yapılarını kavrar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Pr="00855269" w:rsidRDefault="0086579B" w:rsidP="00E32A9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Pr="00855269" w:rsidRDefault="0086579B" w:rsidP="00E32A9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86579B" w:rsidRPr="00855269" w:rsidTr="00E32A96">
              <w:trPr>
                <w:trHeight w:val="419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79B" w:rsidRPr="00855269" w:rsidRDefault="0086579B" w:rsidP="00E32A9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5526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Değişken tanımlamayı ve kullanmayı kavrar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Pr="00855269" w:rsidRDefault="0086579B" w:rsidP="00E32A9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Pr="00855269" w:rsidRDefault="0086579B" w:rsidP="00E32A9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86579B" w:rsidRPr="00855269" w:rsidTr="00E32A96">
              <w:trPr>
                <w:trHeight w:val="419"/>
              </w:trPr>
              <w:tc>
                <w:tcPr>
                  <w:tcW w:w="4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79B" w:rsidRPr="00855269" w:rsidRDefault="0086579B" w:rsidP="00E32A9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5526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Blokları doğru şekilde kullanır</w:t>
                  </w:r>
                </w:p>
              </w:tc>
              <w:tc>
                <w:tcPr>
                  <w:tcW w:w="1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Pr="00855269" w:rsidRDefault="0086579B" w:rsidP="00E32A9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579B" w:rsidRPr="00855269" w:rsidRDefault="0086579B" w:rsidP="00E32A9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855269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55269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69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F16CB2" w:rsidRPr="00855269" w:rsidRDefault="009F21A5" w:rsidP="008552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0" w:history="1">
              <w:r w:rsidR="00F5430F" w:rsidRPr="00855269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https://scratch.mit.edu/</w:t>
              </w:r>
            </w:hyperlink>
          </w:p>
        </w:tc>
      </w:tr>
    </w:tbl>
    <w:p w:rsidR="00F16CB2" w:rsidRPr="00855269" w:rsidRDefault="00F16CB2" w:rsidP="00F16CB2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855269" w:rsidSect="00F5430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272A6"/>
    <w:multiLevelType w:val="hybridMultilevel"/>
    <w:tmpl w:val="F4F2A6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16CB2"/>
    <w:rsid w:val="0000179E"/>
    <w:rsid w:val="00077169"/>
    <w:rsid w:val="001B2999"/>
    <w:rsid w:val="00385E1A"/>
    <w:rsid w:val="00421731"/>
    <w:rsid w:val="0042617D"/>
    <w:rsid w:val="00467DE1"/>
    <w:rsid w:val="004C5779"/>
    <w:rsid w:val="005744E6"/>
    <w:rsid w:val="005B5540"/>
    <w:rsid w:val="005D426D"/>
    <w:rsid w:val="005D6F62"/>
    <w:rsid w:val="006124B9"/>
    <w:rsid w:val="006E536C"/>
    <w:rsid w:val="00720631"/>
    <w:rsid w:val="00750CF9"/>
    <w:rsid w:val="0081739F"/>
    <w:rsid w:val="00855269"/>
    <w:rsid w:val="0086579B"/>
    <w:rsid w:val="00945F32"/>
    <w:rsid w:val="009F21A5"/>
    <w:rsid w:val="00AF6D21"/>
    <w:rsid w:val="00BC4CC3"/>
    <w:rsid w:val="00F05BF4"/>
    <w:rsid w:val="00F16CB2"/>
    <w:rsid w:val="00F5430F"/>
    <w:rsid w:val="00F84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1A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81739F"/>
    <w:pPr>
      <w:ind w:left="720"/>
      <w:contextualSpacing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77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7169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F543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81739F"/>
    <w:pPr>
      <w:ind w:left="720"/>
      <w:contextualSpacing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77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7169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F543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cratch.mit.ed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uzun</dc:creator>
  <cp:lastModifiedBy>Windows Kullanıcısı</cp:lastModifiedBy>
  <cp:revision>6</cp:revision>
  <cp:lastPrinted>2022-09-29T11:48:00Z</cp:lastPrinted>
  <dcterms:created xsi:type="dcterms:W3CDTF">2022-09-29T11:45:00Z</dcterms:created>
  <dcterms:modified xsi:type="dcterms:W3CDTF">2022-10-09T19:35:00Z</dcterms:modified>
</cp:coreProperties>
</file>