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Rules of Fireball: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Like the game oo7 but:</w:t>
        <w:br w:type="textWrapping"/>
        <w:t xml:space="preserve">Load: get one “load”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Fireball: shoot a “fireball” costs 1 “load”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Shield: block a “fireball”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Tsunami: goes over shield, costs two loads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blocked by fireball or another tsunami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Mirror: 1 per game, reflects any attack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class in your *_agent.py file must have the class name be Agent, sample agent is provided. The grader is also provided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