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Mixed formatting document</w:t>
      </w:r>
    </w:p>
    <w:p>
      <w:pPr>
        <w:pStyle w:val="Heading1"/>
      </w:pPr>
      <w:r>
        <w:t>Formatting boundary checks</w:t>
      </w:r>
    </w:p>
    <w:p>
      <w:r>
        <w:t xml:space="preserve">The </w:t>
      </w:r>
      <w:r>
        <w:rPr>
          <w:b/>
        </w:rPr>
        <w:t>silver</w:t>
      </w:r>
      <w:r>
        <w:t xml:space="preserve"> fox </w:t>
      </w:r>
      <w:r>
        <w:rPr>
          <w:i/>
        </w:rPr>
        <w:t>follows</w:t>
      </w:r>
      <w:r>
        <w:t xml:space="preserve"> the </w:t>
      </w:r>
      <w:hyperlink r:id="rId9">
        <w:r>
          <w:t>amber trail</w:t>
        </w:r>
      </w:hyperlink>
      <w:r>
        <w:t xml:space="preserve"> safely.</w:t>
      </w:r>
    </w:p>
    <w:p>
      <w:r>
        <w:t>The code is DOCU</w:t>
      </w:r>
      <w:r>
        <w:rPr>
          <w:b/>
        </w:rPr>
        <w:t>MATE</w:t>
      </w:r>
      <w:r>
        <w:t>-2026 and parse_</w:t>
      </w:r>
      <w:r>
        <w:rPr>
          <w:i/>
        </w:rPr>
        <w:t>document</w:t>
      </w:r>
      <w:r>
        <w:t>.</w:t>
      </w:r>
    </w:p>
    <w:p>
      <w:r>
        <w:t>한글</w:t>
      </w:r>
      <w:r>
        <w:rPr>
          <w:b/>
        </w:rPr>
        <w:t>서식경계</w:t>
      </w:r>
      <w:r>
        <w:t>를그대로</w:t>
      </w:r>
      <w:r>
        <w:rPr>
          <w:i/>
        </w:rPr>
        <w:t>보존</w:t>
      </w:r>
      <w:r>
        <w:t>합니다.</w:t>
      </w:r>
    </w:p>
    <w:p>
      <w:r>
        <w:t xml:space="preserve">Before </w:t>
      </w:r>
      <w:r>
        <w:rPr>
          <w:b/>
        </w:rPr>
        <w:t xml:space="preserve"> two spaces</w:t>
      </w:r>
      <w:r>
        <w:tab/>
      </w:r>
      <w:r>
        <w:rPr>
          <w:i/>
        </w:rPr>
        <w:t>Tabbed segment</w:t>
      </w:r>
      <w:r>
        <w:br/>
        <w:t>Soft line break stays in this paragraph.</w:t>
      </w:r>
    </w:p>
    <w:p>
      <w:r>
        <w:t>First adjacent paragraph keeps its own sentence.</w:t>
      </w:r>
    </w:p>
    <w:p>
      <w:r>
        <w:t>Second adjacent paragraph starts independently.</w:t>
      </w:r>
    </w:p>
    <w:p>
      <w:pPr>
        <w:pStyle w:val="ListBullet"/>
      </w:pPr>
      <w:r>
        <w:t xml:space="preserve">List marker preserves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words.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fill="E5EFF7"/>
          </w:tcPr>
          <w:p>
            <w:r>
              <w:rPr>
                <w:b/>
              </w:rPr>
              <w:t>Fi</w:t>
            </w:r>
            <w:r>
              <w:rPr>
                <w:i w:val="0"/>
              </w:rPr>
              <w:t>eld</w:t>
            </w:r>
          </w:p>
        </w:tc>
        <w:tc>
          <w:tcPr>
            <w:tcW w:type="dxa" w:w="4320"/>
            <w:shd w:fill="E5EFF7"/>
          </w:tcPr>
          <w:p>
            <w:r>
              <w:rPr>
                <w:b/>
              </w:rPr>
              <w:t>Va</w:t>
            </w:r>
            <w:r>
              <w:rPr>
                <w:i w:val="0"/>
              </w:rPr>
              <w:t>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Code</w:t>
            </w:r>
            <w:r>
              <w:rPr>
                <w:i/>
              </w:rPr>
              <w:t xml:space="preserve"> label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DOCUMA</w:t>
            </w:r>
            <w:r>
              <w:rPr>
                <w:i/>
              </w:rPr>
              <w:t>TE-2026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  <w:r>
              <w:rPr>
                <w:i/>
              </w:rPr>
              <w:t xml:space="preserve"> text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Ready</w:t>
            </w:r>
            <w:r>
              <w:rPr>
                <w:i/>
              </w:rPr>
              <w:t xml:space="preserve"> for review</w:t>
            </w:r>
          </w:p>
        </w:tc>
      </w:tr>
    </w:tbl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invalid/amber-tra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Mixed formatting document</dc:title>
  <dc:subject/>
  <dc:creator>DocuMate fixtures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