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after="200"/>
        <w:jc w:val="center"/>
      </w:pPr>
      <w:r>
        <w:rPr>
          <w:rFonts w:ascii="Arial" w:hAnsi="Arial" w:eastAsia="Arial" w:cs="Arial"/>
          <w:b/>
          <w:bCs/>
          <w:color w:val="1B3A5C"/>
          <w:sz w:val="56"/>
          <w:szCs w:val="56"/>
        </w:rPr>
        <w:t>减持获客智能系统</w:t>
      </w:r>
    </w:p>
    <w:p>
      <w:pPr>
        <w:spacing w:after="100"/>
        <w:jc w:val="center"/>
      </w:pPr>
      <w:r>
        <w:rPr>
          <w:rFonts w:ascii="Arial" w:hAnsi="Arial" w:eastAsia="Arial" w:cs="Arial"/>
          <w:color w:val="2E75B6"/>
          <w:sz w:val="36"/>
          <w:szCs w:val="36"/>
        </w:rPr>
        <w:t>JianChi CRM Pro</w:t>
      </w:r>
    </w:p>
    <w:p>
      <w:pPr>
        <w:spacing w:before="0" w:after="0"/>
      </w:pPr>
    </w:p>
    <w:p>
      <w:pPr>
        <w:pBdr>
          <w:top w:val="single" w:color="2E75B6" w:sz="2" w:space="12"/>
          <w:bottom w:val="single" w:color="2E75B6" w:sz="2" w:space="12"/>
        </w:pBdr>
        <w:spacing w:before="200" w:after="200"/>
        <w:jc w:val="center"/>
      </w:pPr>
      <w:r>
        <w:rPr>
          <w:rFonts w:ascii="Arial" w:hAnsi="Arial" w:eastAsia="Arial" w:cs="Arial"/>
          <w:color w:val="1B3A5C"/>
          <w:sz w:val="32"/>
          <w:szCs w:val="32"/>
        </w:rPr>
        <w:t>产品操作手册 V2.0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bookmarkStart w:id="35" w:name="_GoBack"/>
      <w:r>
        <w:rPr>
          <w:rFonts w:ascii="Arial" w:hAnsi="Arial" w:eastAsia="Arial" w:cs="Arial"/>
          <w:i/>
          <w:iCs/>
          <w:color w:val="666666"/>
          <w:sz w:val="26"/>
          <w:szCs w:val="26"/>
        </w:rPr>
        <w:t>AI驱动 · 全流程自动化 · 精准获客</w:t>
      </w:r>
    </w:p>
    <w:bookmarkEnd w:id="35"/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>香港长富基金</w:t>
      </w:r>
    </w:p>
    <w:p>
      <w:pPr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2026年3月</w:t>
      </w:r>
    </w:p>
    <w:p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>
      <w:pPr>
        <w:pStyle w:val="2"/>
        <w:pBdr>
          <w:bottom w:val="single" w:color="2E75B6" w:sz="6" w:space="8"/>
        </w:pBdr>
        <w:spacing w:before="360" w:after="200"/>
      </w:pPr>
      <w:bookmarkStart w:id="0" w:name="_Toc70072962"/>
      <w:r>
        <w:rPr>
          <w:rFonts w:ascii="Arial" w:hAnsi="Arial" w:eastAsia="Arial" w:cs="Arial"/>
          <w:b/>
          <w:bCs/>
          <w:color w:val="1B3A5C"/>
          <w:sz w:val="32"/>
          <w:szCs w:val="32"/>
        </w:rPr>
        <w:t>目录</w:t>
      </w:r>
      <w:bookmarkEnd w:id="0"/>
    </w:p>
    <w:sdt>
      <w:sdtPr>
        <w:alias w:val="Table of Contents"/>
        <w:id w:val="1"/>
      </w:sdtPr>
      <w:sdtContent>
        <w:p>
          <w:pPr>
            <w:rPr>
              <w:rFonts w:ascii="Arial" w:hAnsi="Arial" w:eastAsia="Arial" w:cs="Arial"/>
              <w:sz w:val="22"/>
              <w:szCs w:val="22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_Toc70072962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_Toc70072962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_Toc895233778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1. 系统概述</w:t>
          </w:r>
          <w:r>
            <w:tab/>
          </w:r>
          <w:r>
            <w:fldChar w:fldCharType="begin"/>
          </w:r>
          <w:r>
            <w:instrText xml:space="preserve"> PAGEREF _Toc895233778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_Toc923675964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1.1 产品定位</w:t>
          </w:r>
          <w:r>
            <w:tab/>
          </w:r>
          <w:r>
            <w:fldChar w:fldCharType="begin"/>
          </w:r>
          <w:r>
            <w:instrText xml:space="preserve"> PAGEREF _Toc923675964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_Toc62642785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1.2 核心价值</w:t>
          </w:r>
          <w:r>
            <w:tab/>
          </w:r>
          <w:r>
            <w:fldChar w:fldCharType="begin"/>
          </w:r>
          <w:r>
            <w:instrText xml:space="preserve"> PAGEREF _Toc62642785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_Toc570300465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1.3 系统架构</w:t>
          </w:r>
          <w:r>
            <w:tab/>
          </w:r>
          <w:r>
            <w:fldChar w:fldCharType="begin"/>
          </w:r>
          <w:r>
            <w:instrText xml:space="preserve"> PAGEREF _Toc570300465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_Toc820398694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2. 快速开始</w:t>
          </w:r>
          <w:r>
            <w:tab/>
          </w:r>
          <w:r>
            <w:fldChar w:fldCharType="begin"/>
          </w:r>
          <w:r>
            <w:instrText xml:space="preserve"> PAGEREF _Toc820398694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_Toc1595836318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2.1 环境要求</w:t>
          </w:r>
          <w:r>
            <w:tab/>
          </w:r>
          <w:r>
            <w:fldChar w:fldCharType="begin"/>
          </w:r>
          <w:r>
            <w:instrText xml:space="preserve"> PAGEREF _Toc1595836318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_Toc1297729243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2.2 安装部署</w:t>
          </w:r>
          <w:r>
            <w:tab/>
          </w:r>
          <w:r>
            <w:fldChar w:fldCharType="begin"/>
          </w:r>
          <w:r>
            <w:instrText xml:space="preserve"> PAGEREF _Toc1297729243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_Toc1091468169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1: 创建项目目录</w:t>
          </w:r>
          <w:r>
            <w:tab/>
          </w:r>
          <w:r>
            <w:fldChar w:fldCharType="begin"/>
          </w:r>
          <w:r>
            <w:instrText xml:space="preserve"> PAGEREF _Toc1091468169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_Toc500203709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2: 创建虚拟环境</w:t>
          </w:r>
          <w:r>
            <w:tab/>
          </w:r>
          <w:r>
            <w:fldChar w:fldCharType="begin"/>
          </w:r>
          <w:r>
            <w:instrText xml:space="preserve"> PAGEREF _Toc500203709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_Toc1672742805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3: 安装依赖</w:t>
          </w:r>
          <w:r>
            <w:tab/>
          </w:r>
          <w:r>
            <w:fldChar w:fldCharType="begin"/>
          </w:r>
          <w:r>
            <w:instrText xml:space="preserve"> PAGEREF _Toc1672742805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_Toc1079900758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4: 配置AI密钥</w:t>
          </w:r>
          <w:r>
            <w:tab/>
          </w:r>
          <w:r>
            <w:fldChar w:fldCharType="begin"/>
          </w:r>
          <w:r>
            <w:instrText xml:space="preserve"> PAGEREF _Toc1079900758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_Toc1507738909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4"/>
            </w:rPr>
            <w:t>Step 5: 放置联系方式库</w:t>
          </w:r>
          <w:r>
            <w:tab/>
          </w:r>
          <w:r>
            <w:fldChar w:fldCharType="begin"/>
          </w:r>
          <w:r>
            <w:instrText xml:space="preserve"> PAGEREF _Toc1507738909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_Toc260808963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3. 每日使用流程</w:t>
          </w:r>
          <w:r>
            <w:tab/>
          </w:r>
          <w:r>
            <w:fldChar w:fldCharType="begin"/>
          </w:r>
          <w:r>
            <w:instrText xml:space="preserve"> PAGEREF _Toc260808963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_Toc402117614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3.1 自动模式（推荐）</w:t>
          </w:r>
          <w:r>
            <w:tab/>
          </w:r>
          <w:r>
            <w:fldChar w:fldCharType="begin"/>
          </w:r>
          <w:r>
            <w:instrText xml:space="preserve"> PAGEREF _Toc402117614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_Toc259701389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3.2 手动运行</w:t>
          </w:r>
          <w:r>
            <w:tab/>
          </w:r>
          <w:r>
            <w:fldChar w:fldCharType="begin"/>
          </w:r>
          <w:r>
            <w:instrText xml:space="preserve"> PAGEREF _Toc259701389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_Toc1114474219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3.3 日报说明</w:t>
          </w:r>
          <w:r>
            <w:tab/>
          </w:r>
          <w:r>
            <w:fldChar w:fldCharType="begin"/>
          </w:r>
          <w:r>
            <w:instrText xml:space="preserve"> PAGEREF _Toc1114474219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_Toc615829599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4. 智能触达</w:t>
          </w:r>
          <w:r>
            <w:tab/>
          </w:r>
          <w:r>
            <w:fldChar w:fldCharType="begin"/>
          </w:r>
          <w:r>
            <w:instrText xml:space="preserve"> PAGEREF _Toc615829599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_Toc1524375500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4.1 短信发送</w:t>
          </w:r>
          <w:r>
            <w:tab/>
          </w:r>
          <w:r>
            <w:fldChar w:fldCharType="begin"/>
          </w:r>
          <w:r>
            <w:instrText xml:space="preserve"> PAGEREF _Toc1524375500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_Toc699119790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4.2 邮件发送</w:t>
          </w:r>
          <w:r>
            <w:tab/>
          </w:r>
          <w:r>
            <w:fldChar w:fldCharType="begin"/>
          </w:r>
          <w:r>
            <w:instrText xml:space="preserve"> PAGEREF _Toc699119790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_Toc1223277793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4.3 触达最佳实践</w:t>
          </w:r>
          <w:r>
            <w:tab/>
          </w:r>
          <w:r>
            <w:fldChar w:fldCharType="begin"/>
          </w:r>
          <w:r>
            <w:instrText xml:space="preserve"> PAGEREF _Toc1223277793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_Toc1768914220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5. 数据管理</w:t>
          </w:r>
          <w:r>
            <w:tab/>
          </w:r>
          <w:r>
            <w:fldChar w:fldCharType="begin"/>
          </w:r>
          <w:r>
            <w:instrText xml:space="preserve"> PAGEREF _Toc1768914220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_Toc377686472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5.1 文件结构</w:t>
          </w:r>
          <w:r>
            <w:tab/>
          </w:r>
          <w:r>
            <w:fldChar w:fldCharType="begin"/>
          </w:r>
          <w:r>
            <w:instrText xml:space="preserve"> PAGEREF _Toc377686472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_Toc1962358019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5.2 数据库统计</w:t>
          </w:r>
          <w:r>
            <w:tab/>
          </w:r>
          <w:r>
            <w:fldChar w:fldCharType="begin"/>
          </w:r>
          <w:r>
            <w:instrText xml:space="preserve"> PAGEREF _Toc1962358019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_Toc297374707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6. 定时任务配置</w:t>
          </w:r>
          <w:r>
            <w:tab/>
          </w:r>
          <w:r>
            <w:fldChar w:fldCharType="begin"/>
          </w:r>
          <w:r>
            <w:instrText xml:space="preserve"> PAGEREF _Toc297374707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_Toc782253980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6.1 当前配置</w:t>
          </w:r>
          <w:r>
            <w:tab/>
          </w:r>
          <w:r>
            <w:fldChar w:fldCharType="begin"/>
          </w:r>
          <w:r>
            <w:instrText xml:space="preserve"> PAGEREF _Toc782253980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_Toc447754926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6.2 重要提醒</w:t>
          </w:r>
          <w:r>
            <w:tab/>
          </w:r>
          <w:r>
            <w:fldChar w:fldCharType="begin"/>
          </w:r>
          <w:r>
            <w:instrText xml:space="preserve"> PAGEREF _Toc447754926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_Toc634342194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6.3 检查定时任务状态</w:t>
          </w:r>
          <w:r>
            <w:tab/>
          </w:r>
          <w:r>
            <w:fldChar w:fldCharType="begin"/>
          </w:r>
          <w:r>
            <w:instrText xml:space="preserve"> PAGEREF _Toc634342194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_Toc1280430850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7. 常见问题与排错</w:t>
          </w:r>
          <w:r>
            <w:tab/>
          </w:r>
          <w:r>
            <w:fldChar w:fldCharType="begin"/>
          </w:r>
          <w:r>
            <w:instrText xml:space="preserve"> PAGEREF _Toc1280430850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_Toc267669363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Q1: 早上没有自动生成报告？</w:t>
          </w:r>
          <w:r>
            <w:tab/>
          </w:r>
          <w:r>
            <w:fldChar w:fldCharType="begin"/>
          </w:r>
          <w:r>
            <w:instrText xml:space="preserve"> PAGEREF _Toc267669363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_Toc1888227123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Q2: 解析的减持比例不对？</w:t>
          </w:r>
          <w:r>
            <w:tab/>
          </w:r>
          <w:r>
            <w:fldChar w:fldCharType="begin"/>
          </w:r>
          <w:r>
            <w:instrText xml:space="preserve"> PAGEREF _Toc1888227123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_Toc2067404542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Q3: 某家公司没有匹配到联系方式？</w:t>
          </w:r>
          <w:r>
            <w:tab/>
          </w:r>
          <w:r>
            <w:fldChar w:fldCharType="begin"/>
          </w:r>
          <w:r>
            <w:instrText xml:space="preserve"> PAGEREF _Toc2067404542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_Toc582728934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Q4: 短信发送失败？</w:t>
          </w:r>
          <w:r>
            <w:tab/>
          </w:r>
          <w:r>
            <w:fldChar w:fldCharType="begin"/>
          </w:r>
          <w:r>
            <w:instrText xml:space="preserve"> PAGEREF _Toc582728934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_Toc1399763418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28"/>
            </w:rPr>
            <w:t>Q5: 如何更新联系方式库？</w:t>
          </w:r>
          <w:r>
            <w:tab/>
          </w:r>
          <w:r>
            <w:fldChar w:fldCharType="begin"/>
          </w:r>
          <w:r>
            <w:instrText xml:space="preserve"> PAGEREF _Toc1399763418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_Toc140413441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32"/>
            </w:rPr>
            <w:t>8. 技术指标</w:t>
          </w:r>
          <w:r>
            <w:tab/>
          </w:r>
          <w:r>
            <w:fldChar w:fldCharType="begin"/>
          </w:r>
          <w:r>
            <w:instrText xml:space="preserve"> PAGEREF _Toc140413441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2"/>
        <w:pBdr>
          <w:bottom w:val="single" w:color="2E75B6" w:sz="6" w:space="8"/>
        </w:pBdr>
        <w:spacing w:before="360" w:after="200"/>
      </w:pPr>
      <w:bookmarkStart w:id="1" w:name="_Toc895233778"/>
      <w:r>
        <w:rPr>
          <w:rFonts w:ascii="Arial" w:hAnsi="Arial" w:eastAsia="Arial" w:cs="Arial"/>
          <w:b/>
          <w:bCs/>
          <w:color w:val="1B3A5C"/>
          <w:sz w:val="32"/>
          <w:szCs w:val="32"/>
        </w:rPr>
        <w:t>1. 系统概述</w:t>
      </w:r>
      <w:bookmarkEnd w:id="1"/>
    </w:p>
    <w:p>
      <w:pPr>
        <w:pStyle w:val="3"/>
        <w:spacing w:before="280" w:after="160"/>
      </w:pPr>
      <w:bookmarkStart w:id="2" w:name="_Toc923675964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1.1 产品定位</w:t>
      </w:r>
      <w:bookmarkEnd w:id="2"/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减持获客智能系统（JianChi CRM Pro）是一套面向大宗交易机构、禁售期股份承接方的智能获客系统。系统通过AI技术自动监控A股市场上市公司股东减持计划公告，实时提取关键信息并自动匹配联系方式，帮助业务团队第一时间触达潜在客户。</w:t>
      </w:r>
    </w:p>
    <w:p>
      <w:pPr>
        <w:pStyle w:val="3"/>
        <w:spacing w:before="280" w:after="160"/>
      </w:pPr>
      <w:bookmarkStart w:id="3" w:name="_Toc62642785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1.2 核心价值</w:t>
      </w:r>
      <w:bookmarkEnd w:id="3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413"/>
        <w:gridCol w:w="3413"/>
      </w:tblGrid>
      <w:t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4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传统方式</w:t>
            </w:r>
          </w:p>
        </w:tc>
        <w:tc>
          <w:tcPr>
            <w:tcW w:w="34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本系统</w:t>
            </w:r>
          </w:p>
        </w:tc>
      </w:tr>
      <w:t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公告监控</w:t>
            </w:r>
          </w:p>
        </w:tc>
        <w:tc>
          <w:tcPr>
            <w:tcW w:w="34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人工刷巨潮网，每天耗时 2+ 小时</w:t>
            </w:r>
          </w:p>
        </w:tc>
        <w:tc>
          <w:tcPr>
            <w:tcW w:w="34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7AE60"/>
                <w:sz w:val="20"/>
                <w:szCs w:val="20"/>
              </w:rPr>
              <w:t>AI自动抓取，5分钟内完成</w:t>
            </w:r>
          </w:p>
        </w:tc>
      </w:tr>
      <w:t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公告解析</w:t>
            </w:r>
          </w:p>
        </w:tc>
        <w:tc>
          <w:tcPr>
            <w:tcW w:w="34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手动阅读PDF，逐条记录</w:t>
            </w:r>
          </w:p>
        </w:tc>
        <w:tc>
          <w:tcPr>
            <w:tcW w:w="34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7AE60"/>
                <w:sz w:val="20"/>
                <w:szCs w:val="20"/>
              </w:rPr>
              <w:t>GPT-5智能解析，精准率&gt;95%</w:t>
            </w:r>
          </w:p>
        </w:tc>
      </w:tr>
      <w:t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联系方式</w:t>
            </w:r>
          </w:p>
        </w:tc>
        <w:tc>
          <w:tcPr>
            <w:tcW w:w="34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上网搜索，逐个查找</w:t>
            </w:r>
          </w:p>
        </w:tc>
        <w:tc>
          <w:tcPr>
            <w:tcW w:w="34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7AE60"/>
                <w:sz w:val="20"/>
                <w:szCs w:val="20"/>
              </w:rPr>
              <w:t>17,300家公司库自动匹配</w:t>
            </w:r>
          </w:p>
        </w:tc>
      </w:tr>
      <w:t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触达效率</w:t>
            </w:r>
          </w:p>
        </w:tc>
        <w:tc>
          <w:tcPr>
            <w:tcW w:w="34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一天联系 5-10 家</w:t>
            </w:r>
          </w:p>
        </w:tc>
        <w:tc>
          <w:tcPr>
            <w:tcW w:w="34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7AE60"/>
                <w:sz w:val="20"/>
                <w:szCs w:val="20"/>
              </w:rPr>
              <w:t>批量触达，单日覆盖 25+ 家</w:t>
            </w:r>
          </w:p>
        </w:tc>
      </w:tr>
      <w:t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响应速度</w:t>
            </w:r>
          </w:p>
        </w:tc>
        <w:tc>
          <w:tcPr>
            <w:tcW w:w="34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公告发布后 1-3 天</w:t>
            </w:r>
          </w:p>
        </w:tc>
        <w:tc>
          <w:tcPr>
            <w:tcW w:w="34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7AE60"/>
                <w:sz w:val="20"/>
                <w:szCs w:val="20"/>
              </w:rPr>
              <w:t>公告发布后 &lt; 2 小时</w:t>
            </w:r>
          </w:p>
        </w:tc>
      </w:tr>
    </w:tbl>
    <w:p>
      <w:pPr>
        <w:pStyle w:val="3"/>
        <w:spacing w:before="280" w:after="160"/>
      </w:pPr>
      <w:bookmarkStart w:id="4" w:name="_Toc570300465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1.3 系统架构</w:t>
      </w:r>
      <w:bookmarkEnd w:id="4"/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系统采用全自动化流水线架构，包含以下核心模块：</w:t>
      </w:r>
    </w:p>
    <w:p>
      <w:pPr>
        <w:spacing w:before="0" w:after="0"/>
      </w:pP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800"/>
        <w:gridCol w:w="4426"/>
      </w:tblGrid>
      <w:t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技术实现</w:t>
            </w:r>
          </w:p>
        </w:tc>
      </w:tr>
      <w:t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公告抓取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监控巨潮网减持公告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巨潮网API + 智能过滤（前一天+当天双日扫描）</w:t>
            </w:r>
          </w:p>
        </w:tc>
      </w:tr>
      <w:t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PDF解析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提取股东/比例/窗口期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GPT-5.4全量语义解析，支持复杂表格和多股东场景</w:t>
            </w:r>
          </w:p>
        </w:tc>
      </w:tr>
      <w:t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联系匹配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匹配上市公司联系人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自有联系方式库，匹配A股80%上市公司</w:t>
            </w:r>
          </w:p>
        </w:tc>
      </w:tr>
      <w:t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智能触达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短信/邮件自动发送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iMessage短信 + SMTP邮件，支持模板化批量触达</w:t>
            </w:r>
          </w:p>
        </w:tc>
      </w:tr>
      <w:t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数据库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CRM线索管理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SQLite本地数据库，自动去重+优先级排序</w:t>
            </w:r>
          </w:p>
        </w:tc>
      </w:tr>
      <w:t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日报生成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每日简报自动输出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PDF风格TXT简报，按公司去重显示全部联系人</w:t>
            </w:r>
          </w:p>
        </w:tc>
      </w:tr>
    </w:tbl>
    <w:p>
      <w:r>
        <w:br w:type="page"/>
      </w:r>
    </w:p>
    <w:p>
      <w:pPr>
        <w:pStyle w:val="2"/>
        <w:pBdr>
          <w:bottom w:val="single" w:color="2E75B6" w:sz="6" w:space="8"/>
        </w:pBdr>
        <w:spacing w:before="360" w:after="200"/>
      </w:pPr>
      <w:bookmarkStart w:id="5" w:name="_Toc820398694"/>
      <w:r>
        <w:rPr>
          <w:rFonts w:ascii="Arial" w:hAnsi="Arial" w:eastAsia="Arial" w:cs="Arial"/>
          <w:b/>
          <w:bCs/>
          <w:color w:val="1B3A5C"/>
          <w:sz w:val="32"/>
          <w:szCs w:val="32"/>
        </w:rPr>
        <w:t>2. 快速开始</w:t>
      </w:r>
      <w:bookmarkEnd w:id="5"/>
    </w:p>
    <w:p>
      <w:pPr>
        <w:pStyle w:val="3"/>
        <w:spacing w:before="280" w:after="160"/>
      </w:pPr>
      <w:bookmarkStart w:id="6" w:name="_Toc1595836318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2.1 环境要求</w:t>
      </w:r>
      <w:bookmarkEnd w:id="6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操作系统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macOS 13+（Ventura及以上）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Python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3.12+（推荐 3.14）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网络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需要访问巨潮网和AI API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AI API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OpenAI兼容接口（GPT-5.4或同等模型）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iPhone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短信发送功能需要（开启iMessage短信转发）</w:t>
            </w:r>
          </w:p>
        </w:tc>
      </w:tr>
    </w:tbl>
    <w:p>
      <w:pPr>
        <w:pStyle w:val="3"/>
        <w:spacing w:before="280" w:after="160"/>
      </w:pPr>
      <w:bookmarkStart w:id="7" w:name="_Toc1297729243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2.2 安装部署</w:t>
      </w:r>
      <w:bookmarkEnd w:id="7"/>
    </w:p>
    <w:p>
      <w:pPr>
        <w:pStyle w:val="4"/>
        <w:spacing w:before="200" w:after="120"/>
      </w:pPr>
      <w:bookmarkStart w:id="8" w:name="_Toc1091468169"/>
      <w:r>
        <w:rPr>
          <w:rFonts w:ascii="Arial" w:hAnsi="Arial" w:eastAsia="Arial" w:cs="Arial"/>
          <w:b/>
          <w:bCs/>
          <w:color w:val="333333"/>
          <w:sz w:val="24"/>
          <w:szCs w:val="24"/>
        </w:rPr>
        <w:t>Step 1: 创建项目目录</w:t>
      </w:r>
      <w:bookmarkEnd w:id="8"/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>mkdir -p ~/Desktop/减持获客系统 &amp;&amp; cd ~/Desktop/减持获客系统</w:t>
      </w:r>
    </w:p>
    <w:p>
      <w:pPr>
        <w:pStyle w:val="4"/>
        <w:spacing w:before="200" w:after="120"/>
      </w:pPr>
      <w:bookmarkStart w:id="9" w:name="_Toc500203709"/>
      <w:r>
        <w:rPr>
          <w:rFonts w:ascii="Arial" w:hAnsi="Arial" w:eastAsia="Arial" w:cs="Arial"/>
          <w:b/>
          <w:bCs/>
          <w:color w:val="333333"/>
          <w:sz w:val="24"/>
          <w:szCs w:val="24"/>
        </w:rPr>
        <w:t>Step 2: 创建虚拟环境</w:t>
      </w:r>
      <w:bookmarkEnd w:id="9"/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>python3 -m venv venv &amp;&amp; source venv/bin/activate</w:t>
      </w:r>
    </w:p>
    <w:p>
      <w:pPr>
        <w:pStyle w:val="4"/>
        <w:spacing w:before="200" w:after="120"/>
      </w:pPr>
      <w:bookmarkStart w:id="10" w:name="_Toc1672742805"/>
      <w:r>
        <w:rPr>
          <w:rFonts w:ascii="Arial" w:hAnsi="Arial" w:eastAsia="Arial" w:cs="Arial"/>
          <w:b/>
          <w:bCs/>
          <w:color w:val="333333"/>
          <w:sz w:val="24"/>
          <w:szCs w:val="24"/>
        </w:rPr>
        <w:t>Step 3: 安装依赖</w:t>
      </w:r>
      <w:bookmarkEnd w:id="10"/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>pip install pandas openpyxl requests pdfplumber openai</w:t>
      </w:r>
    </w:p>
    <w:p>
      <w:pPr>
        <w:pStyle w:val="4"/>
        <w:spacing w:before="200" w:after="120"/>
      </w:pPr>
      <w:bookmarkStart w:id="11" w:name="_Toc1079900758"/>
      <w:r>
        <w:rPr>
          <w:rFonts w:ascii="Arial" w:hAnsi="Arial" w:eastAsia="Arial" w:cs="Arial"/>
          <w:b/>
          <w:bCs/>
          <w:color w:val="333333"/>
          <w:sz w:val="24"/>
          <w:szCs w:val="24"/>
        </w:rPr>
        <w:t>Step 4: 配置AI密钥</w:t>
      </w:r>
      <w:bookmarkEnd w:id="11"/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在运行前设置环境变量 OPENAI_API_KEY 和 OPENAI_BASE_URL，指向您的AI服务提供商。</w:t>
      </w:r>
    </w:p>
    <w:p>
      <w:pPr>
        <w:pStyle w:val="4"/>
        <w:spacing w:before="200" w:after="120"/>
      </w:pPr>
      <w:bookmarkStart w:id="12" w:name="_Toc1507738909"/>
      <w:r>
        <w:rPr>
          <w:rFonts w:ascii="Arial" w:hAnsi="Arial" w:eastAsia="Arial" w:cs="Arial"/>
          <w:b/>
          <w:bCs/>
          <w:color w:val="333333"/>
          <w:sz w:val="24"/>
          <w:szCs w:val="24"/>
        </w:rPr>
        <w:t>Step 5: 放置联系方式库</w:t>
      </w:r>
      <w:bookmarkEnd w:id="12"/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将 contacts_final.txt 放置到 jianchi/data/ 目录下。文件格式：公司名 人名 职务 电话：号码</w:t>
      </w:r>
    </w:p>
    <w:p>
      <w:r>
        <w:br w:type="page"/>
      </w:r>
    </w:p>
    <w:p>
      <w:pPr>
        <w:pStyle w:val="2"/>
        <w:pBdr>
          <w:bottom w:val="single" w:color="2E75B6" w:sz="6" w:space="8"/>
        </w:pBdr>
        <w:spacing w:before="360" w:after="200"/>
      </w:pPr>
      <w:bookmarkStart w:id="13" w:name="_Toc260808963"/>
      <w:r>
        <w:rPr>
          <w:rFonts w:ascii="Arial" w:hAnsi="Arial" w:eastAsia="Arial" w:cs="Arial"/>
          <w:b/>
          <w:bCs/>
          <w:color w:val="1B3A5C"/>
          <w:sz w:val="32"/>
          <w:szCs w:val="32"/>
        </w:rPr>
        <w:t>3. 每日使用流程</w:t>
      </w:r>
      <w:bookmarkEnd w:id="13"/>
    </w:p>
    <w:p>
      <w:pPr>
        <w:pStyle w:val="3"/>
        <w:spacing w:before="280" w:after="160"/>
      </w:pPr>
      <w:bookmarkStart w:id="14" w:name="_Toc402117614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3.1 自动模式（推荐）</w:t>
      </w:r>
      <w:bookmarkEnd w:id="14"/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系统已配置定时任务，每个工作日早上 8:00 自动执行以下流程：</w:t>
      </w:r>
    </w:p>
    <w:p>
      <w:pPr>
        <w:spacing w:before="0" w:after="0"/>
      </w:pP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400"/>
        <w:gridCol w:w="54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07:58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Mac自动唤醒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pmset定时唤醒，从休眠状态恢复（合盖不关机）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08:00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抓取公告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扫描巨潮网前一天+当天的减持公告，智能过滤预披露/计划类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08:02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AI解析PDF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GPT-5.4提取股东名称、减持比例、窗口期、减持方式等关键字段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08:05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匹配联系方式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从17,300家公司库中自动匹配董秘、证代、股东电话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08:06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生成日报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输出TXT简报 + Excel明细表，弹出系统通知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08:10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开始触达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打开简报，按优先级进行电话 + 短信触达</w:t>
            </w:r>
          </w:p>
        </w:tc>
      </w:tr>
    </w:tbl>
    <w:p>
      <w:pPr>
        <w:pStyle w:val="3"/>
        <w:spacing w:before="280" w:after="160"/>
      </w:pPr>
      <w:bookmarkStart w:id="15" w:name="_Toc259701389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3.2 手动运行</w:t>
      </w:r>
      <w:bookmarkEnd w:id="15"/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如需手动执行，打开终端运行以下命令：</w:t>
      </w:r>
    </w:p>
    <w:p>
      <w:pPr>
        <w:spacing w:before="0" w:after="0"/>
      </w:pP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># 激活环境</w:t>
      </w: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>source ~/Desktop/减持获客系统/venv/bin/activate</w:t>
      </w: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>cd ~/Desktop/减持获客系统</w:t>
      </w:r>
    </w:p>
    <w:p>
      <w:pPr>
        <w:spacing w:before="0" w:after="0"/>
      </w:pP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># 运行主流程（抓取+解析+匹配）</w:t>
      </w: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>python3 -m jianchi --no-score --mode auto</w:t>
      </w:r>
    </w:p>
    <w:p>
      <w:pPr>
        <w:spacing w:before="0" w:after="0"/>
      </w:pP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># 生成TXT简报</w:t>
      </w: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>python3 jianchi/gen_daily_report.py</w:t>
      </w:r>
    </w:p>
    <w:p>
      <w:pPr>
        <w:pStyle w:val="3"/>
        <w:spacing w:before="280" w:after="160"/>
      </w:pPr>
      <w:bookmarkStart w:id="16" w:name="_Toc1114474219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3.3 日报说明</w:t>
      </w:r>
      <w:bookmarkEnd w:id="16"/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每日简报位于 jianchi/daily_output/今日减持_YYYYMMDD.txt，格式如下：</w:t>
      </w:r>
    </w:p>
    <w:p>
      <w:pPr>
        <w:spacing w:before="0" w:after="0"/>
      </w:pPr>
    </w:p>
    <w:p>
      <w:pPr>
        <w:spacing w:before="8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1B3A5C"/>
          <w:sz w:val="20"/>
          <w:szCs w:val="20"/>
        </w:rPr>
        <w:t>【603286】 日盈电子</w:t>
      </w: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 xml:space="preserve">  股东: 是蓉珠</w:t>
      </w: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 xml:space="preserve">  变动期间: 2026-03-23 至 2026-06-22</w:t>
      </w: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 xml:space="preserve">  占比: 3.0%</w:t>
      </w: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 xml:space="preserve">  联系方式 (4 条):</w:t>
      </w: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 xml:space="preserve">    - 603286.SH | 13912954575 | 毛家宝</w:t>
      </w: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 xml:space="preserve">    - 是蓉珠 | 13906119507 | dgp</w:t>
      </w: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 xml:space="preserve">    - 陆鹏 | 13861280089 | dmvp董事</w:t>
      </w:r>
    </w:p>
    <w:p>
      <w:r>
        <w:br w:type="page"/>
      </w:r>
    </w:p>
    <w:p>
      <w:pPr>
        <w:pStyle w:val="2"/>
        <w:pBdr>
          <w:bottom w:val="single" w:color="2E75B6" w:sz="6" w:space="8"/>
        </w:pBdr>
        <w:spacing w:before="360" w:after="200"/>
      </w:pPr>
      <w:bookmarkStart w:id="17" w:name="_Toc615829599"/>
      <w:r>
        <w:rPr>
          <w:rFonts w:ascii="Arial" w:hAnsi="Arial" w:eastAsia="Arial" w:cs="Arial"/>
          <w:b/>
          <w:bCs/>
          <w:color w:val="1B3A5C"/>
          <w:sz w:val="32"/>
          <w:szCs w:val="32"/>
        </w:rPr>
        <w:t>4. 智能触达</w:t>
      </w:r>
      <w:bookmarkEnd w:id="17"/>
    </w:p>
    <w:p>
      <w:pPr>
        <w:pStyle w:val="3"/>
        <w:spacing w:before="280" w:after="160"/>
      </w:pPr>
      <w:bookmarkStart w:id="18" w:name="_Toc1524375500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4.1 短信发送</w:t>
      </w:r>
      <w:bookmarkEnd w:id="18"/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系统支持通过Mac信息应用自动发送短信，包含两套模板：</w:t>
      </w:r>
    </w:p>
    <w:p>
      <w:pPr>
        <w:spacing w:before="0" w:after="0"/>
      </w:pPr>
    </w:p>
    <w:p>
      <w:pPr>
        <w:spacing w:before="8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22"/>
          <w:szCs w:val="22"/>
        </w:rPr>
        <w:t>首次触达模板（cold）</w:t>
      </w: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—— 用于未打过电话的新公告联系人</w:t>
      </w:r>
    </w:p>
    <w:p>
      <w:pPr>
        <w:spacing w:before="8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22"/>
          <w:szCs w:val="22"/>
        </w:rPr>
        <w:t>电话跟进模板（followup）</w:t>
      </w: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 xml:space="preserve"> —— 用于电话沟通后发送名片信息</w:t>
      </w:r>
    </w:p>
    <w:p>
      <w:pPr>
        <w:spacing w:before="0" w:after="0"/>
      </w:pP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操作命令：</w:t>
      </w: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>python3 jianchi/auto_outreach.py sms              # 预览今日短信</w:t>
      </w: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>python3 jianchi/auto_outreach.py sms --send        # 确认发送</w:t>
      </w: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>python3 jianchi/auto_outreach.py sms --followup    # 电话跟进模板</w:t>
      </w: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>python3 jianchi/auto_outreach.py test 138xxxx1234  # 发测试短信</w:t>
      </w:r>
    </w:p>
    <w:p>
      <w:pPr>
        <w:pStyle w:val="3"/>
        <w:spacing w:before="280" w:after="160"/>
      </w:pPr>
      <w:bookmarkStart w:id="19" w:name="_Toc699119790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4.2 邮件发送</w:t>
      </w:r>
      <w:bookmarkEnd w:id="19"/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支持通过腾讯企业邮箱SMTP自动发送邮件给上市公司董秘/证代，邮件内容包含公司介绍、大宗交易服务优势、联系方式等。</w:t>
      </w:r>
    </w:p>
    <w:p>
      <w:pPr>
        <w:spacing w:before="0" w:after="0"/>
      </w:pP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>SMTP配置： smtp.exmail.qq.com:465（SSL）</w:t>
      </w:r>
    </w:p>
    <w:p>
      <w:pPr>
        <w:pStyle w:val="3"/>
        <w:spacing w:before="280" w:after="160"/>
      </w:pPr>
      <w:bookmarkStart w:id="20" w:name="_Toc1223277793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4.3 触达最佳实践</w:t>
      </w:r>
      <w:bookmarkEnd w:id="20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建议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触达时机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公告发布后 2 小时内联系，先发先得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优先顺序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红色高优先(比例≥3%) &gt; 黄色中优先 &gt; 绿色低优先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联系策略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先电话董秘/证代 → 短信发名片 → 邮件发方案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短信频率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每日不超过50条，间隔≥30秒，避免被限流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防重复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系统自动记录已发送号码，同一号码不会重复发送</w:t>
            </w:r>
          </w:p>
        </w:tc>
      </w:tr>
    </w:tbl>
    <w:p>
      <w:r>
        <w:br w:type="page"/>
      </w:r>
    </w:p>
    <w:p>
      <w:pPr>
        <w:pStyle w:val="2"/>
        <w:pBdr>
          <w:bottom w:val="single" w:color="2E75B6" w:sz="6" w:space="8"/>
        </w:pBdr>
        <w:spacing w:before="360" w:after="200"/>
      </w:pPr>
      <w:bookmarkStart w:id="21" w:name="_Toc1768914220"/>
      <w:r>
        <w:rPr>
          <w:rFonts w:ascii="Arial" w:hAnsi="Arial" w:eastAsia="Arial" w:cs="Arial"/>
          <w:b/>
          <w:bCs/>
          <w:color w:val="1B3A5C"/>
          <w:sz w:val="32"/>
          <w:szCs w:val="32"/>
        </w:rPr>
        <w:t>5. 数据管理</w:t>
      </w:r>
      <w:bookmarkEnd w:id="21"/>
    </w:p>
    <w:p>
      <w:pPr>
        <w:pStyle w:val="3"/>
        <w:spacing w:before="280" w:after="160"/>
      </w:pPr>
      <w:bookmarkStart w:id="22" w:name="_Toc377686472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5.1 文件结构</w:t>
      </w:r>
      <w:bookmarkEnd w:id="22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5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文件/目录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jianchi/data/contacts_final.txt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联系方式库（32,406条，17,300家公司）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jianchi/daily_output/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每日输出目录（JSON/TXT/Excel）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jianchi/jianchi.db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SQLite数据库，绯存全部线索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daily_run.sh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定时任务启动脚本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jianchi/auto_outreach.py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短信/邮件自动触达脚本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jianchi/gen_daily_report.py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TXT日报生成器</w:t>
            </w:r>
          </w:p>
        </w:tc>
      </w:tr>
    </w:tbl>
    <w:p>
      <w:pPr>
        <w:pStyle w:val="3"/>
        <w:spacing w:before="280" w:after="160"/>
      </w:pPr>
      <w:bookmarkStart w:id="23" w:name="_Toc1962358019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5.2 数据库统计</w:t>
      </w:r>
      <w:bookmarkEnd w:id="23"/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通过Web UI查看数据库统计：</w:t>
      </w: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>python3 -m jianchi web    # 启动后访问 http://localhost:5100</w:t>
      </w:r>
    </w:p>
    <w:p>
      <w:r>
        <w:br w:type="page"/>
      </w:r>
    </w:p>
    <w:p>
      <w:pPr>
        <w:pStyle w:val="2"/>
        <w:pBdr>
          <w:bottom w:val="single" w:color="2E75B6" w:sz="6" w:space="8"/>
        </w:pBdr>
        <w:spacing w:before="360" w:after="200"/>
      </w:pPr>
      <w:bookmarkStart w:id="24" w:name="_Toc297374707"/>
      <w:r>
        <w:rPr>
          <w:rFonts w:ascii="Arial" w:hAnsi="Arial" w:eastAsia="Arial" w:cs="Arial"/>
          <w:b/>
          <w:bCs/>
          <w:color w:val="1B3A5C"/>
          <w:sz w:val="32"/>
          <w:szCs w:val="32"/>
        </w:rPr>
        <w:t>6. 定时任务配置</w:t>
      </w:r>
      <w:bookmarkEnd w:id="24"/>
    </w:p>
    <w:p>
      <w:pPr>
        <w:pStyle w:val="3"/>
        <w:spacing w:before="280" w:after="160"/>
      </w:pPr>
      <w:bookmarkStart w:id="25" w:name="_Toc782253980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6.1 当前配置</w:t>
      </w:r>
      <w:bookmarkEnd w:id="25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配置项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值</w:t>
            </w:r>
          </w:p>
        </w:tc>
      </w:tr>
      <w:t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crontab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每周一到周五 08:00 执行 daily_run.sh</w:t>
            </w:r>
          </w:p>
        </w:tc>
      </w:tr>
      <w:t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pmset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每周一到周五 07:58 自动唤醒Mac</w:t>
            </w:r>
          </w:p>
        </w:tc>
      </w:tr>
      <w:t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周末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自动跳过（股市休市）</w:t>
            </w:r>
          </w:p>
        </w:tc>
      </w:tr>
    </w:tbl>
    <w:p>
      <w:pPr>
        <w:pStyle w:val="3"/>
        <w:spacing w:before="280" w:after="160"/>
      </w:pPr>
      <w:bookmarkStart w:id="26" w:name="_Toc447754926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6.2 重要提醒</w:t>
      </w:r>
      <w:bookmarkEnd w:id="26"/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C0392B"/>
          <w:sz w:val="22"/>
          <w:szCs w:val="22"/>
        </w:rPr>
        <w:t xml:space="preserve">❗ </w:t>
      </w:r>
      <w:r>
        <w:rPr>
          <w:rFonts w:ascii="Arial" w:hAnsi="Arial" w:eastAsia="Arial" w:cs="Arial"/>
          <w:b/>
          <w:bCs/>
          <w:i w:val="0"/>
          <w:iCs w:val="0"/>
          <w:color w:val="C0392B"/>
          <w:sz w:val="22"/>
          <w:szCs w:val="22"/>
        </w:rPr>
        <w:t>每天合盖休眠，不要关机</w:t>
      </w: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。Mac关机后 pmset 无法唤醒，定时任务会失效。休眠状态下每晚耗电仅 1-2%。</w:t>
      </w:r>
    </w:p>
    <w:p>
      <w:pPr>
        <w:pStyle w:val="3"/>
        <w:spacing w:before="280" w:after="160"/>
      </w:pPr>
      <w:bookmarkStart w:id="27" w:name="_Toc634342194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6.3 检查定时任务状态</w:t>
      </w:r>
      <w:bookmarkEnd w:id="27"/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>crontab -l                    # 查看定时任务</w:t>
      </w: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>pmset -g sched                # 查看唤醒计划</w:t>
      </w:r>
    </w:p>
    <w:p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0"/>
          <w:szCs w:val="20"/>
        </w:rPr>
        <w:t>cat jianchi/daily_output/log_YYYYMMDD.txt  # 查看执行日志</w:t>
      </w:r>
    </w:p>
    <w:p>
      <w:r>
        <w:br w:type="page"/>
      </w:r>
    </w:p>
    <w:p>
      <w:pPr>
        <w:pStyle w:val="2"/>
        <w:pBdr>
          <w:bottom w:val="single" w:color="2E75B6" w:sz="6" w:space="8"/>
        </w:pBdr>
        <w:spacing w:before="360" w:after="200"/>
      </w:pPr>
      <w:bookmarkStart w:id="28" w:name="_Toc1280430850"/>
      <w:r>
        <w:rPr>
          <w:rFonts w:ascii="Arial" w:hAnsi="Arial" w:eastAsia="Arial" w:cs="Arial"/>
          <w:b/>
          <w:bCs/>
          <w:color w:val="1B3A5C"/>
          <w:sz w:val="32"/>
          <w:szCs w:val="32"/>
        </w:rPr>
        <w:t>7. 常见问题与排错</w:t>
      </w:r>
      <w:bookmarkEnd w:id="28"/>
    </w:p>
    <w:p>
      <w:pPr>
        <w:pStyle w:val="3"/>
        <w:spacing w:before="280" w:after="160"/>
      </w:pPr>
      <w:bookmarkStart w:id="29" w:name="_Toc267669363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Q1: 早上没有自动生成报告？</w:t>
      </w:r>
      <w:bookmarkEnd w:id="29"/>
    </w:p>
    <w:p>
      <w:pPr>
        <w:spacing w:before="8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333333"/>
          <w:sz w:val="22"/>
          <w:szCs w:val="22"/>
        </w:rPr>
        <w:t xml:space="preserve">A: </w:t>
      </w: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检查以下几点：① Mac是否关机了（应该合盖休眠）；② 网络是否正常；③ 查看日志 log_YYYYMMDD.txt 查找错误信息。</w:t>
      </w:r>
    </w:p>
    <w:p>
      <w:pPr>
        <w:pStyle w:val="3"/>
        <w:spacing w:before="280" w:after="160"/>
      </w:pPr>
      <w:bookmarkStart w:id="30" w:name="_Toc1888227123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Q2: 解析的减持比例不对？</w:t>
      </w:r>
      <w:bookmarkEnd w:id="30"/>
    </w:p>
    <w:p>
      <w:pPr>
        <w:spacing w:before="8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333333"/>
          <w:sz w:val="22"/>
          <w:szCs w:val="22"/>
        </w:rPr>
        <w:t xml:space="preserve">A: </w:t>
      </w: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系统已切换为AI全量解析模式，准确率&gt;95%。如发现个别不准确，可在 parsed_YYYYMMDD.json 中手动修正后重新生成报告。</w:t>
      </w:r>
    </w:p>
    <w:p>
      <w:pPr>
        <w:pStyle w:val="3"/>
        <w:spacing w:before="280" w:after="160"/>
      </w:pPr>
      <w:bookmarkStart w:id="31" w:name="_Toc2067404542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Q3: 某家公司没有匹配到联系方式？</w:t>
      </w:r>
      <w:bookmarkEnd w:id="31"/>
    </w:p>
    <w:p>
      <w:pPr>
        <w:spacing w:before="8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333333"/>
          <w:sz w:val="22"/>
          <w:szCs w:val="22"/>
        </w:rPr>
        <w:t xml:space="preserve">A: </w:t>
      </w: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联系方式库覆盖 17,300 家公司。未匹配的公司可通过启信宝/企查查手动查询后添加到 contacts_final.txt。</w:t>
      </w:r>
    </w:p>
    <w:p>
      <w:pPr>
        <w:pStyle w:val="3"/>
        <w:spacing w:before="280" w:after="160"/>
      </w:pPr>
      <w:bookmarkStart w:id="32" w:name="_Toc582728934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Q4: 短信发送失败？</w:t>
      </w:r>
      <w:bookmarkEnd w:id="32"/>
    </w:p>
    <w:p>
      <w:pPr>
        <w:spacing w:before="8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333333"/>
          <w:sz w:val="22"/>
          <w:szCs w:val="22"/>
        </w:rPr>
        <w:t xml:space="preserve">A: </w:t>
      </w: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检查：① iPhone和Mac连同一WiFi；② 蓝牙已开启；③ iPhone设置 → 信息 → 短信转发 → 已开启Mac；④ Mac信息设置 → 开始新对话时使用 → 选择手机号。</w:t>
      </w:r>
    </w:p>
    <w:p>
      <w:pPr>
        <w:pStyle w:val="3"/>
        <w:spacing w:before="280" w:after="160"/>
      </w:pPr>
      <w:bookmarkStart w:id="33" w:name="_Toc1399763418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Q5: 如何更新联系方式库？</w:t>
      </w:r>
      <w:bookmarkEnd w:id="33"/>
    </w:p>
    <w:p>
      <w:pPr>
        <w:spacing w:before="8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333333"/>
          <w:sz w:val="22"/>
          <w:szCs w:val="22"/>
        </w:rPr>
        <w:t xml:space="preserve">A: </w:t>
      </w: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直接编辑 jianchi/data/contacts_final.txt，每行格式：「前缀+公司名 人名 职务 电话：号码」。添加后无需重启，下次运行自动生效。</w:t>
      </w:r>
    </w:p>
    <w:p>
      <w:r>
        <w:br w:type="page"/>
      </w:r>
    </w:p>
    <w:p>
      <w:pPr>
        <w:pStyle w:val="2"/>
        <w:pBdr>
          <w:bottom w:val="single" w:color="2E75B6" w:sz="6" w:space="8"/>
        </w:pBdr>
        <w:spacing w:before="360" w:after="200"/>
      </w:pPr>
      <w:bookmarkStart w:id="34" w:name="_Toc140413441"/>
      <w:r>
        <w:rPr>
          <w:rFonts w:ascii="Arial" w:hAnsi="Arial" w:eastAsia="Arial" w:cs="Arial"/>
          <w:b/>
          <w:bCs/>
          <w:color w:val="1B3A5C"/>
          <w:sz w:val="32"/>
          <w:szCs w:val="32"/>
        </w:rPr>
        <w:t>8. 技术指标</w:t>
      </w:r>
      <w:bookmarkEnd w:id="34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526"/>
      </w:tblGrid>
      <w:t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公告抓取范围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深交所 + 上交所 + 北交所 全覆盖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日均抓取公告数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15-30 条（已去除减持结果/进展等干扰项）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AI解析准确率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&gt;95%（股东名称、减持比例、窗口期）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联系方式库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32,406条，覆盖 17,300 家上市公司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匹配率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60-70%（匹配到至少一个有电话的联系人）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全流程耗时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5-8 分钟（含 AI 解析）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数据库累计线索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持续增长，自动去重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pBdr>
          <w:top w:val="single" w:color="2E75B6" w:sz="2" w:space="16"/>
        </w:pBdr>
        <w:spacing w:before="400"/>
        <w:jc w:val="center"/>
      </w:pPr>
      <w:r>
        <w:rPr>
          <w:rFonts w:ascii="Arial" w:hAnsi="Arial" w:eastAsia="Arial" w:cs="Arial"/>
          <w:i/>
          <w:iCs/>
          <w:color w:val="666666"/>
          <w:sz w:val="22"/>
          <w:szCs w:val="22"/>
        </w:rPr>
        <w:t>— END —</w:t>
      </w:r>
    </w:p>
    <w:p>
      <w:pPr>
        <w:spacing w:before="0" w:after="0"/>
      </w:pPr>
    </w:p>
    <w:p>
      <w:pPr>
        <w:jc w:val="center"/>
      </w:pPr>
      <w:r>
        <w:rPr>
          <w:rFonts w:ascii="Arial" w:hAnsi="Arial" w:eastAsia="Arial" w:cs="Arial"/>
          <w:color w:val="1B3A5C"/>
          <w:sz w:val="20"/>
          <w:szCs w:val="20"/>
        </w:rPr>
        <w:t>香港长富基金 | 减持获客智能系统 V2.0</w:t>
      </w:r>
    </w:p>
    <w:p>
      <w:pPr>
        <w:jc w:val="center"/>
      </w:pPr>
      <w:r>
        <w:rPr>
          <w:rFonts w:ascii="Arial" w:hAnsi="Arial" w:eastAsia="Arial" w:cs="Arial"/>
          <w:color w:val="666666"/>
          <w:sz w:val="20"/>
          <w:szCs w:val="20"/>
        </w:rPr>
        <w:t>联系人：常浩南 | 电话/微信：15011332355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Arial" w:hAnsi="Arial" w:eastAsia="Arial" w:cs="Arial"/>
        <w:color w:val="666666"/>
        <w:sz w:val="18"/>
        <w:szCs w:val="18"/>
      </w:rPr>
      <w:t xml:space="preserve">— </w:t>
    </w:r>
    <w:r>
      <w:rPr>
        <w:rFonts w:ascii="Arial" w:hAnsi="Arial" w:eastAsia="Arial" w:cs="Arial"/>
        <w:color w:val="666666"/>
        <w:sz w:val="18"/>
        <w:szCs w:val="18"/>
      </w:rP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PAGE</w:instrText>
    </w:r>
    <w:r>
      <w:rPr>
        <w:rFonts w:ascii="Arial" w:hAnsi="Arial" w:eastAsia="Arial" w:cs="Arial"/>
        <w:color w:val="666666"/>
        <w:sz w:val="18"/>
        <w:szCs w:val="18"/>
      </w:rPr>
      <w:fldChar w:fldCharType="separate"/>
    </w:r>
    <w:r>
      <w:rPr>
        <w:rFonts w:ascii="Arial" w:hAnsi="Arial" w:eastAsia="Arial" w:cs="Arial"/>
        <w:color w:val="666666"/>
        <w:sz w:val="18"/>
        <w:szCs w:val="18"/>
      </w:rPr>
      <w:fldChar w:fldCharType="end"/>
    </w:r>
    <w:r>
      <w:rPr>
        <w:rFonts w:ascii="Arial" w:hAnsi="Arial" w:eastAsia="Arial" w:cs="Arial"/>
        <w:color w:val="666666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CCCCCC" w:sz="2" w:space="4"/>
      </w:pBdr>
      <w:jc w:val="right"/>
    </w:pPr>
    <w:r>
      <w:rPr>
        <w:rFonts w:ascii="Arial" w:hAnsi="Arial" w:eastAsia="Arial" w:cs="Arial"/>
        <w:i/>
        <w:iCs/>
        <w:color w:val="666666"/>
        <w:sz w:val="16"/>
        <w:szCs w:val="16"/>
      </w:rPr>
      <w:t>减持获客智能系统 · 操作手册 V2.0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BBFFCC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B3A5C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333333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4">
    <w:name w:val="Default Paragraph Font"/>
    <w:autoRedefine/>
    <w:semiHidden/>
    <w:uiPriority w:val="0"/>
  </w:style>
  <w:style w:type="table" w:default="1" w:styleId="13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autoRedefine/>
    <w:qFormat/>
    <w:uiPriority w:val="0"/>
    <w:rPr>
      <w:rFonts w:ascii="Arial" w:hAnsi="Arial" w:eastAsia="Arial" w:cs="Arial"/>
      <w:sz w:val="56"/>
      <w:szCs w:val="56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128</TotalTime>
  <ScaleCrop>false</ScaleCrop>
  <LinksUpToDate>false</LinksUpToDate>
  <Application>WPS Office_6.6.1.8808_F1E327BC-269C-435d-A152-05C5408002CA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姚雅婧</cp:lastModifiedBy>
  <dcterms:modified xsi:type="dcterms:W3CDTF">2026-03-17T17:48:57Z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D78E4041B4E3907B8923B969F6D49CF9_42</vt:lpwstr>
  </property>
</Properties>
</file>