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3月18日土木学院学生晨（午）检及健康码异常情况汇总表</w:t>
      </w:r>
    </w:p>
    <w:tbl>
      <w:tblPr>
        <w:tblStyle w:val="35"/>
        <w:tblW w:w="96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048"/>
        <w:gridCol w:w="1095"/>
        <w:gridCol w:w="857"/>
        <w:gridCol w:w="1757"/>
        <w:gridCol w:w="646"/>
        <w:gridCol w:w="796"/>
        <w:gridCol w:w="2074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地空2102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高金杨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202102240209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黄码3.15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智建2102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陈书勤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202102150209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土木2102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应思杰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202102140208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桥卓2101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农翔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202102140132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黄码3.18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工力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罗贤凯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202102050106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黄码3.17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岩土1902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姚施男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201902140336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黄色 3.15日18.45左右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学硕2102班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李梦琪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21102020353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黄码，3月13日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专硕2101班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高若涵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21202030453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黄码，3月15日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21201班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陶逸豪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21202030520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20学硕班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周鹏程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20102020390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2021班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李龙凯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21202030482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红码3月18日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王勇涛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20102020366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曾成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20202030513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黄码3月17日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程灵霄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19402010072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20级学硕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赵洋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20102020389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21级学硕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孙天洋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21102020383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黄码3月18日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After w:w="0" w:type="auto"/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</w:pPr>
            <w:r>
              <w:t>土木2012班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</w:pPr>
            <w:r>
              <w:t>黄俊彬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202002141231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812" w:type="dxa"/>
            <w:vAlign w:val="center"/>
          </w:tcPr>
          <w:p>
            <w:pPr>
              <w:jc w:val="center"/>
            </w:pPr>
            <w:r>
              <w:t>黄码，3.15日中午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atLeast"/>
        </w:trPr>
        <w:tc>
          <w:tcPr>
            <w:tcW w:w="680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1173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val="en-US" w:eastAsia="en-US"/>
              </w:rPr>
              <w:t>土木学院</w:t>
            </w:r>
          </w:p>
        </w:tc>
        <w:tc>
          <w:tcPr>
            <w:tcW w:w="1049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桥卓1901</w:t>
            </w:r>
          </w:p>
        </w:tc>
        <w:tc>
          <w:tcPr>
            <w:tcW w:w="868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张德胜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201902141006</w:t>
            </w:r>
          </w:p>
        </w:tc>
        <w:tc>
          <w:tcPr>
            <w:tcW w:w="689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861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19级</w:t>
            </w:r>
            <w:bookmarkStart w:id="0" w:name="_GoBack"/>
            <w:bookmarkEnd w:id="0"/>
          </w:p>
        </w:tc>
        <w:tc>
          <w:tcPr>
            <w:tcW w:w="1812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黄码 3.10上午10.00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土木学院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岩土</w:t>
            </w:r>
            <w:r>
              <w:rPr>
                <w:rFonts w:hint="default"/>
                <w:lang w:val="en-US" w:eastAsia="zh-CN"/>
              </w:rPr>
              <w:t>1901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陈小龙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201902140905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>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19</w:t>
            </w:r>
            <w:r>
              <w:rPr>
                <w:rFonts w:hint="eastAsia"/>
                <w:lang w:val="en-US" w:eastAsia="zh-CN"/>
              </w:rPr>
              <w:t>级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rFonts w:hint="eastAsia"/>
                <w:lang w:eastAsia="zh-CN"/>
              </w:rPr>
              <w:t xml:space="preserve">黄码 </w:t>
            </w:r>
            <w:r>
              <w:rPr>
                <w:rFonts w:hint="default"/>
                <w:lang w:val="en-US" w:eastAsia="zh-CN"/>
              </w:rPr>
              <w:t xml:space="preserve">3.18 </w:t>
            </w:r>
            <w:r>
              <w:rPr>
                <w:rFonts w:hint="eastAsia"/>
                <w:lang w:val="en-US" w:eastAsia="zh-CN"/>
              </w:rPr>
              <w:t>上午</w:t>
            </w:r>
            <w:r>
              <w:rPr>
                <w:rFonts w:hint="default"/>
                <w:lang w:val="en-US" w:eastAsia="zh-CN"/>
              </w:rPr>
              <w:t xml:space="preserve"> 9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lang w:val="en-US" w:eastAsia="en-US"/>
              </w:rPr>
            </w:pPr>
            <w:r>
              <w:rPr>
                <w:lang w:val="en-US"/>
              </w:rPr>
              <w:t>36.3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20106090600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0070205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49454"/>
    <w:multiLevelType w:val="singleLevel"/>
    <w:tmpl w:val="623494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FFC074"/>
    <w:rsid w:val="567F91BE"/>
    <w:rsid w:val="5BEA3683"/>
    <w:rsid w:val="6EF725DA"/>
    <w:rsid w:val="7F2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uiPriority w:val="99"/>
  </w:style>
  <w:style w:type="character" w:customStyle="1" w:styleId="145">
    <w:name w:val="Body Text 2 Char"/>
    <w:basedOn w:val="32"/>
    <w:link w:val="28"/>
    <w:uiPriority w:val="99"/>
  </w:style>
  <w:style w:type="character" w:customStyle="1" w:styleId="146">
    <w:name w:val="Body Text 3 Char"/>
    <w:basedOn w:val="32"/>
    <w:link w:val="17"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2022-03-18T22:17:53Z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