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3月3日土木学院学生晨（午）检及健康码异常情况汇总表</w:t>
      </w:r>
    </w:p>
    <w:tbl>
      <w:tblPr>
        <w:tblStyle w:val="3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2"/>
        <w:gridCol w:w="916"/>
        <w:gridCol w:w="852"/>
        <w:gridCol w:w="1800"/>
        <w:gridCol w:w="852"/>
        <w:gridCol w:w="916"/>
        <w:gridCol w:w="916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jc w:val="center"/>
            </w:pPr>
            <w:bookmarkStart w:id="0" w:name="_GoBack"/>
            <w: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工力1901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邓梓杰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201902050127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工力1902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黄凌波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201902050225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城轨1801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朱浩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201808020207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1日转黄码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岩土1802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胡乙平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201808020744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27日转黄码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邓杰文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202102050127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黄得强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202102140420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彭镇昭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202102140422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都国瑞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202102050103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黄码3.1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土木2111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赵南宇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202102141107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黄码3.2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唐云飞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202002141233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红码，2月21日晚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土木2014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刘驿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202002141404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黄码，2.25日早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土木2001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王占力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202002140131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黄码，2.28日中午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牛树勇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202002140707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黄码，2.28日上午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工力2002班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高晗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202002050204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黄码，3月2日下午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专硕2102班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高瑞泽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21202030452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</w:pPr>
            <w:r>
              <w:t>红码，2月21日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exact"/>
        </w:trPr>
        <w:tc>
          <w:tcPr>
            <w:tcW w:w="851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2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 w:eastAsiaTheme="minorEastAsia"/>
                <w:b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eastAsia="zh-CN"/>
              </w:rPr>
              <w:t>土木工程学院</w:t>
            </w:r>
          </w:p>
        </w:tc>
        <w:tc>
          <w:tcPr>
            <w:tcW w:w="916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19级专硕</w:t>
            </w:r>
          </w:p>
        </w:tc>
        <w:tc>
          <w:tcPr>
            <w:tcW w:w="852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李子丰</w:t>
            </w:r>
          </w:p>
        </w:tc>
        <w:tc>
          <w:tcPr>
            <w:tcW w:w="1800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19402010040</w:t>
            </w:r>
          </w:p>
        </w:tc>
        <w:tc>
          <w:tcPr>
            <w:tcW w:w="852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eastAsia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916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19级</w:t>
            </w:r>
          </w:p>
        </w:tc>
        <w:tc>
          <w:tcPr>
            <w:tcW w:w="916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黄码，3月3日</w:t>
            </w:r>
          </w:p>
        </w:tc>
        <w:tc>
          <w:tcPr>
            <w:tcW w:w="901" w:type="dxa"/>
            <w:vAlign w:val="bottom"/>
          </w:tcPr>
          <w:p>
            <w:pPr>
              <w:widowControl/>
              <w:spacing w:line="600" w:lineRule="exact"/>
              <w:jc w:val="center"/>
              <w:rPr>
                <w:rFonts w:hint="default" w:ascii="仿宋_GB2312" w:hAnsi="仿宋" w:cs="Courier New" w:eastAsiaTheme="minorEastAsia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cs="Courier New"/>
                <w:color w:val="000000"/>
                <w:kern w:val="0"/>
                <w:sz w:val="24"/>
                <w:szCs w:val="24"/>
                <w:lang w:val="en-US" w:eastAsia="zh-CN"/>
              </w:rPr>
              <w:t>36.4</w:t>
            </w:r>
          </w:p>
        </w:tc>
      </w:tr>
      <w:bookmarkEnd w:id="0"/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0D0B7"/>
    <w:multiLevelType w:val="singleLevel"/>
    <w:tmpl w:val="6220D0B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EFEB1B"/>
    <w:rsid w:val="6EA743F8"/>
    <w:rsid w:val="DCAE7743"/>
    <w:rsid w:val="FF7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2022-03-03T22:55:32Z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