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第五章</w:t>
      </w:r>
      <w:r>
        <w:rPr>
          <w:rFonts w:hint="eastAsia"/>
        </w:rPr>
        <w:tab/>
      </w:r>
      <w:r>
        <w:rPr>
          <w:rFonts w:hint="eastAsia"/>
        </w:rPr>
        <w:t>Vue组件进阶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1.动态prop</w:t>
      </w:r>
      <w:r>
        <w:rPr>
          <w:rFonts w:hint="eastAsia"/>
          <w:lang w:val="en-US" w:eastAsia="zh-CN"/>
        </w:rPr>
        <w:t>s</w:t>
      </w:r>
    </w:p>
    <w:p>
      <w:pPr>
        <w:jc w:val="left"/>
      </w:pPr>
      <w:r>
        <w:rPr>
          <w:rFonts w:hint="eastAsia"/>
        </w:rPr>
        <w:t>2.prop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字面量语法与动态语法</w:t>
      </w:r>
    </w:p>
    <w:p>
      <w:pPr>
        <w:jc w:val="left"/>
      </w:pPr>
      <w:r>
        <w:rPr>
          <w:rFonts w:hint="eastAsia"/>
        </w:rPr>
        <w:t>3.单向数据流概念</w:t>
      </w:r>
    </w:p>
    <w:p>
      <w:pPr>
        <w:jc w:val="left"/>
      </w:pPr>
      <w:r>
        <w:rPr>
          <w:rFonts w:hint="eastAsia"/>
        </w:rPr>
        <w:t>4.props验证</w:t>
      </w:r>
    </w:p>
    <w:p>
      <w:pPr>
        <w:jc w:val="left"/>
        <w:rPr>
          <w:rFonts w:hint="eastAsia"/>
        </w:rPr>
      </w:pPr>
      <w:r>
        <w:rPr>
          <w:rFonts w:hint="eastAsia"/>
        </w:rPr>
        <w:t>5.组件中ref的用法</w:t>
      </w:r>
    </w:p>
    <w:p>
      <w:pPr>
        <w:jc w:val="left"/>
      </w:pPr>
      <w:r>
        <w:rPr>
          <w:rFonts w:hint="eastAsia"/>
        </w:rPr>
        <w:t>6.组件中native的用法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一.动态prop</w:t>
      </w:r>
      <w:r>
        <w:rPr>
          <w:rFonts w:hint="eastAsia"/>
          <w:lang w:val="en-US" w:eastAsia="zh-CN"/>
        </w:rPr>
        <w:t>s</w:t>
      </w:r>
    </w:p>
    <w:p>
      <w:pPr>
        <w:jc w:val="left"/>
      </w:pPr>
      <w:r>
        <w:rPr>
          <w:rFonts w:hint="eastAsia"/>
        </w:rPr>
        <w:tab/>
      </w:r>
      <w:r>
        <w:t>类似于用 v-bind 绑定 HTML 特性到一个表达式，也可以用 v-bind 动态绑定 props 的值到父组件的数据中。每当父组件的数据变化时，该变化也会传导给子组件：</w:t>
      </w:r>
    </w:p>
    <w:p>
      <w:pPr>
        <w:jc w:val="center"/>
      </w:pPr>
      <w:r>
        <w:drawing>
          <wp:inline distT="0" distB="0" distL="0" distR="0">
            <wp:extent cx="5274310" cy="35718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我们也可以通过v-bind来向子组件传递一个对象，已知一个toDo对象: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26625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 prop字面量语法与动态语法</w:t>
      </w:r>
    </w:p>
    <w:p>
      <w:pPr>
        <w:jc w:val="left"/>
      </w:pP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我们来阅读以下的代码片段，</w:t>
      </w:r>
    </w:p>
    <w:p>
      <w:pPr>
        <w:jc w:val="left"/>
      </w:pPr>
      <w:r>
        <w:drawing>
          <wp:inline distT="0" distB="0" distL="0" distR="0">
            <wp:extent cx="5274310" cy="30264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这是一个很简单的组件定义，父组件通过属性传递向子组件传递了message，子组件通过props来接受。那么我们思考一下，父组件传递的message是什么基本类型呢？</w:t>
      </w:r>
    </w:p>
    <w:p>
      <w:pPr>
        <w:jc w:val="left"/>
      </w:pPr>
      <w:r>
        <w:rPr>
          <w:rFonts w:hint="eastAsia"/>
        </w:rPr>
        <w:tab/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定义prop时，要是不使用v-bind是字面量prop，传递了一个</w:t>
      </w:r>
      <w:r>
        <w:rPr>
          <w:rFonts w:hint="eastAsia"/>
          <w:color w:val="FF0000"/>
        </w:rPr>
        <w:t>字符串</w:t>
      </w:r>
      <w:r>
        <w:rPr>
          <w:rFonts w:hint="eastAsia"/>
        </w:rPr>
        <w:t>而不是数值1</w:t>
      </w:r>
      <w:r>
        <w:t>，如果想传递一个真正的 JavaScript 数值，则需要使用 v-bind，从而让它的值被当作 JavaScript 表达式计算</w:t>
      </w:r>
      <w:r>
        <w:rPr>
          <w:rFonts w:hint="eastAsia"/>
        </w:rPr>
        <w:t>。</w:t>
      </w:r>
    </w:p>
    <w:p>
      <w:pPr>
        <w:jc w:val="left"/>
      </w:pPr>
      <w:r>
        <w:drawing>
          <wp:inline distT="0" distB="0" distL="0" distR="0">
            <wp:extent cx="5274310" cy="3625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5274310" cy="26479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pStyle w:val="3"/>
      </w:pPr>
      <w:r>
        <w:rPr>
          <w:rFonts w:hint="eastAsia"/>
        </w:rPr>
        <w:t>三.单向数据流</w:t>
      </w:r>
    </w:p>
    <w:p>
      <w:pPr>
        <w:jc w:val="left"/>
        <w:rPr>
          <w:rFonts w:ascii="Source Sans Pro" w:hAnsi="Source Sans Pro"/>
          <w:color w:val="34495E"/>
          <w:sz w:val="19"/>
          <w:szCs w:val="19"/>
        </w:rPr>
      </w:pPr>
      <w:r>
        <w:rPr>
          <w:rFonts w:hint="eastAsia"/>
        </w:rPr>
        <w:tab/>
      </w:r>
      <w:r>
        <w:t>Prop 是单向绑定的：当父组件的属性变化时，将传导给子组件，但是反过来不会。这是为了防止子组件无意间修改了父组件的状态，来避免应用的数据流变得难以理解。</w:t>
      </w:r>
    </w:p>
    <w:p>
      <w:pPr>
        <w:jc w:val="left"/>
      </w:pPr>
      <w:r>
        <w:rPr>
          <w:rFonts w:hint="eastAsia"/>
        </w:rPr>
        <w:tab/>
      </w:r>
      <w:r>
        <w:t>另外，每次父组件更新时，子组件的所有 prop 都会更新为最新值。这意味着你不应该在子组件内部改变 prop。如果你这么做了，Vue 会在控制台给出警告。</w:t>
      </w:r>
    </w:p>
    <w:p>
      <w:pPr>
        <w:jc w:val="left"/>
      </w:pPr>
      <w:r>
        <w:t>在两种情况下，我们很容易忍不住想去修改 prop 中数据：</w:t>
      </w:r>
    </w:p>
    <w:p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>1.</w:t>
      </w:r>
      <w:r>
        <w:t>Prop 作为初始值传入后，子组件想把它当作局部数据来用；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2.</w:t>
      </w:r>
      <w:r>
        <w:t>Prop 作为原始数据传入，由子组件处理成其它数据输出。</w:t>
      </w:r>
    </w:p>
    <w:p>
      <w:pPr>
        <w:jc w:val="left"/>
      </w:pPr>
      <w:r>
        <w:drawing>
          <wp:inline distT="0" distB="0" distL="0" distR="0">
            <wp:extent cx="7042785" cy="2098675"/>
            <wp:effectExtent l="19050" t="0" r="509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3845" cy="209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面对于这种情况，</w:t>
      </w:r>
      <w:r>
        <w:t>正确的应对方式是：定义一个局部变量，并用 prop 的值初始化它：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6794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3717925" cy="282638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26" cy="282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3"/>
      </w:pPr>
      <w:r>
        <w:rPr>
          <w:rFonts w:hint="eastAsia"/>
        </w:rPr>
        <w:t>四.Props验证</w:t>
      </w:r>
      <w:r>
        <w:rPr>
          <w:rFonts w:hint="eastAsia"/>
        </w:rPr>
        <w:tab/>
      </w:r>
    </w:p>
    <w:p>
      <w:pPr>
        <w:jc w:val="left"/>
      </w:pPr>
    </w:p>
    <w:p>
      <w:pPr>
        <w:jc w:val="left"/>
      </w:pPr>
      <w:r>
        <w:t>我们可以为组件的 prop 指定验证规则。如果传入的数据不符合要求，Vue 会发出警告。这对于开发给他人使用的组件非常有用。</w:t>
      </w:r>
    </w:p>
    <w:p>
      <w:pPr>
        <w:jc w:val="left"/>
        <w:rPr>
          <w:rFonts w:hint="eastAsia"/>
        </w:rPr>
      </w:pPr>
      <w:r>
        <w:t>要指定验证规则，需要用对象的形式来定义 prop，而不能用字符串数组</w:t>
      </w:r>
    </w:p>
    <w:p>
      <w:pPr>
        <w:jc w:val="left"/>
      </w:pPr>
      <w:r>
        <w:drawing>
          <wp:inline distT="0" distB="0" distL="0" distR="0">
            <wp:extent cx="5274310" cy="4579620"/>
            <wp:effectExtent l="19050" t="0" r="2540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5.组件中ref的用法</w:t>
      </w:r>
    </w:p>
    <w:p>
      <w:pPr>
        <w:jc w:val="left"/>
        <w:rPr>
          <w:rFonts w:hint="eastAsia"/>
        </w:rPr>
      </w:pPr>
      <w:r>
        <w:t>ref 被用来给元素或子组件注册引用信息。引用信息将会注册在父组件的 $refs对象上。如果在普通的 DOM 元素上使用，引用指向的就是 DOM 元素；如果用在子组件上，引用就指向组件实例：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12007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bookmarkStart w:id="0" w:name="_GoBack"/>
      <w:bookmarkEnd w:id="0"/>
      <w: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6.组件中native的用法</w:t>
      </w:r>
    </w:p>
    <w:p>
      <w:pPr>
        <w:jc w:val="left"/>
      </w:pPr>
      <w:r>
        <w:t>你可能想在某个组件的根元素上监听一个原生事件。可以使用 v-on 的修饰符 .native </w:t>
      </w:r>
    </w:p>
    <w:p>
      <w:pPr>
        <w:jc w:val="left"/>
        <w:rPr>
          <w:rFonts w:hint="eastAsia"/>
        </w:rPr>
      </w:pPr>
      <w:r>
        <w:t>通俗点讲：就是在父组件中给子组件绑定一个原生的事件，就将子组件变成了普通的HTML标签，不加'. native'事件是无法触 发的</w:t>
      </w:r>
      <w:r>
        <w:rPr>
          <w:rFonts w:hint="eastAsia"/>
        </w:rPr>
        <w:t>。</w:t>
      </w:r>
    </w:p>
    <w:p>
      <w:pPr>
        <w:jc w:val="left"/>
      </w:pPr>
      <w:r>
        <w:t>可以理解为该修饰符的作用就是把一个vue组件转化为一个普通的HTML标签，并且该修饰符对普通HTML标签是没有任何作用的。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ource Sans Pro">
    <w:altName w:val="Arial"/>
    <w:panose1 w:val="00000000000000000000"/>
    <w:charset w:val="00"/>
    <w:family w:val="swiss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49B8"/>
    <w:rsid w:val="0007520B"/>
    <w:rsid w:val="00114DCB"/>
    <w:rsid w:val="00126029"/>
    <w:rsid w:val="00153977"/>
    <w:rsid w:val="001967BA"/>
    <w:rsid w:val="001C07A2"/>
    <w:rsid w:val="002017F5"/>
    <w:rsid w:val="00283285"/>
    <w:rsid w:val="00323D0C"/>
    <w:rsid w:val="003963E7"/>
    <w:rsid w:val="0049312A"/>
    <w:rsid w:val="004E026F"/>
    <w:rsid w:val="004E62F0"/>
    <w:rsid w:val="00522CFA"/>
    <w:rsid w:val="00541AC7"/>
    <w:rsid w:val="00583BDC"/>
    <w:rsid w:val="00662D63"/>
    <w:rsid w:val="0067007D"/>
    <w:rsid w:val="00680F9A"/>
    <w:rsid w:val="00712150"/>
    <w:rsid w:val="00756058"/>
    <w:rsid w:val="007A327D"/>
    <w:rsid w:val="008A781B"/>
    <w:rsid w:val="008D0180"/>
    <w:rsid w:val="008D0F9F"/>
    <w:rsid w:val="008E7D80"/>
    <w:rsid w:val="00957191"/>
    <w:rsid w:val="00967742"/>
    <w:rsid w:val="00970A11"/>
    <w:rsid w:val="00994C6E"/>
    <w:rsid w:val="009C0184"/>
    <w:rsid w:val="009D7091"/>
    <w:rsid w:val="00A00754"/>
    <w:rsid w:val="00A17C48"/>
    <w:rsid w:val="00A94CC5"/>
    <w:rsid w:val="00C037CE"/>
    <w:rsid w:val="00C311EE"/>
    <w:rsid w:val="00C61794"/>
    <w:rsid w:val="00C87A82"/>
    <w:rsid w:val="00D22C22"/>
    <w:rsid w:val="00DC34F7"/>
    <w:rsid w:val="00DC3784"/>
    <w:rsid w:val="00DF391B"/>
    <w:rsid w:val="00E37117"/>
    <w:rsid w:val="00E77832"/>
    <w:rsid w:val="00E849B8"/>
    <w:rsid w:val="00EC6BCE"/>
    <w:rsid w:val="00EE75C2"/>
    <w:rsid w:val="163F6C2E"/>
    <w:rsid w:val="38D46BEB"/>
    <w:rsid w:val="3D250CEC"/>
    <w:rsid w:val="4ED2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character" w:styleId="11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16">
    <w:name w:val="文档结构图 Char"/>
    <w:basedOn w:val="9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202</Words>
  <Characters>1156</Characters>
  <Lines>9</Lines>
  <Paragraphs>2</Paragraphs>
  <TotalTime>208</TotalTime>
  <ScaleCrop>false</ScaleCrop>
  <LinksUpToDate>false</LinksUpToDate>
  <CharactersWithSpaces>1356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2018-07-31T07:14:00Z</dcterms:created>
  <dc:creator>Administrator</dc:creator>
  <cp:lastModifiedBy>Administrator</cp:lastModifiedBy>
  <dcterms:modified xsi:type="dcterms:W3CDTF">2018-11-01T09:17:21Z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