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CA" w:rsidRPr="00381600" w:rsidRDefault="005552CA" w:rsidP="00131F33">
      <w:pPr>
        <w:spacing w:line="540" w:lineRule="exact"/>
        <w:jc w:val="both"/>
        <w:rPr>
          <w:rFonts w:eastAsia="黑体"/>
          <w:b/>
          <w:snapToGrid w:val="0"/>
          <w:kern w:val="32"/>
          <w:sz w:val="32"/>
        </w:rPr>
      </w:pPr>
    </w:p>
    <w:p w:rsidR="004C42B9" w:rsidRPr="00381600" w:rsidRDefault="004C42B9" w:rsidP="00131F33">
      <w:pPr>
        <w:spacing w:line="540" w:lineRule="exact"/>
        <w:jc w:val="both"/>
        <w:rPr>
          <w:rFonts w:eastAsia="黑体"/>
          <w:b/>
          <w:snapToGrid w:val="0"/>
          <w:kern w:val="32"/>
          <w:sz w:val="32"/>
        </w:rPr>
      </w:pPr>
    </w:p>
    <w:p w:rsidR="00A03A8B" w:rsidRPr="00381600" w:rsidRDefault="00A03A8B" w:rsidP="00131F33">
      <w:pPr>
        <w:spacing w:line="540" w:lineRule="exact"/>
        <w:jc w:val="both"/>
        <w:rPr>
          <w:rFonts w:eastAsia="黑体"/>
          <w:b/>
          <w:snapToGrid w:val="0"/>
          <w:kern w:val="32"/>
          <w:sz w:val="32"/>
        </w:rPr>
      </w:pPr>
    </w:p>
    <w:p w:rsidR="00C64A86" w:rsidRPr="00381600" w:rsidRDefault="00C64A86" w:rsidP="00131F33">
      <w:pPr>
        <w:spacing w:line="540" w:lineRule="exact"/>
        <w:jc w:val="both"/>
        <w:rPr>
          <w:rFonts w:eastAsia="黑体"/>
          <w:b/>
          <w:snapToGrid w:val="0"/>
          <w:kern w:val="32"/>
          <w:sz w:val="32"/>
        </w:rPr>
      </w:pPr>
    </w:p>
    <w:p w:rsidR="002555AF" w:rsidRPr="00381600" w:rsidRDefault="002555AF" w:rsidP="00131F33">
      <w:pPr>
        <w:spacing w:line="540" w:lineRule="exact"/>
        <w:jc w:val="both"/>
        <w:rPr>
          <w:rFonts w:eastAsia="黑体"/>
          <w:b/>
          <w:snapToGrid w:val="0"/>
          <w:kern w:val="32"/>
          <w:sz w:val="32"/>
        </w:rPr>
      </w:pPr>
    </w:p>
    <w:p w:rsidR="00406BD6" w:rsidRPr="005D46B2" w:rsidRDefault="00BD7874" w:rsidP="00406BD6">
      <w:pPr>
        <w:spacing w:line="540" w:lineRule="exact"/>
        <w:jc w:val="center"/>
        <w:rPr>
          <w:rFonts w:eastAsia="方正大标宋简体"/>
          <w:b/>
          <w:snapToGrid w:val="0"/>
          <w:kern w:val="32"/>
          <w:sz w:val="44"/>
          <w:szCs w:val="44"/>
        </w:rPr>
      </w:pPr>
      <w:r w:rsidRPr="005D46B2">
        <w:rPr>
          <w:rFonts w:ascii="方正大标宋简体" w:eastAsia="方正大标宋简体" w:hint="eastAsia"/>
          <w:b/>
          <w:snapToGrid w:val="0"/>
          <w:kern w:val="32"/>
          <w:sz w:val="44"/>
          <w:szCs w:val="44"/>
        </w:rPr>
        <w:t>“十条龙”</w:t>
      </w:r>
      <w:r w:rsidRPr="005D46B2">
        <w:rPr>
          <w:rFonts w:eastAsia="方正大标宋简体"/>
          <w:b/>
          <w:snapToGrid w:val="0"/>
          <w:kern w:val="32"/>
          <w:sz w:val="44"/>
          <w:szCs w:val="44"/>
        </w:rPr>
        <w:t>科技攻关领导小组</w:t>
      </w:r>
    </w:p>
    <w:p w:rsidR="00BD7874" w:rsidRPr="005D46B2" w:rsidRDefault="00BD7874" w:rsidP="007E4FEC">
      <w:pPr>
        <w:spacing w:line="540" w:lineRule="exact"/>
        <w:jc w:val="center"/>
        <w:rPr>
          <w:rFonts w:eastAsia="方正大标宋简体"/>
          <w:b/>
          <w:snapToGrid w:val="0"/>
          <w:kern w:val="32"/>
          <w:sz w:val="44"/>
          <w:szCs w:val="44"/>
        </w:rPr>
      </w:pPr>
      <w:r w:rsidRPr="005D46B2">
        <w:rPr>
          <w:rFonts w:eastAsia="方正大标宋简体"/>
          <w:b/>
          <w:snapToGrid w:val="0"/>
          <w:kern w:val="32"/>
          <w:sz w:val="44"/>
          <w:szCs w:val="44"/>
        </w:rPr>
        <w:t>会议汇报材料</w:t>
      </w:r>
    </w:p>
    <w:p w:rsidR="00550282" w:rsidRPr="005D46B2" w:rsidRDefault="00CE67D0" w:rsidP="00131F33">
      <w:pPr>
        <w:spacing w:line="540" w:lineRule="exact"/>
        <w:jc w:val="center"/>
        <w:rPr>
          <w:rFonts w:eastAsia="楷体_GB2312"/>
          <w:b/>
          <w:snapToGrid w:val="0"/>
          <w:kern w:val="32"/>
          <w:sz w:val="32"/>
          <w:szCs w:val="32"/>
        </w:rPr>
      </w:pPr>
      <w:r w:rsidRPr="005D46B2">
        <w:rPr>
          <w:rFonts w:eastAsia="楷体_GB2312"/>
          <w:b/>
          <w:snapToGrid w:val="0"/>
          <w:kern w:val="32"/>
          <w:sz w:val="32"/>
          <w:szCs w:val="32"/>
        </w:rPr>
        <w:t>科技</w:t>
      </w:r>
      <w:r w:rsidR="005552CA" w:rsidRPr="005D46B2">
        <w:rPr>
          <w:rFonts w:eastAsia="楷体_GB2312"/>
          <w:b/>
          <w:snapToGrid w:val="0"/>
          <w:kern w:val="32"/>
          <w:sz w:val="32"/>
          <w:szCs w:val="32"/>
        </w:rPr>
        <w:t>部</w:t>
      </w:r>
    </w:p>
    <w:p w:rsidR="005552CA" w:rsidRPr="005D46B2" w:rsidRDefault="00CE67D0" w:rsidP="00131F33">
      <w:pPr>
        <w:spacing w:line="540" w:lineRule="exact"/>
        <w:jc w:val="center"/>
        <w:rPr>
          <w:rFonts w:eastAsia="楷体_GB2312"/>
          <w:b/>
          <w:snapToGrid w:val="0"/>
          <w:kern w:val="32"/>
          <w:sz w:val="32"/>
          <w:szCs w:val="32"/>
        </w:rPr>
      </w:pPr>
      <w:r w:rsidRPr="005D46B2">
        <w:rPr>
          <w:rFonts w:eastAsia="楷体_GB2312"/>
          <w:b/>
          <w:snapToGrid w:val="0"/>
          <w:kern w:val="32"/>
          <w:sz w:val="32"/>
          <w:szCs w:val="32"/>
        </w:rPr>
        <w:t>（</w:t>
      </w:r>
      <w:r w:rsidR="00A73AE6" w:rsidRPr="005D46B2">
        <w:rPr>
          <w:rFonts w:eastAsia="楷体_GB2312"/>
          <w:b/>
          <w:snapToGrid w:val="0"/>
          <w:kern w:val="32"/>
          <w:sz w:val="32"/>
          <w:szCs w:val="32"/>
        </w:rPr>
        <w:t>201</w:t>
      </w:r>
      <w:r w:rsidR="006B0181">
        <w:rPr>
          <w:rFonts w:eastAsia="楷体_GB2312" w:hint="eastAsia"/>
          <w:b/>
          <w:snapToGrid w:val="0"/>
          <w:kern w:val="32"/>
          <w:sz w:val="32"/>
          <w:szCs w:val="32"/>
        </w:rPr>
        <w:t>7</w:t>
      </w:r>
      <w:r w:rsidRPr="005D46B2">
        <w:rPr>
          <w:rFonts w:eastAsia="楷体_GB2312"/>
          <w:b/>
          <w:snapToGrid w:val="0"/>
          <w:kern w:val="32"/>
          <w:sz w:val="32"/>
          <w:szCs w:val="32"/>
        </w:rPr>
        <w:t>年</w:t>
      </w:r>
      <w:r w:rsidRPr="005D46B2">
        <w:rPr>
          <w:rFonts w:eastAsia="楷体_GB2312"/>
          <w:b/>
          <w:snapToGrid w:val="0"/>
          <w:kern w:val="32"/>
          <w:sz w:val="32"/>
          <w:szCs w:val="32"/>
        </w:rPr>
        <w:t>12</w:t>
      </w:r>
      <w:r w:rsidR="00141BD9" w:rsidRPr="005D46B2">
        <w:rPr>
          <w:rFonts w:eastAsia="楷体_GB2312"/>
          <w:b/>
          <w:snapToGrid w:val="0"/>
          <w:kern w:val="32"/>
          <w:sz w:val="32"/>
          <w:szCs w:val="32"/>
        </w:rPr>
        <w:t>月</w:t>
      </w:r>
      <w:r w:rsidR="00BD3865">
        <w:rPr>
          <w:rFonts w:eastAsia="楷体_GB2312" w:hint="eastAsia"/>
          <w:b/>
          <w:snapToGrid w:val="0"/>
          <w:kern w:val="32"/>
          <w:sz w:val="32"/>
          <w:szCs w:val="32"/>
        </w:rPr>
        <w:t>18</w:t>
      </w:r>
      <w:r w:rsidR="00141BD9" w:rsidRPr="005D46B2">
        <w:rPr>
          <w:rFonts w:eastAsia="楷体_GB2312"/>
          <w:b/>
          <w:snapToGrid w:val="0"/>
          <w:kern w:val="32"/>
          <w:sz w:val="32"/>
          <w:szCs w:val="32"/>
        </w:rPr>
        <w:t>日</w:t>
      </w:r>
      <w:r w:rsidR="005552CA" w:rsidRPr="005D46B2">
        <w:rPr>
          <w:rFonts w:eastAsia="楷体_GB2312"/>
          <w:b/>
          <w:snapToGrid w:val="0"/>
          <w:kern w:val="32"/>
          <w:sz w:val="32"/>
          <w:szCs w:val="32"/>
        </w:rPr>
        <w:t>）</w:t>
      </w:r>
    </w:p>
    <w:p w:rsidR="00F257A9" w:rsidRPr="00465BDC" w:rsidRDefault="00F257A9" w:rsidP="00131F33">
      <w:pPr>
        <w:spacing w:line="540" w:lineRule="exact"/>
        <w:jc w:val="both"/>
        <w:rPr>
          <w:rFonts w:eastAsia="仿宋_GB2312"/>
          <w:b/>
          <w:snapToGrid w:val="0"/>
          <w:kern w:val="32"/>
          <w:sz w:val="32"/>
          <w:szCs w:val="32"/>
        </w:rPr>
      </w:pPr>
    </w:p>
    <w:p w:rsidR="005552CA" w:rsidRPr="005D46B2" w:rsidRDefault="005552CA" w:rsidP="00DC4FBF">
      <w:pPr>
        <w:spacing w:line="540" w:lineRule="exact"/>
        <w:jc w:val="both"/>
        <w:rPr>
          <w:rFonts w:eastAsia="仿宋_GB2312"/>
          <w:b/>
          <w:snapToGrid w:val="0"/>
          <w:kern w:val="32"/>
          <w:sz w:val="32"/>
          <w:szCs w:val="32"/>
        </w:rPr>
      </w:pPr>
      <w:r w:rsidRPr="005D46B2">
        <w:rPr>
          <w:rFonts w:ascii="仿宋_GB2312" w:eastAsia="仿宋_GB2312" w:hint="eastAsia"/>
          <w:b/>
          <w:snapToGrid w:val="0"/>
          <w:kern w:val="32"/>
          <w:sz w:val="32"/>
          <w:szCs w:val="32"/>
        </w:rPr>
        <w:t>“十条龙”</w:t>
      </w:r>
      <w:r w:rsidR="00D92D0F" w:rsidRPr="005D46B2">
        <w:rPr>
          <w:rFonts w:eastAsia="仿宋_GB2312"/>
          <w:b/>
          <w:snapToGrid w:val="0"/>
          <w:kern w:val="32"/>
          <w:sz w:val="32"/>
          <w:szCs w:val="32"/>
        </w:rPr>
        <w:t>科技</w:t>
      </w:r>
      <w:r w:rsidRPr="005D46B2">
        <w:rPr>
          <w:rFonts w:eastAsia="仿宋_GB2312"/>
          <w:b/>
          <w:snapToGrid w:val="0"/>
          <w:kern w:val="32"/>
          <w:sz w:val="32"/>
          <w:szCs w:val="32"/>
        </w:rPr>
        <w:t>攻关领导小组：</w:t>
      </w:r>
    </w:p>
    <w:p w:rsidR="00E777B3" w:rsidRPr="005D46B2" w:rsidRDefault="00E777B3" w:rsidP="00DC4FBF">
      <w:pPr>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根据</w:t>
      </w:r>
      <w:r w:rsidR="00CE67D0" w:rsidRPr="005D46B2">
        <w:rPr>
          <w:rFonts w:eastAsia="仿宋_GB2312"/>
          <w:b/>
          <w:snapToGrid w:val="0"/>
          <w:kern w:val="32"/>
          <w:sz w:val="32"/>
          <w:szCs w:val="32"/>
        </w:rPr>
        <w:t>12</w:t>
      </w:r>
      <w:r w:rsidRPr="005D46B2">
        <w:rPr>
          <w:rFonts w:eastAsia="仿宋_GB2312"/>
          <w:b/>
          <w:snapToGrid w:val="0"/>
          <w:kern w:val="32"/>
          <w:sz w:val="32"/>
          <w:szCs w:val="32"/>
        </w:rPr>
        <w:t>月</w:t>
      </w:r>
      <w:r w:rsidR="00BD3865">
        <w:rPr>
          <w:rFonts w:eastAsia="仿宋_GB2312" w:hint="eastAsia"/>
          <w:b/>
          <w:snapToGrid w:val="0"/>
          <w:kern w:val="32"/>
          <w:sz w:val="32"/>
          <w:szCs w:val="32"/>
        </w:rPr>
        <w:t>12</w:t>
      </w:r>
      <w:r w:rsidRPr="005D46B2">
        <w:rPr>
          <w:rFonts w:eastAsia="仿宋_GB2312"/>
          <w:b/>
          <w:snapToGrid w:val="0"/>
          <w:kern w:val="32"/>
          <w:sz w:val="32"/>
          <w:szCs w:val="32"/>
        </w:rPr>
        <w:t>日召开的</w:t>
      </w:r>
      <w:r w:rsidR="007E4FEC" w:rsidRPr="005D46B2">
        <w:rPr>
          <w:rFonts w:eastAsia="仿宋_GB2312" w:hint="eastAsia"/>
          <w:b/>
          <w:snapToGrid w:val="0"/>
          <w:kern w:val="32"/>
          <w:sz w:val="32"/>
          <w:szCs w:val="32"/>
        </w:rPr>
        <w:t>第一次</w:t>
      </w:r>
      <w:r w:rsidRPr="005D46B2">
        <w:rPr>
          <w:rFonts w:eastAsia="仿宋_GB2312"/>
          <w:b/>
          <w:snapToGrid w:val="0"/>
          <w:kern w:val="32"/>
          <w:sz w:val="32"/>
          <w:szCs w:val="32"/>
        </w:rPr>
        <w:t>领导小组会议</w:t>
      </w:r>
      <w:r w:rsidR="00000D0E" w:rsidRPr="005D46B2">
        <w:rPr>
          <w:rFonts w:eastAsia="仿宋_GB2312"/>
          <w:b/>
          <w:snapToGrid w:val="0"/>
          <w:kern w:val="32"/>
          <w:sz w:val="32"/>
          <w:szCs w:val="32"/>
        </w:rPr>
        <w:t>精神</w:t>
      </w:r>
      <w:r w:rsidRPr="005D46B2">
        <w:rPr>
          <w:rFonts w:eastAsia="仿宋_GB2312"/>
          <w:b/>
          <w:snapToGrid w:val="0"/>
          <w:kern w:val="32"/>
          <w:sz w:val="32"/>
          <w:szCs w:val="32"/>
        </w:rPr>
        <w:t>，</w:t>
      </w:r>
      <w:r w:rsidR="00DE6F32" w:rsidRPr="005D46B2">
        <w:rPr>
          <w:rFonts w:eastAsia="仿宋_GB2312"/>
          <w:b/>
          <w:snapToGrid w:val="0"/>
          <w:kern w:val="32"/>
          <w:sz w:val="32"/>
          <w:szCs w:val="32"/>
        </w:rPr>
        <w:t>会后与事业部和发展计划部等部门进一步研究落实，</w:t>
      </w:r>
      <w:r w:rsidRPr="005D46B2">
        <w:rPr>
          <w:rFonts w:eastAsia="仿宋_GB2312"/>
          <w:b/>
          <w:snapToGrid w:val="0"/>
          <w:kern w:val="32"/>
          <w:sz w:val="32"/>
          <w:szCs w:val="32"/>
        </w:rPr>
        <w:t>结合</w:t>
      </w:r>
      <w:r w:rsidR="00BD3865">
        <w:rPr>
          <w:rFonts w:eastAsia="仿宋_GB2312" w:hint="eastAsia"/>
          <w:b/>
          <w:snapToGrid w:val="0"/>
          <w:kern w:val="32"/>
          <w:sz w:val="32"/>
          <w:szCs w:val="32"/>
        </w:rPr>
        <w:t>18</w:t>
      </w:r>
      <w:r w:rsidR="00FB713A">
        <w:rPr>
          <w:rFonts w:eastAsia="仿宋_GB2312" w:hint="eastAsia"/>
          <w:b/>
          <w:snapToGrid w:val="0"/>
          <w:kern w:val="32"/>
          <w:sz w:val="32"/>
          <w:szCs w:val="32"/>
        </w:rPr>
        <w:t>日</w:t>
      </w:r>
      <w:r w:rsidR="00A933B7">
        <w:rPr>
          <w:rFonts w:eastAsia="仿宋_GB2312" w:hint="eastAsia"/>
          <w:b/>
          <w:snapToGrid w:val="0"/>
          <w:kern w:val="32"/>
          <w:sz w:val="32"/>
          <w:szCs w:val="32"/>
        </w:rPr>
        <w:t>上午</w:t>
      </w:r>
      <w:r w:rsidR="00000D0E" w:rsidRPr="005D46B2">
        <w:rPr>
          <w:rFonts w:eastAsia="仿宋_GB2312"/>
          <w:b/>
          <w:snapToGrid w:val="0"/>
          <w:kern w:val="32"/>
          <w:sz w:val="32"/>
          <w:szCs w:val="32"/>
        </w:rPr>
        <w:t>项目汇报</w:t>
      </w:r>
      <w:r w:rsidR="00A933B7">
        <w:rPr>
          <w:rFonts w:eastAsia="仿宋_GB2312" w:hint="eastAsia"/>
          <w:b/>
          <w:snapToGrid w:val="0"/>
          <w:kern w:val="32"/>
          <w:sz w:val="32"/>
          <w:szCs w:val="32"/>
        </w:rPr>
        <w:t>，下午项目</w:t>
      </w:r>
      <w:r w:rsidR="008D2870" w:rsidRPr="005D46B2">
        <w:rPr>
          <w:rFonts w:eastAsia="仿宋_GB2312" w:hint="eastAsia"/>
          <w:b/>
          <w:snapToGrid w:val="0"/>
          <w:kern w:val="32"/>
          <w:sz w:val="32"/>
          <w:szCs w:val="32"/>
        </w:rPr>
        <w:t>对接</w:t>
      </w:r>
      <w:r w:rsidRPr="005D46B2">
        <w:rPr>
          <w:rFonts w:eastAsia="仿宋_GB2312"/>
          <w:b/>
          <w:snapToGrid w:val="0"/>
          <w:kern w:val="32"/>
          <w:sz w:val="32"/>
          <w:szCs w:val="32"/>
        </w:rPr>
        <w:t>，对</w:t>
      </w:r>
      <w:r w:rsidRPr="005D46B2">
        <w:rPr>
          <w:rFonts w:ascii="仿宋_GB2312" w:eastAsia="仿宋_GB2312" w:hint="eastAsia"/>
          <w:b/>
          <w:snapToGrid w:val="0"/>
          <w:kern w:val="32"/>
          <w:sz w:val="32"/>
          <w:szCs w:val="32"/>
        </w:rPr>
        <w:t>“出龙”和“入龙”</w:t>
      </w:r>
      <w:r w:rsidRPr="005D46B2">
        <w:rPr>
          <w:rFonts w:eastAsia="仿宋_GB2312"/>
          <w:b/>
          <w:snapToGrid w:val="0"/>
          <w:kern w:val="32"/>
          <w:sz w:val="32"/>
          <w:szCs w:val="32"/>
        </w:rPr>
        <w:t>项目进一步进行了梳理，对存在问题的项目进行了</w:t>
      </w:r>
      <w:r w:rsidR="008D2870" w:rsidRPr="005D46B2">
        <w:rPr>
          <w:rFonts w:eastAsia="仿宋_GB2312" w:hint="eastAsia"/>
          <w:b/>
          <w:snapToGrid w:val="0"/>
          <w:kern w:val="32"/>
          <w:sz w:val="32"/>
          <w:szCs w:val="32"/>
        </w:rPr>
        <w:t>协调</w:t>
      </w:r>
      <w:r w:rsidRPr="005D46B2">
        <w:rPr>
          <w:rFonts w:eastAsia="仿宋_GB2312"/>
          <w:b/>
          <w:snapToGrid w:val="0"/>
          <w:kern w:val="32"/>
          <w:sz w:val="32"/>
          <w:szCs w:val="32"/>
        </w:rPr>
        <w:t>，初步形成了</w:t>
      </w:r>
      <w:r w:rsidRPr="005D46B2">
        <w:rPr>
          <w:rFonts w:eastAsia="仿宋_GB2312"/>
          <w:b/>
          <w:snapToGrid w:val="0"/>
          <w:kern w:val="32"/>
          <w:sz w:val="32"/>
          <w:szCs w:val="32"/>
        </w:rPr>
        <w:t>201</w:t>
      </w:r>
      <w:r w:rsidR="006B0181">
        <w:rPr>
          <w:rFonts w:eastAsia="仿宋_GB2312" w:hint="eastAsia"/>
          <w:b/>
          <w:snapToGrid w:val="0"/>
          <w:kern w:val="32"/>
          <w:sz w:val="32"/>
          <w:szCs w:val="32"/>
        </w:rPr>
        <w:t>8</w:t>
      </w:r>
      <w:r w:rsidRPr="005D46B2">
        <w:rPr>
          <w:rFonts w:eastAsia="仿宋_GB2312"/>
          <w:b/>
          <w:snapToGrid w:val="0"/>
          <w:kern w:val="32"/>
          <w:sz w:val="32"/>
          <w:szCs w:val="32"/>
        </w:rPr>
        <w:t>年的攻关计划。现汇报如下：</w:t>
      </w:r>
    </w:p>
    <w:p w:rsidR="00A73AE6" w:rsidRPr="005D46B2" w:rsidRDefault="00A73AE6" w:rsidP="00A73AE6">
      <w:pPr>
        <w:adjustRightInd w:val="0"/>
        <w:snapToGrid w:val="0"/>
        <w:spacing w:line="540" w:lineRule="exact"/>
        <w:ind w:firstLine="646"/>
        <w:jc w:val="both"/>
        <w:rPr>
          <w:rFonts w:eastAsia="仿宋_GB2312"/>
          <w:b/>
          <w:snapToGrid w:val="0"/>
          <w:kern w:val="32"/>
          <w:sz w:val="32"/>
          <w:szCs w:val="32"/>
        </w:rPr>
      </w:pPr>
      <w:r w:rsidRPr="005D46B2">
        <w:rPr>
          <w:rFonts w:eastAsia="仿宋_GB2312"/>
          <w:b/>
          <w:snapToGrid w:val="0"/>
          <w:kern w:val="32"/>
          <w:sz w:val="32"/>
          <w:szCs w:val="32"/>
        </w:rPr>
        <w:t>201</w:t>
      </w:r>
      <w:r w:rsidR="00BD3865">
        <w:rPr>
          <w:rFonts w:eastAsia="仿宋_GB2312" w:hint="eastAsia"/>
          <w:b/>
          <w:snapToGrid w:val="0"/>
          <w:kern w:val="32"/>
          <w:sz w:val="32"/>
          <w:szCs w:val="32"/>
        </w:rPr>
        <w:t>8</w:t>
      </w:r>
      <w:r w:rsidR="009F6015" w:rsidRPr="005D46B2">
        <w:rPr>
          <w:rFonts w:eastAsia="仿宋_GB2312"/>
          <w:b/>
          <w:snapToGrid w:val="0"/>
          <w:kern w:val="32"/>
          <w:sz w:val="32"/>
          <w:szCs w:val="32"/>
        </w:rPr>
        <w:t>年，共有</w:t>
      </w:r>
      <w:r w:rsidR="00BD3865">
        <w:rPr>
          <w:rFonts w:eastAsia="仿宋_GB2312" w:hint="eastAsia"/>
          <w:b/>
          <w:snapToGrid w:val="0"/>
          <w:kern w:val="32"/>
          <w:sz w:val="32"/>
          <w:szCs w:val="32"/>
        </w:rPr>
        <w:t>25</w:t>
      </w:r>
      <w:r w:rsidR="009F6015" w:rsidRPr="005D46B2">
        <w:rPr>
          <w:rFonts w:eastAsia="仿宋_GB2312"/>
          <w:b/>
          <w:snapToGrid w:val="0"/>
          <w:kern w:val="32"/>
          <w:sz w:val="32"/>
          <w:szCs w:val="32"/>
        </w:rPr>
        <w:t>项</w:t>
      </w:r>
      <w:r w:rsidR="009F6015" w:rsidRPr="005D46B2">
        <w:rPr>
          <w:rFonts w:ascii="仿宋_GB2312" w:eastAsia="仿宋_GB2312" w:hint="eastAsia"/>
          <w:b/>
          <w:snapToGrid w:val="0"/>
          <w:kern w:val="32"/>
          <w:sz w:val="32"/>
          <w:szCs w:val="32"/>
        </w:rPr>
        <w:t>“十条龙”</w:t>
      </w:r>
      <w:r w:rsidR="009F6015" w:rsidRPr="005D46B2">
        <w:rPr>
          <w:rFonts w:eastAsia="仿宋_GB2312"/>
          <w:b/>
          <w:snapToGrid w:val="0"/>
          <w:kern w:val="32"/>
          <w:sz w:val="32"/>
          <w:szCs w:val="32"/>
        </w:rPr>
        <w:t>科技攻关项目（见附件</w:t>
      </w:r>
      <w:r w:rsidR="009F6015" w:rsidRPr="005D46B2">
        <w:rPr>
          <w:rFonts w:eastAsia="仿宋_GB2312"/>
          <w:b/>
          <w:snapToGrid w:val="0"/>
          <w:kern w:val="32"/>
          <w:sz w:val="32"/>
          <w:szCs w:val="32"/>
        </w:rPr>
        <w:t>1</w:t>
      </w:r>
      <w:r w:rsidR="009F6015" w:rsidRPr="005D46B2">
        <w:rPr>
          <w:rFonts w:eastAsia="仿宋_GB2312"/>
          <w:b/>
          <w:snapToGrid w:val="0"/>
          <w:kern w:val="32"/>
          <w:sz w:val="32"/>
          <w:szCs w:val="32"/>
        </w:rPr>
        <w:t>），</w:t>
      </w:r>
      <w:r w:rsidR="006B0181" w:rsidRPr="00803209">
        <w:rPr>
          <w:rFonts w:eastAsia="仿宋_GB2312"/>
          <w:b/>
          <w:snapToGrid w:val="0"/>
          <w:color w:val="000000"/>
          <w:kern w:val="32"/>
          <w:sz w:val="32"/>
          <w:szCs w:val="32"/>
        </w:rPr>
        <w:t>其中勘探开发</w:t>
      </w:r>
      <w:r w:rsidR="00BD3865">
        <w:rPr>
          <w:rFonts w:eastAsia="仿宋_GB2312" w:hint="eastAsia"/>
          <w:b/>
          <w:snapToGrid w:val="0"/>
          <w:color w:val="000000"/>
          <w:kern w:val="32"/>
          <w:sz w:val="32"/>
          <w:szCs w:val="32"/>
        </w:rPr>
        <w:t>7</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项，炼油</w:t>
      </w:r>
      <w:r w:rsidR="00BD3865">
        <w:rPr>
          <w:rFonts w:eastAsia="仿宋_GB2312" w:hint="eastAsia"/>
          <w:b/>
          <w:snapToGrid w:val="0"/>
          <w:color w:val="000000"/>
          <w:kern w:val="32"/>
          <w:sz w:val="32"/>
          <w:szCs w:val="32"/>
        </w:rPr>
        <w:t>4</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项，化工与材料</w:t>
      </w:r>
      <w:r w:rsidR="006B0181">
        <w:rPr>
          <w:rFonts w:eastAsia="仿宋_GB2312" w:hint="eastAsia"/>
          <w:b/>
          <w:snapToGrid w:val="0"/>
          <w:color w:val="000000"/>
          <w:kern w:val="32"/>
          <w:sz w:val="32"/>
          <w:szCs w:val="32"/>
        </w:rPr>
        <w:t>8</w:t>
      </w:r>
      <w:r w:rsidR="006B0181">
        <w:rPr>
          <w:rFonts w:eastAsia="仿宋_GB2312" w:hint="eastAsia"/>
          <w:b/>
          <w:snapToGrid w:val="0"/>
          <w:color w:val="000000"/>
          <w:kern w:val="32"/>
          <w:sz w:val="32"/>
          <w:szCs w:val="32"/>
        </w:rPr>
        <w:t>个大</w:t>
      </w:r>
      <w:r w:rsidR="006B0181">
        <w:rPr>
          <w:rFonts w:eastAsia="仿宋_GB2312"/>
          <w:b/>
          <w:snapToGrid w:val="0"/>
          <w:color w:val="000000"/>
          <w:kern w:val="32"/>
          <w:sz w:val="32"/>
          <w:szCs w:val="32"/>
        </w:rPr>
        <w:t>项，</w:t>
      </w:r>
      <w:r w:rsidR="006B0181">
        <w:rPr>
          <w:rFonts w:eastAsia="仿宋_GB2312" w:hint="eastAsia"/>
          <w:b/>
          <w:snapToGrid w:val="0"/>
          <w:color w:val="000000"/>
          <w:kern w:val="32"/>
          <w:sz w:val="32"/>
          <w:szCs w:val="32"/>
        </w:rPr>
        <w:t>公用技术</w:t>
      </w:r>
      <w:r w:rsidR="00BD3865">
        <w:rPr>
          <w:rFonts w:eastAsia="仿宋_GB2312" w:hint="eastAsia"/>
          <w:b/>
          <w:snapToGrid w:val="0"/>
          <w:color w:val="000000"/>
          <w:kern w:val="32"/>
          <w:sz w:val="32"/>
          <w:szCs w:val="32"/>
        </w:rPr>
        <w:t>6</w:t>
      </w:r>
      <w:r w:rsidR="006B0181">
        <w:rPr>
          <w:rFonts w:eastAsia="仿宋_GB2312" w:hint="eastAsia"/>
          <w:b/>
          <w:snapToGrid w:val="0"/>
          <w:color w:val="000000"/>
          <w:kern w:val="32"/>
          <w:sz w:val="32"/>
          <w:szCs w:val="32"/>
        </w:rPr>
        <w:t>个大</w:t>
      </w:r>
      <w:r w:rsidR="006B0181" w:rsidRPr="00803209">
        <w:rPr>
          <w:rFonts w:eastAsia="仿宋_GB2312"/>
          <w:b/>
          <w:snapToGrid w:val="0"/>
          <w:color w:val="000000"/>
          <w:kern w:val="32"/>
          <w:sz w:val="32"/>
          <w:szCs w:val="32"/>
        </w:rPr>
        <w:t>项</w:t>
      </w:r>
      <w:r w:rsidR="009F6015" w:rsidRPr="005D46B2">
        <w:rPr>
          <w:rFonts w:eastAsia="仿宋_GB2312"/>
          <w:b/>
          <w:snapToGrid w:val="0"/>
          <w:kern w:val="32"/>
          <w:sz w:val="32"/>
          <w:szCs w:val="32"/>
        </w:rPr>
        <w:t>。</w:t>
      </w:r>
      <w:r w:rsidR="00DB60CD" w:rsidRPr="005D46B2">
        <w:rPr>
          <w:rFonts w:eastAsia="仿宋_GB2312" w:hint="eastAsia"/>
          <w:b/>
          <w:snapToGrid w:val="0"/>
          <w:kern w:val="32"/>
          <w:sz w:val="32"/>
          <w:szCs w:val="32"/>
        </w:rPr>
        <w:t>共有</w:t>
      </w:r>
      <w:r w:rsidR="00BD3865">
        <w:rPr>
          <w:rFonts w:eastAsia="仿宋_GB2312" w:hint="eastAsia"/>
          <w:b/>
          <w:snapToGrid w:val="0"/>
          <w:kern w:val="32"/>
          <w:sz w:val="32"/>
          <w:szCs w:val="32"/>
        </w:rPr>
        <w:t>8</w:t>
      </w:r>
      <w:r w:rsidR="00DB60CD" w:rsidRPr="005D46B2">
        <w:rPr>
          <w:rFonts w:eastAsia="仿宋_GB2312" w:hint="eastAsia"/>
          <w:b/>
          <w:snapToGrid w:val="0"/>
          <w:kern w:val="32"/>
          <w:sz w:val="32"/>
          <w:szCs w:val="32"/>
        </w:rPr>
        <w:t>个项目（包含</w:t>
      </w:r>
      <w:r w:rsidR="00BD3865">
        <w:rPr>
          <w:rFonts w:eastAsia="仿宋_GB2312" w:hint="eastAsia"/>
          <w:b/>
          <w:snapToGrid w:val="0"/>
          <w:kern w:val="32"/>
          <w:sz w:val="32"/>
          <w:szCs w:val="32"/>
        </w:rPr>
        <w:t>7</w:t>
      </w:r>
      <w:r w:rsidR="006B0181">
        <w:rPr>
          <w:rFonts w:eastAsia="仿宋_GB2312" w:hint="eastAsia"/>
          <w:b/>
          <w:snapToGrid w:val="0"/>
          <w:kern w:val="32"/>
          <w:sz w:val="32"/>
          <w:szCs w:val="32"/>
        </w:rPr>
        <w:t>个</w:t>
      </w:r>
      <w:r w:rsidR="00DB60CD" w:rsidRPr="005D46B2">
        <w:rPr>
          <w:rFonts w:eastAsia="仿宋_GB2312"/>
          <w:b/>
          <w:snapToGrid w:val="0"/>
          <w:kern w:val="32"/>
          <w:sz w:val="32"/>
          <w:szCs w:val="32"/>
        </w:rPr>
        <w:t>大项、</w:t>
      </w:r>
      <w:r w:rsidR="00BD3865">
        <w:rPr>
          <w:rFonts w:eastAsia="仿宋_GB2312" w:hint="eastAsia"/>
          <w:b/>
          <w:snapToGrid w:val="0"/>
          <w:kern w:val="32"/>
          <w:sz w:val="32"/>
          <w:szCs w:val="32"/>
        </w:rPr>
        <w:t>1</w:t>
      </w:r>
      <w:r w:rsidR="00DB60CD" w:rsidRPr="005D46B2">
        <w:rPr>
          <w:rFonts w:eastAsia="仿宋_GB2312"/>
          <w:b/>
          <w:snapToGrid w:val="0"/>
          <w:kern w:val="32"/>
          <w:sz w:val="32"/>
          <w:szCs w:val="32"/>
        </w:rPr>
        <w:t>个子项</w:t>
      </w:r>
      <w:r w:rsidR="00DB60CD" w:rsidRPr="005D46B2">
        <w:rPr>
          <w:rFonts w:eastAsia="仿宋_GB2312" w:hint="eastAsia"/>
          <w:b/>
          <w:snapToGrid w:val="0"/>
          <w:kern w:val="32"/>
          <w:sz w:val="32"/>
          <w:szCs w:val="32"/>
        </w:rPr>
        <w:t>）</w:t>
      </w:r>
      <w:r w:rsidR="00DB60CD" w:rsidRPr="005D46B2">
        <w:rPr>
          <w:rFonts w:eastAsia="仿宋_GB2312"/>
          <w:b/>
          <w:snapToGrid w:val="0"/>
          <w:kern w:val="32"/>
          <w:sz w:val="32"/>
          <w:szCs w:val="32"/>
        </w:rPr>
        <w:t>完成攻关任务</w:t>
      </w:r>
      <w:r w:rsidR="00DB60CD" w:rsidRPr="005D46B2">
        <w:rPr>
          <w:rFonts w:eastAsia="仿宋_GB2312" w:hint="eastAsia"/>
          <w:b/>
          <w:snapToGrid w:val="0"/>
          <w:kern w:val="32"/>
          <w:sz w:val="32"/>
          <w:szCs w:val="32"/>
        </w:rPr>
        <w:t>，</w:t>
      </w:r>
      <w:r w:rsidR="008D2870" w:rsidRPr="005D46B2">
        <w:rPr>
          <w:rFonts w:eastAsia="仿宋_GB2312" w:hint="eastAsia"/>
          <w:b/>
          <w:snapToGrid w:val="0"/>
          <w:kern w:val="32"/>
          <w:sz w:val="32"/>
          <w:szCs w:val="32"/>
        </w:rPr>
        <w:t>建议</w:t>
      </w:r>
      <w:r w:rsidR="00DB60CD" w:rsidRPr="006B0181">
        <w:rPr>
          <w:rFonts w:ascii="仿宋_GB2312" w:eastAsia="仿宋_GB2312" w:hint="eastAsia"/>
          <w:b/>
          <w:snapToGrid w:val="0"/>
          <w:kern w:val="32"/>
          <w:sz w:val="32"/>
          <w:szCs w:val="32"/>
        </w:rPr>
        <w:t>“出龙”</w:t>
      </w:r>
      <w:r w:rsidR="00BD7874" w:rsidRPr="005D46B2">
        <w:rPr>
          <w:rFonts w:eastAsia="仿宋_GB2312"/>
          <w:b/>
          <w:snapToGrid w:val="0"/>
          <w:kern w:val="32"/>
          <w:sz w:val="32"/>
          <w:szCs w:val="32"/>
        </w:rPr>
        <w:t>。</w:t>
      </w:r>
    </w:p>
    <w:p w:rsidR="00FB6EF2" w:rsidRPr="005D46B2" w:rsidRDefault="008D2870" w:rsidP="00FB6EF2">
      <w:pPr>
        <w:adjustRightInd w:val="0"/>
        <w:snapToGrid w:val="0"/>
        <w:spacing w:line="540" w:lineRule="exact"/>
        <w:ind w:firstLine="646"/>
        <w:jc w:val="both"/>
        <w:rPr>
          <w:rFonts w:eastAsia="仿宋_GB2312"/>
          <w:b/>
          <w:snapToGrid w:val="0"/>
          <w:kern w:val="32"/>
          <w:sz w:val="32"/>
          <w:szCs w:val="32"/>
        </w:rPr>
      </w:pPr>
      <w:r w:rsidRPr="005D46B2">
        <w:rPr>
          <w:rFonts w:eastAsia="仿宋_GB2312" w:hint="eastAsia"/>
          <w:b/>
          <w:snapToGrid w:val="0"/>
          <w:kern w:val="32"/>
          <w:sz w:val="32"/>
          <w:szCs w:val="32"/>
        </w:rPr>
        <w:t>结合</w:t>
      </w:r>
      <w:r w:rsidR="00BD3865">
        <w:rPr>
          <w:rFonts w:eastAsia="仿宋_GB2312" w:hint="eastAsia"/>
          <w:b/>
          <w:snapToGrid w:val="0"/>
          <w:kern w:val="32"/>
          <w:sz w:val="32"/>
          <w:szCs w:val="32"/>
        </w:rPr>
        <w:t>18</w:t>
      </w:r>
      <w:r w:rsidR="00FB713A">
        <w:rPr>
          <w:rFonts w:eastAsia="仿宋_GB2312" w:hint="eastAsia"/>
          <w:b/>
          <w:snapToGrid w:val="0"/>
          <w:kern w:val="32"/>
          <w:sz w:val="32"/>
          <w:szCs w:val="32"/>
        </w:rPr>
        <w:t>日</w:t>
      </w:r>
      <w:r w:rsidRPr="005D46B2">
        <w:rPr>
          <w:rFonts w:eastAsia="仿宋_GB2312" w:hint="eastAsia"/>
          <w:b/>
          <w:snapToGrid w:val="0"/>
          <w:kern w:val="32"/>
          <w:sz w:val="32"/>
          <w:szCs w:val="32"/>
        </w:rPr>
        <w:t>会议对接</w:t>
      </w:r>
      <w:r w:rsidR="00273908" w:rsidRPr="005D46B2">
        <w:rPr>
          <w:rFonts w:eastAsia="仿宋_GB2312"/>
          <w:b/>
          <w:snapToGrid w:val="0"/>
          <w:kern w:val="32"/>
          <w:sz w:val="32"/>
          <w:szCs w:val="32"/>
        </w:rPr>
        <w:t>，</w:t>
      </w:r>
      <w:r w:rsidR="00FB098D" w:rsidRPr="005D46B2">
        <w:rPr>
          <w:rFonts w:eastAsia="仿宋_GB2312" w:hint="eastAsia"/>
          <w:b/>
          <w:snapToGrid w:val="0"/>
          <w:kern w:val="32"/>
          <w:sz w:val="32"/>
          <w:szCs w:val="32"/>
        </w:rPr>
        <w:t>拟推荐</w:t>
      </w:r>
      <w:r w:rsidR="00BD3865">
        <w:rPr>
          <w:rFonts w:eastAsia="仿宋_GB2312" w:hint="eastAsia"/>
          <w:b/>
          <w:snapToGrid w:val="0"/>
          <w:kern w:val="32"/>
          <w:sz w:val="32"/>
          <w:szCs w:val="32"/>
        </w:rPr>
        <w:t>9</w:t>
      </w:r>
      <w:r w:rsidR="00273908" w:rsidRPr="005D46B2">
        <w:rPr>
          <w:rFonts w:eastAsia="仿宋_GB2312"/>
          <w:b/>
          <w:snapToGrid w:val="0"/>
          <w:kern w:val="32"/>
          <w:sz w:val="32"/>
          <w:szCs w:val="32"/>
        </w:rPr>
        <w:t>个项目</w:t>
      </w:r>
      <w:r w:rsidRPr="005D46B2">
        <w:rPr>
          <w:rFonts w:eastAsia="仿宋_GB2312"/>
          <w:b/>
          <w:snapToGrid w:val="0"/>
          <w:kern w:val="32"/>
          <w:sz w:val="32"/>
          <w:szCs w:val="32"/>
        </w:rPr>
        <w:t xml:space="preserve"> </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入龙</w:t>
      </w:r>
      <w:r w:rsidR="00273908" w:rsidRPr="005D46B2">
        <w:rPr>
          <w:rFonts w:eastAsia="仿宋_GB2312"/>
          <w:b/>
          <w:snapToGrid w:val="0"/>
          <w:kern w:val="32"/>
          <w:sz w:val="32"/>
          <w:szCs w:val="32"/>
        </w:rPr>
        <w:t>”</w:t>
      </w:r>
      <w:r w:rsidR="00273908" w:rsidRPr="005D46B2">
        <w:rPr>
          <w:rFonts w:eastAsia="仿宋_GB2312"/>
          <w:b/>
          <w:snapToGrid w:val="0"/>
          <w:kern w:val="32"/>
          <w:sz w:val="32"/>
          <w:szCs w:val="32"/>
        </w:rPr>
        <w:t>（</w:t>
      </w:r>
      <w:proofErr w:type="gramStart"/>
      <w:r w:rsidR="009F6015" w:rsidRPr="005D46B2">
        <w:rPr>
          <w:rFonts w:eastAsia="仿宋_GB2312"/>
          <w:b/>
          <w:snapToGrid w:val="0"/>
          <w:kern w:val="32"/>
          <w:sz w:val="32"/>
          <w:szCs w:val="32"/>
        </w:rPr>
        <w:t>含子龙</w:t>
      </w:r>
      <w:proofErr w:type="gramEnd"/>
      <w:r w:rsidR="009F6015" w:rsidRPr="005D46B2">
        <w:rPr>
          <w:rFonts w:eastAsia="仿宋_GB2312"/>
          <w:b/>
          <w:snapToGrid w:val="0"/>
          <w:kern w:val="32"/>
          <w:sz w:val="32"/>
          <w:szCs w:val="32"/>
        </w:rPr>
        <w:t>，</w:t>
      </w:r>
      <w:r w:rsidR="00273908" w:rsidRPr="005D46B2">
        <w:rPr>
          <w:rFonts w:eastAsia="仿宋_GB2312"/>
          <w:b/>
          <w:snapToGrid w:val="0"/>
          <w:kern w:val="32"/>
          <w:sz w:val="32"/>
          <w:szCs w:val="32"/>
        </w:rPr>
        <w:t>见附件</w:t>
      </w:r>
      <w:r w:rsidR="00273908" w:rsidRPr="005D46B2">
        <w:rPr>
          <w:rFonts w:eastAsia="仿宋_GB2312"/>
          <w:b/>
          <w:snapToGrid w:val="0"/>
          <w:kern w:val="32"/>
          <w:sz w:val="32"/>
          <w:szCs w:val="32"/>
        </w:rPr>
        <w:t>2</w:t>
      </w:r>
      <w:r w:rsidR="00273908" w:rsidRPr="005D46B2">
        <w:rPr>
          <w:rFonts w:eastAsia="仿宋_GB2312"/>
          <w:b/>
          <w:snapToGrid w:val="0"/>
          <w:kern w:val="32"/>
          <w:sz w:val="32"/>
          <w:szCs w:val="32"/>
        </w:rPr>
        <w:t>）</w:t>
      </w:r>
      <w:r w:rsidR="003D6E2F" w:rsidRPr="005D46B2">
        <w:rPr>
          <w:rFonts w:eastAsia="仿宋_GB2312"/>
          <w:b/>
          <w:snapToGrid w:val="0"/>
          <w:kern w:val="32"/>
          <w:sz w:val="32"/>
          <w:szCs w:val="32"/>
        </w:rPr>
        <w:t>，</w:t>
      </w:r>
      <w:proofErr w:type="gramStart"/>
      <w:r w:rsidR="009B577E" w:rsidRPr="005D46B2">
        <w:rPr>
          <w:rFonts w:eastAsia="仿宋_GB2312"/>
          <w:b/>
          <w:snapToGrid w:val="0"/>
          <w:kern w:val="32"/>
          <w:sz w:val="32"/>
          <w:szCs w:val="32"/>
        </w:rPr>
        <w:t>若领导</w:t>
      </w:r>
      <w:proofErr w:type="gramEnd"/>
      <w:r w:rsidR="009B577E" w:rsidRPr="005D46B2">
        <w:rPr>
          <w:rFonts w:eastAsia="仿宋_GB2312"/>
          <w:b/>
          <w:snapToGrid w:val="0"/>
          <w:kern w:val="32"/>
          <w:sz w:val="32"/>
          <w:szCs w:val="32"/>
        </w:rPr>
        <w:t>小组讨论通过，</w:t>
      </w:r>
      <w:r w:rsidR="006C2972" w:rsidRPr="005D46B2">
        <w:rPr>
          <w:rFonts w:eastAsia="仿宋_GB2312"/>
          <w:b/>
          <w:snapToGrid w:val="0"/>
          <w:kern w:val="32"/>
          <w:sz w:val="32"/>
          <w:szCs w:val="32"/>
        </w:rPr>
        <w:t>201</w:t>
      </w:r>
      <w:r w:rsidR="00BD3865">
        <w:rPr>
          <w:rFonts w:eastAsia="仿宋_GB2312" w:hint="eastAsia"/>
          <w:b/>
          <w:snapToGrid w:val="0"/>
          <w:kern w:val="32"/>
          <w:sz w:val="32"/>
          <w:szCs w:val="32"/>
        </w:rPr>
        <w:t>9</w:t>
      </w:r>
      <w:r w:rsidR="0006622B" w:rsidRPr="005D46B2">
        <w:rPr>
          <w:rFonts w:eastAsia="仿宋_GB2312"/>
          <w:b/>
          <w:snapToGrid w:val="0"/>
          <w:kern w:val="32"/>
          <w:sz w:val="32"/>
          <w:szCs w:val="32"/>
        </w:rPr>
        <w:t>年</w:t>
      </w:r>
      <w:r w:rsidR="00436CA5" w:rsidRPr="005D46B2">
        <w:rPr>
          <w:rFonts w:eastAsia="仿宋_GB2312"/>
          <w:b/>
          <w:snapToGrid w:val="0"/>
          <w:kern w:val="32"/>
          <w:sz w:val="32"/>
          <w:szCs w:val="32"/>
        </w:rPr>
        <w:t>将有</w:t>
      </w:r>
      <w:r w:rsidR="00BD3865">
        <w:rPr>
          <w:rFonts w:eastAsia="仿宋_GB2312" w:hint="eastAsia"/>
          <w:b/>
          <w:snapToGrid w:val="0"/>
          <w:kern w:val="32"/>
          <w:sz w:val="32"/>
          <w:szCs w:val="32"/>
        </w:rPr>
        <w:t>27</w:t>
      </w:r>
      <w:r w:rsidR="006B0181">
        <w:rPr>
          <w:rFonts w:eastAsia="仿宋_GB2312" w:hint="eastAsia"/>
          <w:b/>
          <w:snapToGrid w:val="0"/>
          <w:kern w:val="32"/>
          <w:sz w:val="32"/>
          <w:szCs w:val="32"/>
        </w:rPr>
        <w:t>项</w:t>
      </w:r>
      <w:r w:rsidR="00831918">
        <w:rPr>
          <w:rFonts w:eastAsia="仿宋_GB2312" w:hint="eastAsia"/>
          <w:b/>
          <w:snapToGrid w:val="0"/>
          <w:kern w:val="32"/>
          <w:sz w:val="32"/>
          <w:szCs w:val="32"/>
        </w:rPr>
        <w:t>在</w:t>
      </w:r>
      <w:proofErr w:type="gramStart"/>
      <w:r w:rsidR="00831918">
        <w:rPr>
          <w:rFonts w:eastAsia="仿宋_GB2312" w:hint="eastAsia"/>
          <w:b/>
          <w:snapToGrid w:val="0"/>
          <w:kern w:val="32"/>
          <w:sz w:val="32"/>
          <w:szCs w:val="32"/>
        </w:rPr>
        <w:t>研</w:t>
      </w:r>
      <w:proofErr w:type="gramEnd"/>
      <w:r w:rsidR="00436CA5" w:rsidRPr="005D46B2">
        <w:rPr>
          <w:rFonts w:ascii="仿宋_GB2312" w:eastAsia="仿宋_GB2312" w:hint="eastAsia"/>
          <w:b/>
          <w:snapToGrid w:val="0"/>
          <w:kern w:val="32"/>
          <w:sz w:val="32"/>
          <w:szCs w:val="32"/>
        </w:rPr>
        <w:t>“</w:t>
      </w:r>
      <w:r w:rsidR="006B0181">
        <w:rPr>
          <w:rFonts w:ascii="仿宋_GB2312" w:eastAsia="仿宋_GB2312" w:hint="eastAsia"/>
          <w:b/>
          <w:snapToGrid w:val="0"/>
          <w:kern w:val="32"/>
          <w:sz w:val="32"/>
          <w:szCs w:val="32"/>
        </w:rPr>
        <w:t>十条</w:t>
      </w:r>
      <w:r w:rsidR="00436CA5" w:rsidRPr="005D46B2">
        <w:rPr>
          <w:rFonts w:ascii="仿宋_GB2312" w:eastAsia="仿宋_GB2312" w:hint="eastAsia"/>
          <w:b/>
          <w:snapToGrid w:val="0"/>
          <w:kern w:val="32"/>
          <w:sz w:val="32"/>
          <w:szCs w:val="32"/>
        </w:rPr>
        <w:t>龙”</w:t>
      </w:r>
      <w:r w:rsidR="003E3C79" w:rsidRPr="005D46B2">
        <w:rPr>
          <w:rFonts w:eastAsia="仿宋_GB2312"/>
          <w:b/>
          <w:snapToGrid w:val="0"/>
          <w:kern w:val="32"/>
          <w:sz w:val="32"/>
          <w:szCs w:val="32"/>
        </w:rPr>
        <w:t>攻关</w:t>
      </w:r>
      <w:r w:rsidR="006B0181">
        <w:rPr>
          <w:rFonts w:eastAsia="仿宋_GB2312" w:hint="eastAsia"/>
          <w:b/>
          <w:snapToGrid w:val="0"/>
          <w:kern w:val="32"/>
          <w:sz w:val="32"/>
          <w:szCs w:val="32"/>
        </w:rPr>
        <w:t>项目</w:t>
      </w:r>
      <w:r w:rsidR="003E3C79" w:rsidRPr="005D46B2">
        <w:rPr>
          <w:rFonts w:eastAsia="仿宋_GB2312"/>
          <w:b/>
          <w:snapToGrid w:val="0"/>
          <w:kern w:val="32"/>
          <w:sz w:val="32"/>
          <w:szCs w:val="32"/>
        </w:rPr>
        <w:t>（</w:t>
      </w:r>
      <w:r w:rsidR="008C1AED" w:rsidRPr="005D46B2">
        <w:rPr>
          <w:rFonts w:eastAsia="仿宋_GB2312"/>
          <w:b/>
          <w:snapToGrid w:val="0"/>
          <w:kern w:val="32"/>
          <w:sz w:val="32"/>
          <w:szCs w:val="32"/>
        </w:rPr>
        <w:t>见</w:t>
      </w:r>
      <w:r w:rsidR="003E3C79" w:rsidRPr="005D46B2">
        <w:rPr>
          <w:rFonts w:eastAsia="仿宋_GB2312"/>
          <w:b/>
          <w:snapToGrid w:val="0"/>
          <w:kern w:val="32"/>
          <w:sz w:val="32"/>
          <w:szCs w:val="32"/>
        </w:rPr>
        <w:t>附件</w:t>
      </w:r>
      <w:r w:rsidR="003E3C79" w:rsidRPr="005D46B2">
        <w:rPr>
          <w:rFonts w:eastAsia="仿宋_GB2312"/>
          <w:b/>
          <w:snapToGrid w:val="0"/>
          <w:kern w:val="32"/>
          <w:sz w:val="32"/>
          <w:szCs w:val="32"/>
        </w:rPr>
        <w:t>3</w:t>
      </w:r>
      <w:r w:rsidR="003E3C79" w:rsidRPr="005D46B2">
        <w:rPr>
          <w:rFonts w:eastAsia="仿宋_GB2312"/>
          <w:b/>
          <w:snapToGrid w:val="0"/>
          <w:kern w:val="32"/>
          <w:sz w:val="32"/>
          <w:szCs w:val="32"/>
        </w:rPr>
        <w:t>）</w:t>
      </w:r>
      <w:r w:rsidR="00D97CE2" w:rsidRPr="005D46B2">
        <w:rPr>
          <w:rFonts w:eastAsia="仿宋_GB2312"/>
          <w:b/>
          <w:snapToGrid w:val="0"/>
          <w:kern w:val="32"/>
          <w:sz w:val="32"/>
          <w:szCs w:val="32"/>
        </w:rPr>
        <w:t>。</w:t>
      </w:r>
    </w:p>
    <w:p w:rsidR="006C2972" w:rsidRPr="005D46B2" w:rsidRDefault="00FB6EF2" w:rsidP="00FB6EF2">
      <w:pPr>
        <w:adjustRightInd w:val="0"/>
        <w:snapToGrid w:val="0"/>
        <w:spacing w:line="540" w:lineRule="exact"/>
        <w:ind w:firstLine="646"/>
        <w:jc w:val="both"/>
        <w:rPr>
          <w:rFonts w:eastAsia="黑体"/>
          <w:b/>
          <w:snapToGrid w:val="0"/>
          <w:kern w:val="32"/>
          <w:sz w:val="32"/>
          <w:szCs w:val="32"/>
        </w:rPr>
      </w:pPr>
      <w:r w:rsidRPr="005D46B2">
        <w:rPr>
          <w:rFonts w:eastAsia="仿宋_GB2312" w:hint="eastAsia"/>
          <w:b/>
          <w:snapToGrid w:val="0"/>
          <w:kern w:val="32"/>
          <w:sz w:val="32"/>
          <w:szCs w:val="32"/>
        </w:rPr>
        <w:t>具体汇报如下：</w:t>
      </w:r>
    </w:p>
    <w:p w:rsidR="005552CA" w:rsidRPr="005D46B2" w:rsidRDefault="005552CA" w:rsidP="00DC4FBF">
      <w:pPr>
        <w:spacing w:line="540" w:lineRule="exact"/>
        <w:ind w:firstLine="640"/>
        <w:jc w:val="both"/>
        <w:rPr>
          <w:rFonts w:eastAsia="黑体"/>
          <w:b/>
          <w:snapToGrid w:val="0"/>
          <w:kern w:val="32"/>
          <w:sz w:val="32"/>
          <w:szCs w:val="32"/>
        </w:rPr>
      </w:pPr>
      <w:r w:rsidRPr="005D46B2">
        <w:rPr>
          <w:rFonts w:eastAsia="黑体"/>
          <w:b/>
          <w:snapToGrid w:val="0"/>
          <w:kern w:val="32"/>
          <w:sz w:val="32"/>
          <w:szCs w:val="32"/>
        </w:rPr>
        <w:lastRenderedPageBreak/>
        <w:t>一、建议批准</w:t>
      </w:r>
      <w:r w:rsidR="00C41010">
        <w:rPr>
          <w:rFonts w:eastAsia="黑体" w:hint="eastAsia"/>
          <w:b/>
          <w:snapToGrid w:val="0"/>
          <w:kern w:val="32"/>
          <w:sz w:val="32"/>
          <w:szCs w:val="32"/>
        </w:rPr>
        <w:t>9</w:t>
      </w:r>
      <w:r w:rsidR="00C80FBE" w:rsidRPr="005D46B2">
        <w:rPr>
          <w:rFonts w:eastAsia="黑体"/>
          <w:b/>
          <w:snapToGrid w:val="0"/>
          <w:kern w:val="32"/>
          <w:sz w:val="32"/>
          <w:szCs w:val="32"/>
        </w:rPr>
        <w:t>个项目</w:t>
      </w:r>
      <w:r w:rsidRPr="00393E07">
        <w:rPr>
          <w:rFonts w:ascii="黑体" w:eastAsia="黑体" w:hAnsi="黑体"/>
          <w:b/>
          <w:snapToGrid w:val="0"/>
          <w:kern w:val="32"/>
          <w:sz w:val="32"/>
          <w:szCs w:val="32"/>
        </w:rPr>
        <w:t>“出龙”</w:t>
      </w:r>
    </w:p>
    <w:p w:rsidR="00771E9D" w:rsidRPr="005D46B2" w:rsidRDefault="009B577E" w:rsidP="00DC4FBF">
      <w:pPr>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w:t>
      </w:r>
      <w:r w:rsidR="001F30C9" w:rsidRPr="005D46B2">
        <w:rPr>
          <w:rFonts w:eastAsia="仿宋_GB2312"/>
          <w:b/>
          <w:snapToGrid w:val="0"/>
          <w:kern w:val="32"/>
          <w:sz w:val="32"/>
          <w:szCs w:val="32"/>
        </w:rPr>
        <w:t>上次</w:t>
      </w:r>
      <w:r w:rsidRPr="005D46B2">
        <w:rPr>
          <w:rFonts w:eastAsia="仿宋_GB2312"/>
          <w:b/>
          <w:snapToGrid w:val="0"/>
          <w:kern w:val="32"/>
          <w:sz w:val="32"/>
          <w:szCs w:val="32"/>
        </w:rPr>
        <w:t>领导小组会议精神，</w:t>
      </w:r>
      <w:r w:rsidR="00054998">
        <w:rPr>
          <w:rFonts w:eastAsia="仿宋_GB2312"/>
          <w:b/>
          <w:snapToGrid w:val="0"/>
          <w:kern w:val="32"/>
          <w:sz w:val="32"/>
          <w:szCs w:val="32"/>
        </w:rPr>
        <w:t>今年</w:t>
      </w:r>
      <w:r w:rsidR="00DF1D30" w:rsidRPr="005D46B2">
        <w:rPr>
          <w:rFonts w:eastAsia="仿宋_GB2312"/>
          <w:b/>
          <w:snapToGrid w:val="0"/>
          <w:kern w:val="32"/>
          <w:sz w:val="32"/>
          <w:szCs w:val="32"/>
        </w:rPr>
        <w:t>完成攻关任务的</w:t>
      </w:r>
      <w:r w:rsidR="00DF1D30" w:rsidRPr="005D46B2">
        <w:rPr>
          <w:rFonts w:ascii="仿宋_GB2312" w:eastAsia="仿宋_GB2312" w:hint="eastAsia"/>
          <w:b/>
          <w:snapToGrid w:val="0"/>
          <w:kern w:val="32"/>
          <w:sz w:val="32"/>
          <w:szCs w:val="32"/>
        </w:rPr>
        <w:t>“十条龙”</w:t>
      </w:r>
      <w:r w:rsidR="00DF1D30" w:rsidRPr="005D46B2">
        <w:rPr>
          <w:rFonts w:eastAsia="仿宋_GB2312"/>
          <w:b/>
          <w:snapToGrid w:val="0"/>
          <w:kern w:val="32"/>
          <w:sz w:val="32"/>
          <w:szCs w:val="32"/>
        </w:rPr>
        <w:t>项目共有</w:t>
      </w:r>
      <w:r w:rsidR="00BD3865">
        <w:rPr>
          <w:rFonts w:eastAsia="仿宋_GB2312" w:hint="eastAsia"/>
          <w:b/>
          <w:snapToGrid w:val="0"/>
          <w:kern w:val="32"/>
          <w:sz w:val="32"/>
          <w:szCs w:val="32"/>
        </w:rPr>
        <w:t>8</w:t>
      </w:r>
      <w:r w:rsidR="008D2870" w:rsidRPr="005D46B2">
        <w:rPr>
          <w:rFonts w:eastAsia="仿宋_GB2312" w:hint="eastAsia"/>
          <w:b/>
          <w:snapToGrid w:val="0"/>
          <w:kern w:val="32"/>
          <w:sz w:val="32"/>
          <w:szCs w:val="32"/>
        </w:rPr>
        <w:t>个</w:t>
      </w:r>
      <w:r w:rsidR="009E69AA" w:rsidRPr="005D46B2">
        <w:rPr>
          <w:rFonts w:eastAsia="仿宋_GB2312"/>
          <w:b/>
          <w:snapToGrid w:val="0"/>
          <w:kern w:val="32"/>
          <w:sz w:val="32"/>
          <w:szCs w:val="32"/>
        </w:rPr>
        <w:t>，</w:t>
      </w:r>
      <w:r w:rsidR="00C44405" w:rsidRPr="005D46B2">
        <w:rPr>
          <w:rFonts w:eastAsia="仿宋_GB2312"/>
          <w:b/>
          <w:snapToGrid w:val="0"/>
          <w:kern w:val="32"/>
          <w:sz w:val="32"/>
          <w:szCs w:val="32"/>
        </w:rPr>
        <w:t>建议批准</w:t>
      </w:r>
      <w:r w:rsidR="00C44405" w:rsidRPr="005D46B2">
        <w:rPr>
          <w:rFonts w:ascii="仿宋_GB2312" w:eastAsia="仿宋_GB2312" w:hint="eastAsia"/>
          <w:b/>
          <w:snapToGrid w:val="0"/>
          <w:kern w:val="32"/>
          <w:sz w:val="32"/>
          <w:szCs w:val="32"/>
        </w:rPr>
        <w:t>“出龙”</w:t>
      </w:r>
      <w:r w:rsidRPr="005D46B2">
        <w:rPr>
          <w:rFonts w:eastAsia="仿宋_GB2312"/>
          <w:b/>
          <w:snapToGrid w:val="0"/>
          <w:kern w:val="32"/>
          <w:sz w:val="32"/>
          <w:szCs w:val="32"/>
        </w:rPr>
        <w:t>。</w:t>
      </w:r>
      <w:r w:rsidR="00771E9D" w:rsidRPr="005D46B2">
        <w:rPr>
          <w:rFonts w:eastAsia="仿宋_GB2312"/>
          <w:b/>
          <w:snapToGrid w:val="0"/>
          <w:kern w:val="32"/>
          <w:sz w:val="32"/>
          <w:szCs w:val="32"/>
        </w:rPr>
        <w:t>分别为：</w:t>
      </w:r>
    </w:p>
    <w:p w:rsidR="00BD3865" w:rsidRPr="00E51FD7" w:rsidRDefault="00BD3865" w:rsidP="00BD3865">
      <w:pPr>
        <w:spacing w:line="540" w:lineRule="exact"/>
        <w:ind w:firstLineChars="196" w:firstLine="630"/>
        <w:jc w:val="both"/>
        <w:rPr>
          <w:rFonts w:eastAsia="仿宋_GB2312"/>
          <w:b/>
          <w:snapToGrid w:val="0"/>
          <w:kern w:val="32"/>
          <w:sz w:val="32"/>
          <w:szCs w:val="32"/>
        </w:rPr>
      </w:pPr>
      <w:r>
        <w:rPr>
          <w:rFonts w:eastAsia="仿宋_GB2312" w:hint="eastAsia"/>
          <w:b/>
          <w:snapToGrid w:val="0"/>
          <w:kern w:val="32"/>
          <w:sz w:val="32"/>
          <w:szCs w:val="32"/>
        </w:rPr>
        <w:t xml:space="preserve">1. </w:t>
      </w:r>
      <w:r w:rsidRPr="00E51FD7">
        <w:rPr>
          <w:rFonts w:eastAsia="仿宋_GB2312" w:hint="eastAsia"/>
          <w:b/>
          <w:snapToGrid w:val="0"/>
          <w:kern w:val="32"/>
          <w:sz w:val="32"/>
          <w:szCs w:val="32"/>
        </w:rPr>
        <w:t>海量地震数据采集、处理、解释一体化软件平台及应用系统</w:t>
      </w:r>
    </w:p>
    <w:p w:rsidR="00BD3865" w:rsidRDefault="00BD3865" w:rsidP="00BD3865">
      <w:pPr>
        <w:spacing w:line="540" w:lineRule="exact"/>
        <w:ind w:firstLineChars="196" w:firstLine="630"/>
        <w:jc w:val="both"/>
        <w:rPr>
          <w:rFonts w:eastAsia="仿宋_GB2312"/>
          <w:b/>
          <w:snapToGrid w:val="0"/>
          <w:kern w:val="32"/>
          <w:sz w:val="32"/>
          <w:szCs w:val="32"/>
        </w:rPr>
      </w:pPr>
      <w:r w:rsidRPr="003B7173">
        <w:rPr>
          <w:rFonts w:eastAsia="仿宋_GB2312" w:hint="eastAsia"/>
          <w:b/>
          <w:snapToGrid w:val="0"/>
          <w:kern w:val="32"/>
          <w:sz w:val="32"/>
          <w:szCs w:val="32"/>
        </w:rPr>
        <w:t>2</w:t>
      </w:r>
      <w:r w:rsidRPr="003B7173">
        <w:rPr>
          <w:rFonts w:eastAsia="仿宋_GB2312"/>
          <w:b/>
          <w:snapToGrid w:val="0"/>
          <w:kern w:val="32"/>
          <w:sz w:val="32"/>
          <w:szCs w:val="32"/>
        </w:rPr>
        <w:t>.</w:t>
      </w:r>
      <w:r>
        <w:rPr>
          <w:rFonts w:eastAsia="仿宋_GB2312" w:hint="eastAsia"/>
          <w:b/>
          <w:snapToGrid w:val="0"/>
          <w:kern w:val="32"/>
          <w:sz w:val="32"/>
          <w:szCs w:val="32"/>
        </w:rPr>
        <w:t xml:space="preserve"> </w:t>
      </w:r>
      <w:r w:rsidRPr="00E51FD7">
        <w:rPr>
          <w:rFonts w:eastAsia="仿宋_GB2312" w:hint="eastAsia"/>
          <w:b/>
          <w:snapToGrid w:val="0"/>
          <w:kern w:val="32"/>
          <w:sz w:val="32"/>
          <w:szCs w:val="32"/>
        </w:rPr>
        <w:t>加氢异构脱蜡生产高档基础油成套技术开发及应用</w:t>
      </w:r>
    </w:p>
    <w:p w:rsidR="00BD3865" w:rsidRDefault="00BD3865" w:rsidP="00BD3865">
      <w:pPr>
        <w:spacing w:line="540" w:lineRule="exact"/>
        <w:ind w:firstLineChars="196" w:firstLine="630"/>
        <w:jc w:val="both"/>
        <w:rPr>
          <w:rFonts w:eastAsia="仿宋_GB2312"/>
          <w:b/>
          <w:snapToGrid w:val="0"/>
          <w:kern w:val="32"/>
          <w:sz w:val="32"/>
          <w:szCs w:val="32"/>
        </w:rPr>
      </w:pPr>
      <w:r>
        <w:rPr>
          <w:rFonts w:eastAsia="仿宋_GB2312" w:hint="eastAsia"/>
          <w:b/>
          <w:snapToGrid w:val="0"/>
          <w:color w:val="000000"/>
          <w:kern w:val="32"/>
          <w:sz w:val="32"/>
          <w:szCs w:val="32"/>
        </w:rPr>
        <w:t xml:space="preserve">3. </w:t>
      </w:r>
      <w:r w:rsidRPr="00E51FD7">
        <w:rPr>
          <w:rFonts w:eastAsia="仿宋_GB2312" w:hint="eastAsia"/>
          <w:b/>
          <w:snapToGrid w:val="0"/>
          <w:color w:val="000000"/>
          <w:kern w:val="32"/>
          <w:sz w:val="32"/>
          <w:szCs w:val="32"/>
        </w:rPr>
        <w:t>清洁油品生产技术</w:t>
      </w:r>
      <w:r>
        <w:rPr>
          <w:rFonts w:eastAsia="仿宋_GB2312" w:hint="eastAsia"/>
          <w:b/>
          <w:snapToGrid w:val="0"/>
          <w:color w:val="000000"/>
          <w:kern w:val="32"/>
          <w:sz w:val="32"/>
          <w:szCs w:val="32"/>
        </w:rPr>
        <w:t>（子项一）</w:t>
      </w:r>
      <w:r w:rsidRPr="00E51FD7">
        <w:rPr>
          <w:rFonts w:eastAsia="仿宋_GB2312" w:hint="eastAsia"/>
          <w:b/>
          <w:snapToGrid w:val="0"/>
          <w:color w:val="000000"/>
          <w:kern w:val="32"/>
          <w:sz w:val="32"/>
          <w:szCs w:val="32"/>
        </w:rPr>
        <w:t>：新型硫酸烷基化技术开发及工业应用</w:t>
      </w:r>
    </w:p>
    <w:p w:rsidR="00BD3865" w:rsidRDefault="00BD3865" w:rsidP="00BD3865">
      <w:pPr>
        <w:spacing w:line="540" w:lineRule="exact"/>
        <w:ind w:firstLineChars="196" w:firstLine="630"/>
        <w:jc w:val="both"/>
        <w:rPr>
          <w:rFonts w:eastAsia="仿宋_GB2312"/>
          <w:b/>
          <w:snapToGrid w:val="0"/>
          <w:color w:val="000000"/>
          <w:kern w:val="32"/>
          <w:sz w:val="32"/>
          <w:szCs w:val="32"/>
        </w:rPr>
      </w:pPr>
      <w:r>
        <w:rPr>
          <w:rFonts w:eastAsia="仿宋_GB2312" w:hint="eastAsia"/>
          <w:b/>
          <w:snapToGrid w:val="0"/>
          <w:color w:val="000000"/>
          <w:kern w:val="32"/>
          <w:sz w:val="32"/>
          <w:szCs w:val="32"/>
        </w:rPr>
        <w:t xml:space="preserve">4.  </w:t>
      </w:r>
      <w:r w:rsidRPr="00E51FD7">
        <w:rPr>
          <w:rFonts w:eastAsia="仿宋_GB2312" w:hint="eastAsia"/>
          <w:b/>
          <w:snapToGrid w:val="0"/>
          <w:color w:val="000000"/>
          <w:kern w:val="32"/>
          <w:sz w:val="32"/>
          <w:szCs w:val="32"/>
        </w:rPr>
        <w:t>10</w:t>
      </w:r>
      <w:r w:rsidRPr="00E51FD7">
        <w:rPr>
          <w:rFonts w:eastAsia="仿宋_GB2312" w:hint="eastAsia"/>
          <w:b/>
          <w:snapToGrid w:val="0"/>
          <w:color w:val="000000"/>
          <w:kern w:val="32"/>
          <w:sz w:val="32"/>
          <w:szCs w:val="32"/>
        </w:rPr>
        <w:t>万吨</w:t>
      </w:r>
      <w:r w:rsidRPr="00E51FD7">
        <w:rPr>
          <w:rFonts w:eastAsia="仿宋_GB2312" w:hint="eastAsia"/>
          <w:b/>
          <w:snapToGrid w:val="0"/>
          <w:color w:val="000000"/>
          <w:kern w:val="32"/>
          <w:sz w:val="32"/>
          <w:szCs w:val="32"/>
        </w:rPr>
        <w:t>/</w:t>
      </w:r>
      <w:r w:rsidRPr="00E51FD7">
        <w:rPr>
          <w:rFonts w:eastAsia="仿宋_GB2312" w:hint="eastAsia"/>
          <w:b/>
          <w:snapToGrid w:val="0"/>
          <w:color w:val="000000"/>
          <w:kern w:val="32"/>
          <w:sz w:val="32"/>
          <w:szCs w:val="32"/>
        </w:rPr>
        <w:t>年双氧水法制环氧丙烷成套技术</w:t>
      </w:r>
    </w:p>
    <w:p w:rsidR="00BD3865" w:rsidRPr="00E51FD7" w:rsidRDefault="00BD3865" w:rsidP="00BD3865">
      <w:pPr>
        <w:spacing w:line="540" w:lineRule="exact"/>
        <w:ind w:firstLineChars="196" w:firstLine="630"/>
        <w:jc w:val="both"/>
        <w:rPr>
          <w:rFonts w:eastAsia="仿宋_GB2312"/>
          <w:b/>
          <w:snapToGrid w:val="0"/>
          <w:color w:val="000000"/>
          <w:kern w:val="32"/>
          <w:sz w:val="32"/>
          <w:szCs w:val="32"/>
        </w:rPr>
      </w:pPr>
      <w:r w:rsidRPr="00E51FD7">
        <w:rPr>
          <w:rFonts w:eastAsia="仿宋_GB2312" w:hint="eastAsia"/>
          <w:b/>
          <w:snapToGrid w:val="0"/>
          <w:color w:val="000000"/>
          <w:kern w:val="32"/>
          <w:sz w:val="32"/>
          <w:szCs w:val="32"/>
        </w:rPr>
        <w:t>5.  20</w:t>
      </w:r>
      <w:r w:rsidRPr="00E51FD7">
        <w:rPr>
          <w:rFonts w:eastAsia="仿宋_GB2312" w:hint="eastAsia"/>
          <w:b/>
          <w:snapToGrid w:val="0"/>
          <w:color w:val="000000"/>
          <w:kern w:val="32"/>
          <w:sz w:val="32"/>
          <w:szCs w:val="32"/>
        </w:rPr>
        <w:t>万吨</w:t>
      </w:r>
      <w:r w:rsidRPr="00E51FD7">
        <w:rPr>
          <w:rFonts w:eastAsia="仿宋_GB2312" w:hint="eastAsia"/>
          <w:b/>
          <w:snapToGrid w:val="0"/>
          <w:color w:val="000000"/>
          <w:kern w:val="32"/>
          <w:sz w:val="32"/>
          <w:szCs w:val="32"/>
        </w:rPr>
        <w:t>/</w:t>
      </w:r>
      <w:proofErr w:type="gramStart"/>
      <w:r w:rsidRPr="00E51FD7">
        <w:rPr>
          <w:rFonts w:eastAsia="仿宋_GB2312" w:hint="eastAsia"/>
          <w:b/>
          <w:snapToGrid w:val="0"/>
          <w:color w:val="000000"/>
          <w:kern w:val="32"/>
          <w:sz w:val="32"/>
          <w:szCs w:val="32"/>
        </w:rPr>
        <w:t>年精环氧乙烷</w:t>
      </w:r>
      <w:proofErr w:type="gramEnd"/>
      <w:r w:rsidRPr="00E51FD7">
        <w:rPr>
          <w:rFonts w:eastAsia="仿宋_GB2312" w:hint="eastAsia"/>
          <w:b/>
          <w:snapToGrid w:val="0"/>
          <w:color w:val="000000"/>
          <w:kern w:val="32"/>
          <w:sz w:val="32"/>
          <w:szCs w:val="32"/>
        </w:rPr>
        <w:t>成套技术</w:t>
      </w:r>
    </w:p>
    <w:p w:rsidR="00BD3865" w:rsidRDefault="00BD3865" w:rsidP="00BD3865">
      <w:pPr>
        <w:spacing w:line="540" w:lineRule="exact"/>
        <w:ind w:firstLineChars="196" w:firstLine="630"/>
        <w:jc w:val="both"/>
        <w:rPr>
          <w:rFonts w:eastAsia="仿宋_GB2312"/>
          <w:b/>
          <w:snapToGrid w:val="0"/>
          <w:color w:val="000000"/>
          <w:kern w:val="32"/>
          <w:sz w:val="32"/>
          <w:szCs w:val="32"/>
        </w:rPr>
      </w:pPr>
      <w:r>
        <w:rPr>
          <w:rFonts w:eastAsia="仿宋_GB2312" w:hint="eastAsia"/>
          <w:b/>
          <w:snapToGrid w:val="0"/>
          <w:color w:val="000000"/>
          <w:kern w:val="32"/>
          <w:sz w:val="32"/>
          <w:szCs w:val="32"/>
        </w:rPr>
        <w:t xml:space="preserve">6. </w:t>
      </w:r>
      <w:r w:rsidRPr="00E51FD7">
        <w:rPr>
          <w:rFonts w:eastAsia="仿宋_GB2312" w:hint="eastAsia"/>
          <w:b/>
          <w:snapToGrid w:val="0"/>
          <w:color w:val="000000"/>
          <w:kern w:val="32"/>
          <w:sz w:val="32"/>
          <w:szCs w:val="32"/>
        </w:rPr>
        <w:t>企业能效提升与低碳技术</w:t>
      </w:r>
      <w:r>
        <w:rPr>
          <w:rFonts w:eastAsia="仿宋_GB2312" w:hint="eastAsia"/>
          <w:b/>
          <w:snapToGrid w:val="0"/>
          <w:color w:val="000000"/>
          <w:kern w:val="32"/>
          <w:sz w:val="32"/>
          <w:szCs w:val="32"/>
        </w:rPr>
        <w:t>（子项一）</w:t>
      </w:r>
      <w:r w:rsidRPr="00E51FD7">
        <w:rPr>
          <w:rFonts w:eastAsia="仿宋_GB2312" w:hint="eastAsia"/>
          <w:b/>
          <w:snapToGrid w:val="0"/>
          <w:color w:val="000000"/>
          <w:kern w:val="32"/>
          <w:sz w:val="32"/>
          <w:szCs w:val="32"/>
        </w:rPr>
        <w:t>：炼油企业能效提升与低碳技术</w:t>
      </w:r>
    </w:p>
    <w:p w:rsidR="00BD3865" w:rsidRDefault="00BD3865" w:rsidP="00BD3865">
      <w:pPr>
        <w:spacing w:line="540" w:lineRule="exact"/>
        <w:ind w:firstLineChars="196" w:firstLine="630"/>
        <w:jc w:val="both"/>
        <w:rPr>
          <w:rFonts w:eastAsia="仿宋_GB2312"/>
          <w:b/>
          <w:snapToGrid w:val="0"/>
          <w:color w:val="000000"/>
          <w:spacing w:val="-4"/>
          <w:kern w:val="32"/>
          <w:sz w:val="32"/>
          <w:szCs w:val="32"/>
        </w:rPr>
      </w:pPr>
      <w:r>
        <w:rPr>
          <w:rFonts w:eastAsia="仿宋_GB2312" w:hint="eastAsia"/>
          <w:b/>
          <w:snapToGrid w:val="0"/>
          <w:color w:val="000000"/>
          <w:kern w:val="32"/>
          <w:sz w:val="32"/>
          <w:szCs w:val="32"/>
        </w:rPr>
        <w:t>7.</w:t>
      </w:r>
      <w:r>
        <w:rPr>
          <w:rFonts w:eastAsia="仿宋_GB2312"/>
          <w:b/>
          <w:snapToGrid w:val="0"/>
          <w:color w:val="000000"/>
          <w:kern w:val="32"/>
          <w:sz w:val="32"/>
          <w:szCs w:val="32"/>
        </w:rPr>
        <w:t xml:space="preserve"> </w:t>
      </w:r>
      <w:r w:rsidRPr="00E51FD7">
        <w:rPr>
          <w:rFonts w:eastAsia="仿宋_GB2312" w:hint="eastAsia"/>
          <w:b/>
          <w:snapToGrid w:val="0"/>
          <w:color w:val="000000"/>
          <w:spacing w:val="-4"/>
          <w:kern w:val="32"/>
          <w:sz w:val="32"/>
          <w:szCs w:val="32"/>
        </w:rPr>
        <w:t>大型液化天然气（</w:t>
      </w:r>
      <w:r w:rsidRPr="00E51FD7">
        <w:rPr>
          <w:rFonts w:eastAsia="仿宋_GB2312" w:hint="eastAsia"/>
          <w:b/>
          <w:snapToGrid w:val="0"/>
          <w:color w:val="000000"/>
          <w:spacing w:val="-4"/>
          <w:kern w:val="32"/>
          <w:sz w:val="32"/>
          <w:szCs w:val="32"/>
        </w:rPr>
        <w:t>LNG</w:t>
      </w:r>
      <w:r w:rsidRPr="00E51FD7">
        <w:rPr>
          <w:rFonts w:eastAsia="仿宋_GB2312" w:hint="eastAsia"/>
          <w:b/>
          <w:snapToGrid w:val="0"/>
          <w:color w:val="000000"/>
          <w:spacing w:val="-4"/>
          <w:kern w:val="32"/>
          <w:sz w:val="32"/>
          <w:szCs w:val="32"/>
        </w:rPr>
        <w:t>）接收站工程成套技术开发及工业应用</w:t>
      </w:r>
    </w:p>
    <w:p w:rsidR="00BD3865" w:rsidRDefault="00BD3865" w:rsidP="00BD3865">
      <w:pPr>
        <w:spacing w:line="540" w:lineRule="exact"/>
        <w:ind w:firstLineChars="196" w:firstLine="614"/>
        <w:jc w:val="both"/>
        <w:rPr>
          <w:rFonts w:eastAsia="仿宋_GB2312"/>
          <w:b/>
          <w:snapToGrid w:val="0"/>
          <w:color w:val="000000"/>
          <w:spacing w:val="-4"/>
          <w:kern w:val="32"/>
          <w:sz w:val="32"/>
          <w:szCs w:val="32"/>
        </w:rPr>
      </w:pPr>
      <w:r>
        <w:rPr>
          <w:rFonts w:eastAsia="仿宋_GB2312" w:hint="eastAsia"/>
          <w:b/>
          <w:snapToGrid w:val="0"/>
          <w:color w:val="000000"/>
          <w:spacing w:val="-4"/>
          <w:kern w:val="32"/>
          <w:sz w:val="32"/>
          <w:szCs w:val="32"/>
        </w:rPr>
        <w:t>8.</w:t>
      </w:r>
      <w:r>
        <w:rPr>
          <w:rFonts w:eastAsia="仿宋_GB2312"/>
          <w:b/>
          <w:snapToGrid w:val="0"/>
          <w:color w:val="000000"/>
          <w:spacing w:val="-4"/>
          <w:kern w:val="32"/>
          <w:sz w:val="32"/>
          <w:szCs w:val="32"/>
        </w:rPr>
        <w:t xml:space="preserve"> </w:t>
      </w:r>
      <w:r w:rsidRPr="00E51FD7">
        <w:rPr>
          <w:rFonts w:eastAsia="仿宋_GB2312" w:hint="eastAsia"/>
          <w:b/>
          <w:snapToGrid w:val="0"/>
          <w:color w:val="000000"/>
          <w:spacing w:val="-4"/>
          <w:kern w:val="32"/>
          <w:sz w:val="32"/>
          <w:szCs w:val="32"/>
        </w:rPr>
        <w:t>安全、环保型延迟焦化石油焦密闭除焦、输送及存储成套技术</w:t>
      </w:r>
    </w:p>
    <w:p w:rsidR="00273908" w:rsidRPr="005D46B2" w:rsidRDefault="00273908" w:rsidP="00621DBB">
      <w:pPr>
        <w:tabs>
          <w:tab w:val="left" w:pos="500"/>
        </w:tabs>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二、推荐</w:t>
      </w:r>
      <w:r w:rsidR="00054998">
        <w:rPr>
          <w:rFonts w:eastAsia="黑体" w:hint="eastAsia"/>
          <w:b/>
          <w:snapToGrid w:val="0"/>
          <w:kern w:val="32"/>
          <w:sz w:val="32"/>
          <w:szCs w:val="32"/>
        </w:rPr>
        <w:t>1</w:t>
      </w:r>
      <w:r w:rsidR="0079108C">
        <w:rPr>
          <w:rFonts w:eastAsia="黑体" w:hint="eastAsia"/>
          <w:b/>
          <w:snapToGrid w:val="0"/>
          <w:kern w:val="32"/>
          <w:sz w:val="32"/>
          <w:szCs w:val="32"/>
        </w:rPr>
        <w:t>0</w:t>
      </w:r>
      <w:r w:rsidRPr="005D46B2">
        <w:rPr>
          <w:rFonts w:eastAsia="黑体"/>
          <w:b/>
          <w:snapToGrid w:val="0"/>
          <w:kern w:val="32"/>
          <w:sz w:val="32"/>
          <w:szCs w:val="32"/>
        </w:rPr>
        <w:t>个项目</w:t>
      </w:r>
      <w:r w:rsidRPr="005D46B2">
        <w:rPr>
          <w:rFonts w:ascii="黑体" w:eastAsia="黑体" w:hAnsi="黑体"/>
          <w:b/>
          <w:snapToGrid w:val="0"/>
          <w:kern w:val="32"/>
          <w:sz w:val="32"/>
          <w:szCs w:val="32"/>
        </w:rPr>
        <w:t>“入龙”</w:t>
      </w:r>
    </w:p>
    <w:p w:rsidR="00273908" w:rsidRPr="005D46B2" w:rsidRDefault="00273908" w:rsidP="00DC4FBF">
      <w:pPr>
        <w:tabs>
          <w:tab w:val="left" w:pos="500"/>
        </w:tabs>
        <w:spacing w:line="540" w:lineRule="exact"/>
        <w:ind w:firstLineChars="196" w:firstLine="630"/>
        <w:jc w:val="both"/>
        <w:rPr>
          <w:rFonts w:eastAsia="仿宋_GB2312"/>
          <w:b/>
          <w:snapToGrid w:val="0"/>
          <w:kern w:val="32"/>
          <w:sz w:val="32"/>
          <w:szCs w:val="32"/>
        </w:rPr>
      </w:pPr>
      <w:r w:rsidRPr="005D46B2">
        <w:rPr>
          <w:rFonts w:eastAsia="仿宋_GB2312"/>
          <w:b/>
          <w:snapToGrid w:val="0"/>
          <w:kern w:val="32"/>
          <w:sz w:val="32"/>
          <w:szCs w:val="32"/>
        </w:rPr>
        <w:t>根据企业</w:t>
      </w:r>
      <w:r w:rsidR="00D42225" w:rsidRPr="005D46B2">
        <w:rPr>
          <w:rFonts w:eastAsia="仿宋_GB2312"/>
          <w:b/>
          <w:snapToGrid w:val="0"/>
          <w:kern w:val="32"/>
          <w:sz w:val="32"/>
          <w:szCs w:val="32"/>
        </w:rPr>
        <w:t>申请和总部明年重点工作安排</w:t>
      </w:r>
      <w:r w:rsidRPr="005D46B2">
        <w:rPr>
          <w:rFonts w:eastAsia="仿宋_GB2312"/>
          <w:b/>
          <w:snapToGrid w:val="0"/>
          <w:kern w:val="32"/>
          <w:sz w:val="32"/>
          <w:szCs w:val="32"/>
        </w:rPr>
        <w:t>，经</w:t>
      </w:r>
      <w:r w:rsidR="008D2870" w:rsidRPr="005D46B2">
        <w:rPr>
          <w:rFonts w:eastAsia="仿宋_GB2312" w:hint="eastAsia"/>
          <w:b/>
          <w:snapToGrid w:val="0"/>
          <w:kern w:val="32"/>
          <w:sz w:val="32"/>
          <w:szCs w:val="32"/>
        </w:rPr>
        <w:t>进一步对接讨论</w:t>
      </w:r>
      <w:r w:rsidRPr="005D46B2">
        <w:rPr>
          <w:rFonts w:eastAsia="仿宋_GB2312"/>
          <w:b/>
          <w:snapToGrid w:val="0"/>
          <w:kern w:val="32"/>
          <w:sz w:val="32"/>
          <w:szCs w:val="32"/>
        </w:rPr>
        <w:t>，</w:t>
      </w:r>
      <w:r w:rsidR="008D2870" w:rsidRPr="005D46B2">
        <w:rPr>
          <w:rFonts w:eastAsia="仿宋_GB2312" w:hint="eastAsia"/>
          <w:b/>
          <w:snapToGrid w:val="0"/>
          <w:kern w:val="32"/>
          <w:sz w:val="32"/>
          <w:szCs w:val="32"/>
        </w:rPr>
        <w:t>拟</w:t>
      </w:r>
      <w:r w:rsidRPr="005D46B2">
        <w:rPr>
          <w:rFonts w:eastAsia="仿宋_GB2312"/>
          <w:b/>
          <w:snapToGrid w:val="0"/>
          <w:kern w:val="32"/>
          <w:sz w:val="32"/>
          <w:szCs w:val="32"/>
        </w:rPr>
        <w:t>推荐</w:t>
      </w:r>
      <w:r w:rsidR="0079108C">
        <w:rPr>
          <w:rFonts w:eastAsia="仿宋_GB2312" w:hint="eastAsia"/>
          <w:b/>
          <w:snapToGrid w:val="0"/>
          <w:kern w:val="32"/>
          <w:sz w:val="32"/>
          <w:szCs w:val="32"/>
        </w:rPr>
        <w:t>10</w:t>
      </w:r>
      <w:r w:rsidRPr="005D46B2">
        <w:rPr>
          <w:rFonts w:eastAsia="仿宋_GB2312"/>
          <w:b/>
          <w:snapToGrid w:val="0"/>
          <w:kern w:val="32"/>
          <w:sz w:val="32"/>
          <w:szCs w:val="32"/>
        </w:rPr>
        <w:t>个项目</w:t>
      </w:r>
      <w:r w:rsidRPr="00393E07">
        <w:rPr>
          <w:rFonts w:ascii="仿宋_GB2312" w:eastAsia="仿宋_GB2312" w:hint="eastAsia"/>
          <w:b/>
          <w:snapToGrid w:val="0"/>
          <w:kern w:val="32"/>
          <w:sz w:val="32"/>
          <w:szCs w:val="32"/>
        </w:rPr>
        <w:t>“入龙”</w:t>
      </w:r>
      <w:r w:rsidRPr="005D46B2">
        <w:rPr>
          <w:rFonts w:eastAsia="仿宋_GB2312"/>
          <w:b/>
          <w:snapToGrid w:val="0"/>
          <w:kern w:val="32"/>
          <w:sz w:val="32"/>
          <w:szCs w:val="32"/>
        </w:rPr>
        <w:t>。具体项目如下</w:t>
      </w:r>
      <w:r w:rsidR="00237482" w:rsidRPr="005D46B2">
        <w:rPr>
          <w:rFonts w:eastAsia="仿宋_GB2312"/>
          <w:b/>
          <w:snapToGrid w:val="0"/>
          <w:kern w:val="32"/>
          <w:sz w:val="32"/>
          <w:szCs w:val="32"/>
        </w:rPr>
        <w:t>（详见附件</w:t>
      </w:r>
      <w:r w:rsidR="006F27BF" w:rsidRPr="005D46B2">
        <w:rPr>
          <w:rFonts w:eastAsia="仿宋_GB2312" w:hint="eastAsia"/>
          <w:b/>
          <w:snapToGrid w:val="0"/>
          <w:kern w:val="32"/>
          <w:sz w:val="32"/>
          <w:szCs w:val="32"/>
        </w:rPr>
        <w:t>2</w:t>
      </w:r>
      <w:r w:rsidR="00237482" w:rsidRPr="005D46B2">
        <w:rPr>
          <w:rFonts w:eastAsia="仿宋_GB2312"/>
          <w:b/>
          <w:snapToGrid w:val="0"/>
          <w:kern w:val="32"/>
          <w:sz w:val="32"/>
          <w:szCs w:val="32"/>
        </w:rPr>
        <w:t>）</w:t>
      </w:r>
      <w:r w:rsidRPr="005D46B2">
        <w:rPr>
          <w:rFonts w:eastAsia="仿宋_GB2312"/>
          <w:b/>
          <w:snapToGrid w:val="0"/>
          <w:kern w:val="32"/>
          <w:sz w:val="32"/>
          <w:szCs w:val="32"/>
        </w:rPr>
        <w:t>：</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1. </w:t>
      </w:r>
      <w:r w:rsidRPr="00BD3865">
        <w:rPr>
          <w:rFonts w:eastAsia="仿宋_GB2312" w:hint="eastAsia"/>
          <w:b/>
          <w:snapToGrid w:val="0"/>
          <w:kern w:val="32"/>
          <w:sz w:val="32"/>
          <w:szCs w:val="32"/>
        </w:rPr>
        <w:t>南川复杂构造带页岩气勘探开发关键技术研究</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2. </w:t>
      </w:r>
      <w:r w:rsidRPr="00BD3865">
        <w:rPr>
          <w:rFonts w:eastAsia="仿宋_GB2312" w:hint="eastAsia"/>
          <w:b/>
          <w:snapToGrid w:val="0"/>
          <w:kern w:val="32"/>
          <w:sz w:val="32"/>
          <w:szCs w:val="32"/>
        </w:rPr>
        <w:t>单点高密度地震技术研究与应用</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3. </w:t>
      </w:r>
      <w:r w:rsidRPr="00BD3865">
        <w:rPr>
          <w:rFonts w:eastAsia="仿宋_GB2312" w:hint="eastAsia"/>
          <w:b/>
          <w:snapToGrid w:val="0"/>
          <w:kern w:val="32"/>
          <w:sz w:val="32"/>
          <w:szCs w:val="32"/>
        </w:rPr>
        <w:t>茂名</w:t>
      </w:r>
      <w:r w:rsidRPr="00BD3865">
        <w:rPr>
          <w:rFonts w:eastAsia="仿宋_GB2312" w:hint="eastAsia"/>
          <w:b/>
          <w:snapToGrid w:val="0"/>
          <w:kern w:val="32"/>
          <w:sz w:val="32"/>
          <w:szCs w:val="32"/>
        </w:rPr>
        <w:t>LAO</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PAO</w:t>
      </w:r>
      <w:r w:rsidRPr="00BD3865">
        <w:rPr>
          <w:rFonts w:eastAsia="仿宋_GB2312" w:hint="eastAsia"/>
          <w:b/>
          <w:snapToGrid w:val="0"/>
          <w:kern w:val="32"/>
          <w:sz w:val="32"/>
          <w:szCs w:val="32"/>
        </w:rPr>
        <w:t>生产技术开发与工业应用</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4. </w:t>
      </w:r>
      <w:r w:rsidRPr="00BD3865">
        <w:rPr>
          <w:rFonts w:eastAsia="仿宋_GB2312" w:hint="eastAsia"/>
          <w:b/>
          <w:snapToGrid w:val="0"/>
          <w:kern w:val="32"/>
          <w:sz w:val="32"/>
          <w:szCs w:val="32"/>
        </w:rPr>
        <w:t>SN PLUS</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CI-4</w:t>
      </w:r>
      <w:r w:rsidRPr="00BD3865">
        <w:rPr>
          <w:rFonts w:eastAsia="仿宋_GB2312" w:hint="eastAsia"/>
          <w:b/>
          <w:snapToGrid w:val="0"/>
          <w:kern w:val="32"/>
          <w:sz w:val="32"/>
          <w:szCs w:val="32"/>
        </w:rPr>
        <w:t>等内燃机油开发与工业应用</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5. </w:t>
      </w:r>
      <w:r w:rsidRPr="00BD3865">
        <w:rPr>
          <w:rFonts w:eastAsia="仿宋_GB2312" w:hint="eastAsia"/>
          <w:b/>
          <w:snapToGrid w:val="0"/>
          <w:kern w:val="32"/>
          <w:sz w:val="32"/>
          <w:szCs w:val="32"/>
        </w:rPr>
        <w:t>15</w:t>
      </w:r>
      <w:r w:rsidRPr="00BD3865">
        <w:rPr>
          <w:rFonts w:eastAsia="仿宋_GB2312" w:hint="eastAsia"/>
          <w:b/>
          <w:snapToGrid w:val="0"/>
          <w:kern w:val="32"/>
          <w:sz w:val="32"/>
          <w:szCs w:val="32"/>
        </w:rPr>
        <w:t>万吨</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年</w:t>
      </w:r>
      <w:r w:rsidRPr="00BD3865">
        <w:rPr>
          <w:rFonts w:eastAsia="仿宋_GB2312" w:hint="eastAsia"/>
          <w:b/>
          <w:snapToGrid w:val="0"/>
          <w:kern w:val="32"/>
          <w:sz w:val="32"/>
          <w:szCs w:val="32"/>
        </w:rPr>
        <w:t>CHP</w:t>
      </w:r>
      <w:r w:rsidRPr="00BD3865">
        <w:rPr>
          <w:rFonts w:eastAsia="仿宋_GB2312" w:hint="eastAsia"/>
          <w:b/>
          <w:snapToGrid w:val="0"/>
          <w:kern w:val="32"/>
          <w:sz w:val="32"/>
          <w:szCs w:val="32"/>
        </w:rPr>
        <w:t>法制环氧丙烷成套技术（</w:t>
      </w:r>
      <w:r w:rsidRPr="00BD3865">
        <w:rPr>
          <w:rFonts w:eastAsia="仿宋_GB2312" w:hint="eastAsia"/>
          <w:b/>
          <w:snapToGrid w:val="0"/>
          <w:kern w:val="32"/>
          <w:sz w:val="32"/>
          <w:szCs w:val="32"/>
        </w:rPr>
        <w:t>S-APO</w:t>
      </w:r>
      <w:r w:rsidRPr="00BD3865">
        <w:rPr>
          <w:rFonts w:eastAsia="仿宋_GB2312" w:hint="eastAsia"/>
          <w:b/>
          <w:snapToGrid w:val="0"/>
          <w:kern w:val="32"/>
          <w:sz w:val="32"/>
          <w:szCs w:val="32"/>
        </w:rPr>
        <w:t>）工业</w:t>
      </w:r>
      <w:r w:rsidRPr="00BD3865">
        <w:rPr>
          <w:rFonts w:eastAsia="仿宋_GB2312" w:hint="eastAsia"/>
          <w:b/>
          <w:snapToGrid w:val="0"/>
          <w:kern w:val="32"/>
          <w:sz w:val="32"/>
          <w:szCs w:val="32"/>
        </w:rPr>
        <w:lastRenderedPageBreak/>
        <w:t>应用</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6. </w:t>
      </w:r>
      <w:r w:rsidRPr="00BD3865">
        <w:rPr>
          <w:rFonts w:eastAsia="仿宋_GB2312" w:hint="eastAsia"/>
          <w:b/>
          <w:snapToGrid w:val="0"/>
          <w:kern w:val="32"/>
          <w:sz w:val="32"/>
          <w:szCs w:val="32"/>
        </w:rPr>
        <w:t>低成本乙烷裂解气制</w:t>
      </w:r>
      <w:r w:rsidRPr="00BD3865">
        <w:rPr>
          <w:rFonts w:eastAsia="仿宋_GB2312" w:hint="eastAsia"/>
          <w:b/>
          <w:snapToGrid w:val="0"/>
          <w:kern w:val="32"/>
          <w:sz w:val="32"/>
          <w:szCs w:val="32"/>
        </w:rPr>
        <w:t>40</w:t>
      </w:r>
      <w:r w:rsidRPr="00BD3865">
        <w:rPr>
          <w:rFonts w:eastAsia="仿宋_GB2312" w:hint="eastAsia"/>
          <w:b/>
          <w:snapToGrid w:val="0"/>
          <w:kern w:val="32"/>
          <w:sz w:val="32"/>
          <w:szCs w:val="32"/>
        </w:rPr>
        <w:t>万吨</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年苯乙烯成套技术开发</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7. </w:t>
      </w:r>
      <w:r w:rsidRPr="00BD3865">
        <w:rPr>
          <w:rFonts w:eastAsia="仿宋_GB2312" w:hint="eastAsia"/>
          <w:b/>
          <w:snapToGrid w:val="0"/>
          <w:kern w:val="32"/>
          <w:sz w:val="32"/>
          <w:szCs w:val="32"/>
        </w:rPr>
        <w:t>环氧乙烷</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乙二醇技术攻关之一：中科</w:t>
      </w:r>
      <w:r w:rsidRPr="00BD3865">
        <w:rPr>
          <w:rFonts w:eastAsia="仿宋_GB2312" w:hint="eastAsia"/>
          <w:b/>
          <w:snapToGrid w:val="0"/>
          <w:kern w:val="32"/>
          <w:sz w:val="32"/>
          <w:szCs w:val="32"/>
        </w:rPr>
        <w:t>25/40</w:t>
      </w:r>
      <w:r w:rsidRPr="00BD3865">
        <w:rPr>
          <w:rFonts w:eastAsia="仿宋_GB2312" w:hint="eastAsia"/>
          <w:b/>
          <w:snapToGrid w:val="0"/>
          <w:kern w:val="32"/>
          <w:sz w:val="32"/>
          <w:szCs w:val="32"/>
        </w:rPr>
        <w:t>万吨</w:t>
      </w:r>
      <w:r w:rsidRPr="00BD3865">
        <w:rPr>
          <w:rFonts w:eastAsia="仿宋_GB2312" w:hint="eastAsia"/>
          <w:b/>
          <w:snapToGrid w:val="0"/>
          <w:kern w:val="32"/>
          <w:sz w:val="32"/>
          <w:szCs w:val="32"/>
        </w:rPr>
        <w:t>/</w:t>
      </w:r>
      <w:r w:rsidRPr="00BD3865">
        <w:rPr>
          <w:rFonts w:eastAsia="仿宋_GB2312" w:hint="eastAsia"/>
          <w:b/>
          <w:snapToGrid w:val="0"/>
          <w:kern w:val="32"/>
          <w:sz w:val="32"/>
          <w:szCs w:val="32"/>
        </w:rPr>
        <w:t>年</w:t>
      </w:r>
      <w:r w:rsidRPr="00BD3865">
        <w:rPr>
          <w:rFonts w:eastAsia="仿宋_GB2312" w:hint="eastAsia"/>
          <w:b/>
          <w:snapToGrid w:val="0"/>
          <w:kern w:val="32"/>
          <w:sz w:val="32"/>
          <w:szCs w:val="32"/>
        </w:rPr>
        <w:t>EO/EG</w:t>
      </w:r>
      <w:r w:rsidRPr="00BD3865">
        <w:rPr>
          <w:rFonts w:eastAsia="仿宋_GB2312" w:hint="eastAsia"/>
          <w:b/>
          <w:snapToGrid w:val="0"/>
          <w:kern w:val="32"/>
          <w:sz w:val="32"/>
          <w:szCs w:val="32"/>
        </w:rPr>
        <w:t>装置银催化剂国产化攻关</w:t>
      </w:r>
    </w:p>
    <w:p w:rsidR="00BD3865" w:rsidRPr="00BD3865" w:rsidRDefault="00BD3865" w:rsidP="00BD3865">
      <w:pPr>
        <w:spacing w:line="540" w:lineRule="exact"/>
        <w:ind w:firstLineChars="196" w:firstLine="630"/>
        <w:jc w:val="both"/>
        <w:rPr>
          <w:rFonts w:eastAsia="仿宋_GB2312" w:hint="eastAsia"/>
          <w:b/>
          <w:snapToGrid w:val="0"/>
          <w:kern w:val="32"/>
          <w:sz w:val="32"/>
          <w:szCs w:val="32"/>
        </w:rPr>
      </w:pPr>
      <w:r>
        <w:rPr>
          <w:rFonts w:eastAsia="仿宋_GB2312" w:hint="eastAsia"/>
          <w:b/>
          <w:snapToGrid w:val="0"/>
          <w:kern w:val="32"/>
          <w:sz w:val="32"/>
          <w:szCs w:val="32"/>
        </w:rPr>
        <w:t xml:space="preserve">8. </w:t>
      </w:r>
      <w:r w:rsidRPr="00BD3865">
        <w:rPr>
          <w:rFonts w:eastAsia="仿宋_GB2312" w:hint="eastAsia"/>
          <w:b/>
          <w:snapToGrid w:val="0"/>
          <w:kern w:val="32"/>
          <w:sz w:val="32"/>
          <w:szCs w:val="32"/>
        </w:rPr>
        <w:t>PVA</w:t>
      </w:r>
      <w:r w:rsidRPr="00BD3865">
        <w:rPr>
          <w:rFonts w:eastAsia="仿宋_GB2312" w:hint="eastAsia"/>
          <w:b/>
          <w:snapToGrid w:val="0"/>
          <w:kern w:val="32"/>
          <w:sz w:val="32"/>
          <w:szCs w:val="32"/>
        </w:rPr>
        <w:t>光学膜工业化成套技术开发</w:t>
      </w:r>
    </w:p>
    <w:p w:rsidR="00054998" w:rsidRPr="00BD3865" w:rsidRDefault="00BD3865" w:rsidP="00BD3865">
      <w:pPr>
        <w:spacing w:line="540" w:lineRule="exact"/>
        <w:ind w:firstLineChars="196" w:firstLine="630"/>
        <w:jc w:val="both"/>
        <w:rPr>
          <w:rFonts w:eastAsia="仿宋_GB2312"/>
          <w:b/>
          <w:snapToGrid w:val="0"/>
          <w:spacing w:val="-6"/>
          <w:kern w:val="32"/>
          <w:sz w:val="32"/>
          <w:szCs w:val="32"/>
        </w:rPr>
      </w:pPr>
      <w:r>
        <w:rPr>
          <w:rFonts w:eastAsia="仿宋_GB2312" w:hint="eastAsia"/>
          <w:b/>
          <w:snapToGrid w:val="0"/>
          <w:kern w:val="32"/>
          <w:sz w:val="32"/>
          <w:szCs w:val="32"/>
        </w:rPr>
        <w:t xml:space="preserve">9. </w:t>
      </w:r>
      <w:r w:rsidRPr="00BD3865">
        <w:rPr>
          <w:rFonts w:eastAsia="仿宋_GB2312" w:hint="eastAsia"/>
          <w:b/>
          <w:snapToGrid w:val="0"/>
          <w:kern w:val="32"/>
          <w:sz w:val="32"/>
          <w:szCs w:val="32"/>
        </w:rPr>
        <w:t>中</w:t>
      </w:r>
      <w:proofErr w:type="gramStart"/>
      <w:r w:rsidRPr="00BD3865">
        <w:rPr>
          <w:rFonts w:eastAsia="仿宋_GB2312" w:hint="eastAsia"/>
          <w:b/>
          <w:snapToGrid w:val="0"/>
          <w:kern w:val="32"/>
          <w:sz w:val="32"/>
          <w:szCs w:val="32"/>
        </w:rPr>
        <w:t>安联合</w:t>
      </w:r>
      <w:proofErr w:type="gramEnd"/>
      <w:r w:rsidRPr="00BD3865">
        <w:rPr>
          <w:rFonts w:eastAsia="仿宋_GB2312" w:hint="eastAsia"/>
          <w:b/>
          <w:snapToGrid w:val="0"/>
          <w:kern w:val="32"/>
          <w:sz w:val="32"/>
          <w:szCs w:val="32"/>
        </w:rPr>
        <w:t>煤化高盐废水零排放处理技术研究</w:t>
      </w:r>
    </w:p>
    <w:p w:rsidR="00A30309" w:rsidRPr="005D46B2" w:rsidRDefault="00273908" w:rsidP="00054998">
      <w:pPr>
        <w:spacing w:line="540" w:lineRule="exact"/>
        <w:ind w:firstLineChars="196" w:firstLine="630"/>
        <w:jc w:val="both"/>
        <w:rPr>
          <w:rFonts w:eastAsia="黑体"/>
          <w:b/>
          <w:snapToGrid w:val="0"/>
          <w:kern w:val="32"/>
          <w:sz w:val="32"/>
          <w:szCs w:val="32"/>
        </w:rPr>
      </w:pPr>
      <w:r w:rsidRPr="005D46B2">
        <w:rPr>
          <w:rFonts w:eastAsia="黑体"/>
          <w:b/>
          <w:snapToGrid w:val="0"/>
          <w:kern w:val="32"/>
          <w:sz w:val="32"/>
          <w:szCs w:val="32"/>
        </w:rPr>
        <w:t>三</w:t>
      </w:r>
      <w:r w:rsidR="008C1AED" w:rsidRPr="005D46B2">
        <w:rPr>
          <w:rFonts w:eastAsia="黑体"/>
          <w:b/>
          <w:snapToGrid w:val="0"/>
          <w:kern w:val="32"/>
          <w:sz w:val="32"/>
          <w:szCs w:val="32"/>
        </w:rPr>
        <w:t>、</w:t>
      </w:r>
      <w:r w:rsidR="00A30309" w:rsidRPr="005D46B2">
        <w:rPr>
          <w:rFonts w:eastAsia="黑体"/>
          <w:b/>
          <w:snapToGrid w:val="0"/>
          <w:kern w:val="32"/>
          <w:sz w:val="32"/>
          <w:szCs w:val="32"/>
        </w:rPr>
        <w:t>建议调整</w:t>
      </w:r>
      <w:r w:rsidR="00DE6F32" w:rsidRPr="005D46B2">
        <w:rPr>
          <w:rFonts w:eastAsia="黑体"/>
          <w:b/>
          <w:snapToGrid w:val="0"/>
          <w:kern w:val="32"/>
          <w:sz w:val="32"/>
          <w:szCs w:val="32"/>
        </w:rPr>
        <w:t>部分</w:t>
      </w:r>
      <w:r w:rsidR="00A30309" w:rsidRPr="005D46B2">
        <w:rPr>
          <w:rFonts w:eastAsia="黑体"/>
          <w:b/>
          <w:snapToGrid w:val="0"/>
          <w:kern w:val="32"/>
          <w:sz w:val="32"/>
          <w:szCs w:val="32"/>
        </w:rPr>
        <w:t>在</w:t>
      </w:r>
      <w:proofErr w:type="gramStart"/>
      <w:r w:rsidR="00A30309" w:rsidRPr="005D46B2">
        <w:rPr>
          <w:rFonts w:eastAsia="黑体"/>
          <w:b/>
          <w:snapToGrid w:val="0"/>
          <w:kern w:val="32"/>
          <w:sz w:val="32"/>
          <w:szCs w:val="32"/>
        </w:rPr>
        <w:t>研</w:t>
      </w:r>
      <w:proofErr w:type="gramEnd"/>
      <w:r w:rsidR="00A30309" w:rsidRPr="005D46B2">
        <w:rPr>
          <w:rFonts w:eastAsia="黑体"/>
          <w:b/>
          <w:snapToGrid w:val="0"/>
          <w:kern w:val="32"/>
          <w:sz w:val="32"/>
          <w:szCs w:val="32"/>
        </w:rPr>
        <w:t>项目</w:t>
      </w:r>
    </w:p>
    <w:p w:rsidR="00381600" w:rsidRPr="005D46B2" w:rsidRDefault="00381600" w:rsidP="00381600">
      <w:pPr>
        <w:spacing w:line="540" w:lineRule="exact"/>
        <w:ind w:firstLineChars="196" w:firstLine="630"/>
        <w:jc w:val="both"/>
        <w:rPr>
          <w:rFonts w:eastAsia="仿宋_GB2312"/>
          <w:b/>
          <w:snapToGrid w:val="0"/>
          <w:color w:val="000000"/>
          <w:kern w:val="32"/>
          <w:sz w:val="32"/>
          <w:szCs w:val="32"/>
        </w:rPr>
      </w:pPr>
      <w:r w:rsidRPr="005D46B2">
        <w:rPr>
          <w:rFonts w:eastAsia="仿宋_GB2312"/>
          <w:b/>
          <w:snapToGrid w:val="0"/>
          <w:color w:val="000000"/>
          <w:kern w:val="32"/>
          <w:sz w:val="32"/>
          <w:szCs w:val="32"/>
        </w:rPr>
        <w:t>针对一些项目的技术攻关内容、工程配套等较原计划发生较大变化，建议</w:t>
      </w:r>
      <w:r w:rsidR="006A15C7">
        <w:rPr>
          <w:rFonts w:eastAsia="仿宋_GB2312" w:hint="eastAsia"/>
          <w:b/>
          <w:snapToGrid w:val="0"/>
          <w:color w:val="000000"/>
          <w:kern w:val="32"/>
          <w:sz w:val="32"/>
          <w:szCs w:val="32"/>
        </w:rPr>
        <w:t>5</w:t>
      </w:r>
      <w:r w:rsidR="003A0223" w:rsidRPr="005D46B2">
        <w:rPr>
          <w:rFonts w:eastAsia="仿宋_GB2312"/>
          <w:b/>
          <w:snapToGrid w:val="0"/>
          <w:color w:val="000000"/>
          <w:kern w:val="32"/>
          <w:sz w:val="32"/>
          <w:szCs w:val="32"/>
        </w:rPr>
        <w:t>个项目延长攻关年限</w:t>
      </w:r>
      <w:r w:rsidR="006A15C7">
        <w:rPr>
          <w:rFonts w:eastAsia="仿宋_GB2312" w:hint="eastAsia"/>
          <w:b/>
          <w:snapToGrid w:val="0"/>
          <w:color w:val="000000"/>
          <w:kern w:val="32"/>
          <w:sz w:val="32"/>
          <w:szCs w:val="32"/>
        </w:rPr>
        <w:t>，</w:t>
      </w:r>
      <w:r w:rsidR="006A15C7">
        <w:rPr>
          <w:rFonts w:eastAsia="仿宋_GB2312" w:hint="eastAsia"/>
          <w:b/>
          <w:snapToGrid w:val="0"/>
          <w:kern w:val="32"/>
          <w:sz w:val="32"/>
          <w:szCs w:val="32"/>
        </w:rPr>
        <w:t>增加</w:t>
      </w:r>
      <w:r w:rsidR="006A15C7">
        <w:rPr>
          <w:rFonts w:eastAsia="仿宋_GB2312" w:hint="eastAsia"/>
          <w:b/>
          <w:snapToGrid w:val="0"/>
          <w:kern w:val="32"/>
          <w:sz w:val="32"/>
          <w:szCs w:val="32"/>
        </w:rPr>
        <w:t>3</w:t>
      </w:r>
      <w:r w:rsidR="006A15C7">
        <w:rPr>
          <w:rFonts w:eastAsia="仿宋_GB2312" w:hint="eastAsia"/>
          <w:b/>
          <w:snapToGrid w:val="0"/>
          <w:kern w:val="32"/>
          <w:sz w:val="32"/>
          <w:szCs w:val="32"/>
        </w:rPr>
        <w:t>个项目的攻关内容、承担单位</w:t>
      </w:r>
      <w:r w:rsidR="006A15C7" w:rsidRPr="00A211CB">
        <w:rPr>
          <w:rFonts w:eastAsia="仿宋_GB2312"/>
          <w:b/>
          <w:snapToGrid w:val="0"/>
          <w:kern w:val="32"/>
          <w:sz w:val="32"/>
          <w:szCs w:val="32"/>
        </w:rPr>
        <w:t>。具体调整建议如下：</w:t>
      </w:r>
    </w:p>
    <w:p w:rsidR="006A15C7" w:rsidRPr="00A211CB" w:rsidRDefault="006A15C7" w:rsidP="006A15C7">
      <w:pPr>
        <w:spacing w:line="540" w:lineRule="exact"/>
        <w:ind w:firstLineChars="196" w:firstLine="630"/>
        <w:jc w:val="both"/>
        <w:rPr>
          <w:rFonts w:ascii="楷体_GB2312" w:eastAsia="楷体_GB2312"/>
          <w:b/>
          <w:snapToGrid w:val="0"/>
          <w:color w:val="FF0000"/>
          <w:kern w:val="32"/>
          <w:sz w:val="32"/>
          <w:szCs w:val="32"/>
        </w:rPr>
      </w:pPr>
      <w:r w:rsidRPr="00A211CB">
        <w:rPr>
          <w:rFonts w:ascii="楷体_GB2312" w:eastAsia="楷体_GB2312" w:hint="eastAsia"/>
          <w:b/>
          <w:snapToGrid w:val="0"/>
          <w:kern w:val="32"/>
          <w:sz w:val="32"/>
          <w:szCs w:val="32"/>
        </w:rPr>
        <w:t>1.建议</w:t>
      </w:r>
      <w:r>
        <w:rPr>
          <w:rFonts w:ascii="楷体_GB2312" w:eastAsia="楷体_GB2312" w:hint="eastAsia"/>
          <w:b/>
          <w:snapToGrid w:val="0"/>
          <w:kern w:val="32"/>
          <w:sz w:val="32"/>
          <w:szCs w:val="32"/>
        </w:rPr>
        <w:t>延长5</w:t>
      </w:r>
      <w:r w:rsidRPr="00A211CB">
        <w:rPr>
          <w:rFonts w:ascii="楷体_GB2312" w:eastAsia="楷体_GB2312" w:hint="eastAsia"/>
          <w:b/>
          <w:snapToGrid w:val="0"/>
          <w:kern w:val="32"/>
          <w:sz w:val="32"/>
          <w:szCs w:val="32"/>
        </w:rPr>
        <w:t>个项目</w:t>
      </w:r>
      <w:r>
        <w:rPr>
          <w:rFonts w:ascii="楷体_GB2312" w:eastAsia="楷体_GB2312" w:hint="eastAsia"/>
          <w:b/>
          <w:snapToGrid w:val="0"/>
          <w:kern w:val="32"/>
          <w:sz w:val="32"/>
          <w:szCs w:val="32"/>
        </w:rPr>
        <w:t>的</w:t>
      </w:r>
      <w:r w:rsidRPr="00A211CB">
        <w:rPr>
          <w:rFonts w:ascii="楷体_GB2312" w:eastAsia="楷体_GB2312" w:hint="eastAsia"/>
          <w:b/>
          <w:snapToGrid w:val="0"/>
          <w:kern w:val="32"/>
          <w:sz w:val="32"/>
          <w:szCs w:val="32"/>
        </w:rPr>
        <w:t>攻关</w:t>
      </w:r>
      <w:r>
        <w:rPr>
          <w:rFonts w:ascii="楷体_GB2312" w:eastAsia="楷体_GB2312" w:hint="eastAsia"/>
          <w:b/>
          <w:snapToGrid w:val="0"/>
          <w:kern w:val="32"/>
          <w:sz w:val="32"/>
          <w:szCs w:val="32"/>
        </w:rPr>
        <w:t>年限</w:t>
      </w:r>
    </w:p>
    <w:p w:rsidR="006A15C7" w:rsidRDefault="006A15C7" w:rsidP="006A15C7">
      <w:pPr>
        <w:spacing w:line="540" w:lineRule="exact"/>
        <w:ind w:firstLineChars="200" w:firstLine="643"/>
        <w:jc w:val="both"/>
        <w:rPr>
          <w:rFonts w:ascii="仿宋_GB2312" w:eastAsia="仿宋_GB2312"/>
          <w:b/>
          <w:sz w:val="32"/>
          <w:szCs w:val="32"/>
        </w:rPr>
      </w:pPr>
      <w:r>
        <w:rPr>
          <w:rFonts w:ascii="仿宋_GB2312" w:eastAsia="仿宋_GB2312" w:hint="eastAsia"/>
          <w:b/>
          <w:sz w:val="32"/>
          <w:szCs w:val="32"/>
        </w:rPr>
        <w:t>⑴龙门</w:t>
      </w:r>
      <w:proofErr w:type="gramStart"/>
      <w:r>
        <w:rPr>
          <w:rFonts w:ascii="仿宋_GB2312" w:eastAsia="仿宋_GB2312" w:hint="eastAsia"/>
          <w:b/>
          <w:sz w:val="32"/>
          <w:szCs w:val="32"/>
        </w:rPr>
        <w:t>山前雷口坡</w:t>
      </w:r>
      <w:proofErr w:type="gramEnd"/>
      <w:r>
        <w:rPr>
          <w:rFonts w:ascii="仿宋_GB2312" w:eastAsia="仿宋_GB2312" w:hint="eastAsia"/>
          <w:b/>
          <w:sz w:val="32"/>
          <w:szCs w:val="32"/>
        </w:rPr>
        <w:t>组气藏勘探开发关键技术研究</w:t>
      </w:r>
    </w:p>
    <w:p w:rsidR="006A15C7" w:rsidRDefault="006A15C7" w:rsidP="006A15C7">
      <w:pPr>
        <w:spacing w:line="540" w:lineRule="exact"/>
        <w:ind w:firstLineChars="200" w:firstLine="643"/>
        <w:jc w:val="both"/>
        <w:rPr>
          <w:rFonts w:eastAsia="仿宋_GB2312"/>
          <w:b/>
          <w:snapToGrid w:val="0"/>
          <w:color w:val="000000"/>
          <w:kern w:val="32"/>
          <w:sz w:val="32"/>
          <w:szCs w:val="32"/>
        </w:rPr>
      </w:pPr>
      <w:r>
        <w:rPr>
          <w:rFonts w:eastAsia="仿宋_GB2312" w:hint="eastAsia"/>
          <w:b/>
          <w:snapToGrid w:val="0"/>
          <w:color w:val="000000"/>
          <w:kern w:val="32"/>
          <w:sz w:val="32"/>
          <w:szCs w:val="32"/>
        </w:rPr>
        <w:t>原计划项目“出龙”时间为</w:t>
      </w:r>
      <w:r>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w:t>
      </w:r>
      <w:proofErr w:type="gramStart"/>
      <w:r>
        <w:rPr>
          <w:rFonts w:eastAsia="仿宋_GB2312" w:hint="eastAsia"/>
          <w:b/>
          <w:snapToGrid w:val="0"/>
          <w:color w:val="000000"/>
          <w:kern w:val="32"/>
          <w:sz w:val="32"/>
          <w:szCs w:val="32"/>
        </w:rPr>
        <w:t>因</w:t>
      </w:r>
      <w:r w:rsidRPr="00762C96">
        <w:rPr>
          <w:rFonts w:eastAsia="仿宋_GB2312" w:hint="eastAsia"/>
          <w:b/>
          <w:snapToGrid w:val="0"/>
          <w:color w:val="000000"/>
          <w:kern w:val="32"/>
          <w:sz w:val="32"/>
          <w:szCs w:val="32"/>
        </w:rPr>
        <w:t>受安环</w:t>
      </w:r>
      <w:proofErr w:type="gramEnd"/>
      <w:r w:rsidRPr="00762C96">
        <w:rPr>
          <w:rFonts w:eastAsia="仿宋_GB2312" w:hint="eastAsia"/>
          <w:b/>
          <w:snapToGrid w:val="0"/>
          <w:color w:val="000000"/>
          <w:kern w:val="32"/>
          <w:sz w:val="32"/>
          <w:szCs w:val="32"/>
        </w:rPr>
        <w:t>评及土地规划等方面原因，勘探开发评价工作实施滞后，影响项目完成进度，</w:t>
      </w:r>
      <w:r w:rsidRPr="008929D9">
        <w:rPr>
          <w:rFonts w:eastAsia="仿宋_GB2312" w:hint="eastAsia"/>
          <w:b/>
          <w:snapToGrid w:val="0"/>
          <w:color w:val="000000"/>
          <w:kern w:val="32"/>
          <w:sz w:val="32"/>
          <w:szCs w:val="32"/>
        </w:rPr>
        <w:t>建议</w:t>
      </w:r>
      <w:r>
        <w:rPr>
          <w:rFonts w:eastAsia="仿宋_GB2312" w:hint="eastAsia"/>
          <w:b/>
          <w:snapToGrid w:val="0"/>
          <w:color w:val="000000"/>
          <w:kern w:val="32"/>
          <w:sz w:val="32"/>
          <w:szCs w:val="32"/>
        </w:rPr>
        <w:t>将项目“</w:t>
      </w:r>
      <w:r w:rsidRPr="008929D9">
        <w:rPr>
          <w:rFonts w:eastAsia="仿宋_GB2312" w:hint="eastAsia"/>
          <w:b/>
          <w:snapToGrid w:val="0"/>
          <w:color w:val="000000"/>
          <w:kern w:val="32"/>
          <w:sz w:val="32"/>
          <w:szCs w:val="32"/>
        </w:rPr>
        <w:t>出龙</w:t>
      </w:r>
      <w:r>
        <w:rPr>
          <w:rFonts w:eastAsia="仿宋_GB2312" w:hint="eastAsia"/>
          <w:b/>
          <w:snapToGrid w:val="0"/>
          <w:color w:val="000000"/>
          <w:kern w:val="32"/>
          <w:sz w:val="32"/>
          <w:szCs w:val="32"/>
        </w:rPr>
        <w:t>”时间</w:t>
      </w:r>
      <w:r w:rsidRPr="008929D9">
        <w:rPr>
          <w:rFonts w:eastAsia="仿宋_GB2312" w:hint="eastAsia"/>
          <w:b/>
          <w:snapToGrid w:val="0"/>
          <w:color w:val="000000"/>
          <w:kern w:val="32"/>
          <w:sz w:val="32"/>
          <w:szCs w:val="32"/>
        </w:rPr>
        <w:t>延期至</w:t>
      </w:r>
      <w:r w:rsidRPr="008929D9">
        <w:rPr>
          <w:rFonts w:eastAsia="仿宋_GB2312" w:hint="eastAsia"/>
          <w:b/>
          <w:snapToGrid w:val="0"/>
          <w:color w:val="000000"/>
          <w:kern w:val="32"/>
          <w:sz w:val="32"/>
          <w:szCs w:val="32"/>
        </w:rPr>
        <w:t>201</w:t>
      </w:r>
      <w:r>
        <w:rPr>
          <w:rFonts w:eastAsia="仿宋_GB2312" w:hint="eastAsia"/>
          <w:b/>
          <w:snapToGrid w:val="0"/>
          <w:color w:val="000000"/>
          <w:kern w:val="32"/>
          <w:sz w:val="32"/>
          <w:szCs w:val="32"/>
        </w:rPr>
        <w:t>9</w:t>
      </w:r>
      <w:r w:rsidRPr="008929D9">
        <w:rPr>
          <w:rFonts w:eastAsia="仿宋_GB2312" w:hint="eastAsia"/>
          <w:b/>
          <w:snapToGrid w:val="0"/>
          <w:color w:val="000000"/>
          <w:kern w:val="32"/>
          <w:sz w:val="32"/>
          <w:szCs w:val="32"/>
        </w:rPr>
        <w:t>年。</w:t>
      </w:r>
    </w:p>
    <w:p w:rsidR="006A15C7" w:rsidRPr="006F6CB3" w:rsidRDefault="006A15C7" w:rsidP="006A15C7">
      <w:pPr>
        <w:spacing w:line="540" w:lineRule="exact"/>
        <w:ind w:firstLineChars="200" w:firstLine="643"/>
        <w:jc w:val="both"/>
        <w:rPr>
          <w:rFonts w:eastAsia="仿宋_GB2312"/>
          <w:b/>
          <w:snapToGrid w:val="0"/>
          <w:color w:val="000000"/>
          <w:kern w:val="32"/>
          <w:sz w:val="32"/>
          <w:szCs w:val="32"/>
        </w:rPr>
      </w:pPr>
      <w:r w:rsidRPr="006F6CB3">
        <w:rPr>
          <w:rFonts w:eastAsia="仿宋_GB2312"/>
          <w:b/>
          <w:snapToGrid w:val="0"/>
          <w:color w:val="000000"/>
          <w:kern w:val="32"/>
          <w:sz w:val="32"/>
          <w:szCs w:val="32"/>
        </w:rPr>
        <w:t>⑵</w:t>
      </w:r>
      <w:r w:rsidRPr="006F6CB3">
        <w:rPr>
          <w:rFonts w:eastAsia="仿宋_GB2312"/>
          <w:b/>
          <w:snapToGrid w:val="0"/>
          <w:color w:val="000000"/>
          <w:kern w:val="32"/>
          <w:sz w:val="32"/>
          <w:szCs w:val="32"/>
        </w:rPr>
        <w:t>清洁油品生产技术之二：</w:t>
      </w:r>
      <w:proofErr w:type="gramStart"/>
      <w:r w:rsidRPr="006F6CB3">
        <w:rPr>
          <w:rFonts w:eastAsia="仿宋_GB2312"/>
          <w:b/>
          <w:sz w:val="32"/>
          <w:szCs w:val="32"/>
        </w:rPr>
        <w:t>固体超</w:t>
      </w:r>
      <w:proofErr w:type="gramEnd"/>
      <w:r w:rsidRPr="006F6CB3">
        <w:rPr>
          <w:rFonts w:eastAsia="仿宋_GB2312"/>
          <w:b/>
          <w:sz w:val="32"/>
          <w:szCs w:val="32"/>
        </w:rPr>
        <w:t>强酸</w:t>
      </w:r>
      <w:r w:rsidRPr="006F6CB3">
        <w:rPr>
          <w:rFonts w:eastAsia="仿宋_GB2312"/>
          <w:b/>
          <w:sz w:val="32"/>
          <w:szCs w:val="32"/>
        </w:rPr>
        <w:t>C5</w:t>
      </w:r>
      <w:r w:rsidRPr="006F6CB3">
        <w:rPr>
          <w:rFonts w:eastAsia="仿宋_GB2312"/>
          <w:b/>
          <w:sz w:val="32"/>
          <w:szCs w:val="32"/>
        </w:rPr>
        <w:t>、</w:t>
      </w:r>
      <w:r w:rsidRPr="006F6CB3">
        <w:rPr>
          <w:rFonts w:eastAsia="仿宋_GB2312"/>
          <w:b/>
          <w:sz w:val="32"/>
          <w:szCs w:val="32"/>
        </w:rPr>
        <w:t>C6</w:t>
      </w:r>
      <w:r w:rsidRPr="006F6CB3">
        <w:rPr>
          <w:rFonts w:eastAsia="仿宋_GB2312"/>
          <w:b/>
          <w:sz w:val="32"/>
          <w:szCs w:val="32"/>
        </w:rPr>
        <w:t>异构化技术开发及工业试验</w:t>
      </w:r>
    </w:p>
    <w:p w:rsidR="006A15C7" w:rsidRDefault="006A15C7" w:rsidP="006A15C7">
      <w:pPr>
        <w:spacing w:line="540" w:lineRule="exact"/>
        <w:ind w:firstLineChars="200" w:firstLine="643"/>
        <w:jc w:val="both"/>
        <w:rPr>
          <w:rFonts w:eastAsia="仿宋_GB2312"/>
          <w:b/>
          <w:snapToGrid w:val="0"/>
          <w:color w:val="000000"/>
          <w:kern w:val="32"/>
          <w:sz w:val="32"/>
          <w:szCs w:val="32"/>
        </w:rPr>
      </w:pPr>
      <w:r>
        <w:rPr>
          <w:rFonts w:eastAsia="仿宋_GB2312" w:hint="eastAsia"/>
          <w:b/>
          <w:snapToGrid w:val="0"/>
          <w:color w:val="000000"/>
          <w:kern w:val="32"/>
          <w:sz w:val="32"/>
          <w:szCs w:val="32"/>
        </w:rPr>
        <w:t>原计划项目“出龙”时间为</w:t>
      </w:r>
      <w:r>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w:t>
      </w:r>
      <w:proofErr w:type="gramStart"/>
      <w:r>
        <w:rPr>
          <w:rFonts w:eastAsia="仿宋_GB2312" w:hint="eastAsia"/>
          <w:b/>
          <w:snapToGrid w:val="0"/>
          <w:color w:val="000000"/>
          <w:kern w:val="32"/>
          <w:sz w:val="32"/>
          <w:szCs w:val="32"/>
        </w:rPr>
        <w:t>因</w:t>
      </w:r>
      <w:r w:rsidRPr="005879E3">
        <w:rPr>
          <w:rFonts w:eastAsia="仿宋_GB2312" w:hint="eastAsia"/>
          <w:b/>
          <w:snapToGrid w:val="0"/>
          <w:color w:val="000000"/>
          <w:kern w:val="32"/>
          <w:sz w:val="32"/>
          <w:szCs w:val="32"/>
        </w:rPr>
        <w:t>现有</w:t>
      </w:r>
      <w:proofErr w:type="gramEnd"/>
      <w:r w:rsidRPr="005879E3">
        <w:rPr>
          <w:rFonts w:eastAsia="仿宋_GB2312" w:hint="eastAsia"/>
          <w:b/>
          <w:snapToGrid w:val="0"/>
          <w:color w:val="000000"/>
          <w:kern w:val="32"/>
          <w:sz w:val="32"/>
          <w:szCs w:val="32"/>
        </w:rPr>
        <w:t>异构化装置的脱异戊烷塔气相负荷不够，导致异戊烷</w:t>
      </w:r>
      <w:proofErr w:type="gramStart"/>
      <w:r w:rsidRPr="005879E3">
        <w:rPr>
          <w:rFonts w:eastAsia="仿宋_GB2312" w:hint="eastAsia"/>
          <w:b/>
          <w:snapToGrid w:val="0"/>
          <w:color w:val="000000"/>
          <w:kern w:val="32"/>
          <w:sz w:val="32"/>
          <w:szCs w:val="32"/>
        </w:rPr>
        <w:t>拔出率</w:t>
      </w:r>
      <w:proofErr w:type="gramEnd"/>
      <w:r w:rsidRPr="005879E3">
        <w:rPr>
          <w:rFonts w:eastAsia="仿宋_GB2312" w:hint="eastAsia"/>
          <w:b/>
          <w:snapToGrid w:val="0"/>
          <w:color w:val="000000"/>
          <w:kern w:val="32"/>
          <w:sz w:val="32"/>
          <w:szCs w:val="32"/>
        </w:rPr>
        <w:t>和纯度达不到要求，影响异构化产品辛烷值。计划在装置二期改造时增加液化气分离塔，将轻石脑油中的液化气预先分出去，降低脱异戊烷塔的气相负荷。</w:t>
      </w:r>
      <w:r>
        <w:rPr>
          <w:rFonts w:eastAsia="仿宋_GB2312" w:hint="eastAsia"/>
          <w:b/>
          <w:snapToGrid w:val="0"/>
          <w:color w:val="000000"/>
          <w:kern w:val="32"/>
          <w:sz w:val="32"/>
          <w:szCs w:val="32"/>
        </w:rPr>
        <w:t>建议将“</w:t>
      </w:r>
      <w:r w:rsidRPr="005879E3">
        <w:rPr>
          <w:rFonts w:eastAsia="仿宋_GB2312" w:hint="eastAsia"/>
          <w:b/>
          <w:snapToGrid w:val="0"/>
          <w:color w:val="000000"/>
          <w:kern w:val="32"/>
          <w:sz w:val="32"/>
          <w:szCs w:val="32"/>
        </w:rPr>
        <w:t>出龙</w:t>
      </w:r>
      <w:r>
        <w:rPr>
          <w:rFonts w:eastAsia="仿宋_GB2312" w:hint="eastAsia"/>
          <w:b/>
          <w:snapToGrid w:val="0"/>
          <w:color w:val="000000"/>
          <w:kern w:val="32"/>
          <w:sz w:val="32"/>
          <w:szCs w:val="32"/>
        </w:rPr>
        <w:t>”</w:t>
      </w:r>
      <w:r w:rsidRPr="005879E3">
        <w:rPr>
          <w:rFonts w:eastAsia="仿宋_GB2312" w:hint="eastAsia"/>
          <w:b/>
          <w:snapToGrid w:val="0"/>
          <w:color w:val="000000"/>
          <w:kern w:val="32"/>
          <w:sz w:val="32"/>
          <w:szCs w:val="32"/>
        </w:rPr>
        <w:t>时间延至</w:t>
      </w:r>
      <w:r w:rsidRPr="005879E3">
        <w:rPr>
          <w:rFonts w:eastAsia="仿宋_GB2312" w:hint="eastAsia"/>
          <w:b/>
          <w:snapToGrid w:val="0"/>
          <w:color w:val="000000"/>
          <w:kern w:val="32"/>
          <w:sz w:val="32"/>
          <w:szCs w:val="32"/>
        </w:rPr>
        <w:t>2019</w:t>
      </w:r>
      <w:r w:rsidRPr="005879E3">
        <w:rPr>
          <w:rFonts w:eastAsia="仿宋_GB2312" w:hint="eastAsia"/>
          <w:b/>
          <w:snapToGrid w:val="0"/>
          <w:color w:val="000000"/>
          <w:kern w:val="32"/>
          <w:sz w:val="32"/>
          <w:szCs w:val="32"/>
        </w:rPr>
        <w:t>年。</w:t>
      </w:r>
    </w:p>
    <w:p w:rsidR="006A15C7" w:rsidRPr="006F6CB3" w:rsidRDefault="006A15C7" w:rsidP="006A15C7">
      <w:pPr>
        <w:spacing w:line="540" w:lineRule="exact"/>
        <w:ind w:firstLineChars="200" w:firstLine="643"/>
        <w:jc w:val="both"/>
        <w:rPr>
          <w:rFonts w:eastAsia="仿宋_GB2312"/>
          <w:b/>
          <w:snapToGrid w:val="0"/>
          <w:color w:val="000000"/>
          <w:kern w:val="32"/>
          <w:sz w:val="32"/>
          <w:szCs w:val="32"/>
        </w:rPr>
      </w:pPr>
      <w:r w:rsidRPr="006F6CB3">
        <w:rPr>
          <w:rFonts w:eastAsia="仿宋_GB2312"/>
          <w:b/>
          <w:snapToGrid w:val="0"/>
          <w:color w:val="000000"/>
          <w:kern w:val="32"/>
          <w:sz w:val="32"/>
          <w:szCs w:val="32"/>
        </w:rPr>
        <w:t>⑶</w:t>
      </w:r>
      <w:r w:rsidRPr="006F6CB3">
        <w:rPr>
          <w:rFonts w:eastAsia="仿宋_GB2312"/>
          <w:b/>
          <w:snapToGrid w:val="0"/>
          <w:color w:val="000000"/>
          <w:kern w:val="32"/>
          <w:sz w:val="32"/>
          <w:szCs w:val="32"/>
        </w:rPr>
        <w:t>煤的高效清洁利用技术之二：</w:t>
      </w:r>
      <w:r w:rsidRPr="006F6CB3">
        <w:rPr>
          <w:rFonts w:eastAsia="仿宋_GB2312"/>
          <w:b/>
          <w:snapToGrid w:val="0"/>
          <w:color w:val="000000"/>
          <w:kern w:val="32"/>
          <w:sz w:val="32"/>
          <w:szCs w:val="32"/>
        </w:rPr>
        <w:t>SE</w:t>
      </w:r>
      <w:r w:rsidRPr="006F6CB3">
        <w:rPr>
          <w:rFonts w:eastAsia="仿宋_GB2312"/>
          <w:b/>
          <w:snapToGrid w:val="0"/>
          <w:color w:val="000000"/>
          <w:kern w:val="32"/>
          <w:sz w:val="32"/>
          <w:szCs w:val="32"/>
        </w:rPr>
        <w:t>水煤（焦）浆气化成套技术开发</w:t>
      </w:r>
    </w:p>
    <w:p w:rsidR="006A15C7" w:rsidRPr="005879E3" w:rsidRDefault="006A15C7" w:rsidP="006A15C7">
      <w:pPr>
        <w:spacing w:line="540" w:lineRule="exact"/>
        <w:ind w:firstLineChars="200" w:firstLine="643"/>
        <w:jc w:val="both"/>
        <w:rPr>
          <w:rFonts w:eastAsia="仿宋_GB2312"/>
          <w:b/>
          <w:snapToGrid w:val="0"/>
          <w:color w:val="000000"/>
          <w:kern w:val="32"/>
          <w:sz w:val="32"/>
          <w:szCs w:val="32"/>
        </w:rPr>
      </w:pPr>
      <w:r>
        <w:rPr>
          <w:rFonts w:eastAsia="仿宋_GB2312" w:hint="eastAsia"/>
          <w:b/>
          <w:snapToGrid w:val="0"/>
          <w:color w:val="000000"/>
          <w:kern w:val="32"/>
          <w:sz w:val="32"/>
          <w:szCs w:val="32"/>
        </w:rPr>
        <w:lastRenderedPageBreak/>
        <w:t>原计划项目“出龙”时间为</w:t>
      </w:r>
      <w:r>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年，由于施工进度缓慢等原因，导致无法按期完成攻关任务。目前项目主体装置和配套装置施工均已进入尾声，计划</w:t>
      </w:r>
      <w:r>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w:t>
      </w:r>
      <w:r>
        <w:rPr>
          <w:rFonts w:eastAsia="仿宋_GB2312" w:hint="eastAsia"/>
          <w:b/>
          <w:snapToGrid w:val="0"/>
          <w:color w:val="000000"/>
          <w:kern w:val="32"/>
          <w:sz w:val="32"/>
          <w:szCs w:val="32"/>
        </w:rPr>
        <w:t>12</w:t>
      </w:r>
      <w:r>
        <w:rPr>
          <w:rFonts w:eastAsia="仿宋_GB2312" w:hint="eastAsia"/>
          <w:b/>
          <w:snapToGrid w:val="0"/>
          <w:color w:val="000000"/>
          <w:kern w:val="32"/>
          <w:sz w:val="32"/>
          <w:szCs w:val="32"/>
        </w:rPr>
        <w:t>月中交，</w:t>
      </w:r>
      <w:r>
        <w:rPr>
          <w:rFonts w:eastAsia="仿宋_GB2312" w:hint="eastAsia"/>
          <w:b/>
          <w:snapToGrid w:val="0"/>
          <w:color w:val="000000"/>
          <w:kern w:val="32"/>
          <w:sz w:val="32"/>
          <w:szCs w:val="32"/>
        </w:rPr>
        <w:t>2019</w:t>
      </w:r>
      <w:r>
        <w:rPr>
          <w:rFonts w:eastAsia="仿宋_GB2312" w:hint="eastAsia"/>
          <w:b/>
          <w:snapToGrid w:val="0"/>
          <w:color w:val="000000"/>
          <w:kern w:val="32"/>
          <w:sz w:val="32"/>
          <w:szCs w:val="32"/>
        </w:rPr>
        <w:t>年一季度装置投料试车，并对装置进行优化。建议将项目“出龙”时间延期至</w:t>
      </w:r>
      <w:r>
        <w:rPr>
          <w:rFonts w:eastAsia="仿宋_GB2312" w:hint="eastAsia"/>
          <w:b/>
          <w:snapToGrid w:val="0"/>
          <w:color w:val="000000"/>
          <w:kern w:val="32"/>
          <w:sz w:val="32"/>
          <w:szCs w:val="32"/>
        </w:rPr>
        <w:t>2019</w:t>
      </w:r>
      <w:r>
        <w:rPr>
          <w:rFonts w:eastAsia="仿宋_GB2312" w:hint="eastAsia"/>
          <w:b/>
          <w:snapToGrid w:val="0"/>
          <w:color w:val="000000"/>
          <w:kern w:val="32"/>
          <w:sz w:val="32"/>
          <w:szCs w:val="32"/>
        </w:rPr>
        <w:t>年。</w:t>
      </w:r>
    </w:p>
    <w:p w:rsidR="006A15C7" w:rsidRPr="006F6CB3" w:rsidRDefault="006A15C7" w:rsidP="006A15C7">
      <w:pPr>
        <w:spacing w:line="540" w:lineRule="exact"/>
        <w:ind w:firstLineChars="200" w:firstLine="643"/>
        <w:jc w:val="both"/>
        <w:rPr>
          <w:rFonts w:eastAsia="仿宋_GB2312"/>
          <w:b/>
          <w:sz w:val="32"/>
          <w:szCs w:val="32"/>
        </w:rPr>
      </w:pPr>
      <w:r w:rsidRPr="006F6CB3">
        <w:rPr>
          <w:rFonts w:eastAsia="仿宋_GB2312"/>
          <w:b/>
          <w:sz w:val="32"/>
          <w:szCs w:val="32"/>
        </w:rPr>
        <w:t>⑷</w:t>
      </w:r>
      <w:r w:rsidRPr="006F6CB3">
        <w:rPr>
          <w:rFonts w:eastAsia="仿宋_GB2312"/>
          <w:b/>
          <w:sz w:val="32"/>
          <w:szCs w:val="32"/>
        </w:rPr>
        <w:t>高性能纤维成套技术开发之一：千吨级对位芳纶工业化示范装置成套技术</w:t>
      </w:r>
    </w:p>
    <w:p w:rsidR="006A15C7" w:rsidRDefault="006A15C7" w:rsidP="006A15C7">
      <w:pPr>
        <w:spacing w:line="540" w:lineRule="exact"/>
        <w:ind w:firstLineChars="200" w:firstLine="643"/>
        <w:jc w:val="both"/>
        <w:rPr>
          <w:rFonts w:eastAsia="仿宋_GB2312"/>
          <w:b/>
          <w:snapToGrid w:val="0"/>
          <w:color w:val="000000"/>
          <w:kern w:val="32"/>
          <w:sz w:val="32"/>
          <w:szCs w:val="32"/>
        </w:rPr>
      </w:pPr>
      <w:r w:rsidRPr="00196041">
        <w:rPr>
          <w:rFonts w:eastAsia="仿宋_GB2312" w:hint="eastAsia"/>
          <w:b/>
          <w:snapToGrid w:val="0"/>
          <w:color w:val="000000"/>
          <w:kern w:val="32"/>
          <w:sz w:val="32"/>
          <w:szCs w:val="32"/>
        </w:rPr>
        <w:t>原计划项目“出龙”时间为</w:t>
      </w:r>
      <w:r w:rsidRPr="00196041">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年。目前仪征化纤公司已建成千吨级对位芳纶工业化示范装置，</w:t>
      </w:r>
      <w:r w:rsidRPr="00196041">
        <w:rPr>
          <w:rFonts w:eastAsia="仿宋_GB2312" w:hint="eastAsia"/>
          <w:b/>
          <w:snapToGrid w:val="0"/>
          <w:color w:val="000000"/>
          <w:kern w:val="32"/>
          <w:sz w:val="32"/>
          <w:szCs w:val="32"/>
        </w:rPr>
        <w:t>投料试车，聚合、纺丝、回收、稀酸处理及废料处理等流程</w:t>
      </w:r>
      <w:r>
        <w:rPr>
          <w:rFonts w:eastAsia="仿宋_GB2312" w:hint="eastAsia"/>
          <w:b/>
          <w:snapToGrid w:val="0"/>
          <w:color w:val="000000"/>
          <w:kern w:val="32"/>
          <w:sz w:val="32"/>
          <w:szCs w:val="32"/>
        </w:rPr>
        <w:t>已</w:t>
      </w:r>
      <w:r w:rsidRPr="00196041">
        <w:rPr>
          <w:rFonts w:eastAsia="仿宋_GB2312" w:hint="eastAsia"/>
          <w:b/>
          <w:snapToGrid w:val="0"/>
          <w:color w:val="000000"/>
          <w:kern w:val="32"/>
          <w:sz w:val="32"/>
          <w:szCs w:val="32"/>
        </w:rPr>
        <w:t>基本打通，正加紧进行部分工艺流程优化和装备改进。因在基础设计中优化了原可</w:t>
      </w:r>
      <w:proofErr w:type="gramStart"/>
      <w:r w:rsidRPr="00196041">
        <w:rPr>
          <w:rFonts w:eastAsia="仿宋_GB2312" w:hint="eastAsia"/>
          <w:b/>
          <w:snapToGrid w:val="0"/>
          <w:color w:val="000000"/>
          <w:kern w:val="32"/>
          <w:sz w:val="32"/>
          <w:szCs w:val="32"/>
        </w:rPr>
        <w:t>研</w:t>
      </w:r>
      <w:proofErr w:type="gramEnd"/>
      <w:r w:rsidRPr="00196041">
        <w:rPr>
          <w:rFonts w:eastAsia="仿宋_GB2312" w:hint="eastAsia"/>
          <w:b/>
          <w:snapToGrid w:val="0"/>
          <w:color w:val="000000"/>
          <w:kern w:val="32"/>
          <w:sz w:val="32"/>
          <w:szCs w:val="32"/>
        </w:rPr>
        <w:t>工艺流程，部分储罐的容积、数量</w:t>
      </w:r>
      <w:r>
        <w:rPr>
          <w:rFonts w:eastAsia="仿宋_GB2312" w:hint="eastAsia"/>
          <w:b/>
          <w:snapToGrid w:val="0"/>
          <w:color w:val="000000"/>
          <w:kern w:val="32"/>
          <w:sz w:val="32"/>
          <w:szCs w:val="32"/>
        </w:rPr>
        <w:t>以及污水的处置方式有所变化，开展了二次环评论证，影响了试车进度。同时，</w:t>
      </w:r>
      <w:r w:rsidRPr="00196041">
        <w:rPr>
          <w:rFonts w:eastAsia="仿宋_GB2312" w:hint="eastAsia"/>
          <w:b/>
          <w:snapToGrid w:val="0"/>
          <w:color w:val="000000"/>
          <w:kern w:val="32"/>
          <w:sz w:val="32"/>
          <w:szCs w:val="32"/>
        </w:rPr>
        <w:t>装置实现连续稳定运</w:t>
      </w:r>
      <w:r>
        <w:rPr>
          <w:rFonts w:eastAsia="仿宋_GB2312" w:hint="eastAsia"/>
          <w:b/>
          <w:snapToGrid w:val="0"/>
          <w:color w:val="000000"/>
          <w:kern w:val="32"/>
          <w:sz w:val="32"/>
          <w:szCs w:val="32"/>
        </w:rPr>
        <w:t>行、产品批量生产和形成千吨级对位芳纶工业化成套技术还需一段时间。</w:t>
      </w:r>
      <w:r w:rsidRPr="00196041">
        <w:rPr>
          <w:rFonts w:eastAsia="仿宋_GB2312" w:hint="eastAsia"/>
          <w:b/>
          <w:snapToGrid w:val="0"/>
          <w:color w:val="000000"/>
          <w:kern w:val="32"/>
          <w:sz w:val="32"/>
          <w:szCs w:val="32"/>
        </w:rPr>
        <w:t>建议将项目“出龙”时间延期至</w:t>
      </w:r>
      <w:r w:rsidRPr="00196041">
        <w:rPr>
          <w:rFonts w:eastAsia="仿宋_GB2312" w:hint="eastAsia"/>
          <w:b/>
          <w:snapToGrid w:val="0"/>
          <w:color w:val="000000"/>
          <w:kern w:val="32"/>
          <w:sz w:val="32"/>
          <w:szCs w:val="32"/>
        </w:rPr>
        <w:t>2019</w:t>
      </w:r>
      <w:r w:rsidRPr="00196041">
        <w:rPr>
          <w:rFonts w:eastAsia="仿宋_GB2312" w:hint="eastAsia"/>
          <w:b/>
          <w:snapToGrid w:val="0"/>
          <w:color w:val="000000"/>
          <w:kern w:val="32"/>
          <w:sz w:val="32"/>
          <w:szCs w:val="32"/>
        </w:rPr>
        <w:t>年。</w:t>
      </w:r>
    </w:p>
    <w:p w:rsidR="006A15C7" w:rsidRPr="006F6CB3" w:rsidRDefault="006A15C7" w:rsidP="006A15C7">
      <w:pPr>
        <w:spacing w:line="540" w:lineRule="exact"/>
        <w:ind w:firstLineChars="200" w:firstLine="643"/>
        <w:jc w:val="both"/>
        <w:rPr>
          <w:rFonts w:eastAsia="仿宋_GB2312"/>
          <w:b/>
          <w:snapToGrid w:val="0"/>
          <w:color w:val="000000"/>
          <w:kern w:val="32"/>
          <w:sz w:val="32"/>
          <w:szCs w:val="32"/>
        </w:rPr>
      </w:pPr>
      <w:r w:rsidRPr="006F6CB3">
        <w:rPr>
          <w:rFonts w:eastAsia="仿宋_GB2312"/>
          <w:b/>
          <w:snapToGrid w:val="0"/>
          <w:color w:val="000000"/>
          <w:kern w:val="32"/>
          <w:sz w:val="32"/>
          <w:szCs w:val="32"/>
        </w:rPr>
        <w:t>⑸</w:t>
      </w:r>
      <w:r w:rsidRPr="006F6CB3">
        <w:rPr>
          <w:rFonts w:eastAsia="仿宋_GB2312"/>
          <w:b/>
          <w:snapToGrid w:val="0"/>
          <w:color w:val="000000"/>
          <w:kern w:val="32"/>
          <w:sz w:val="32"/>
          <w:szCs w:val="32"/>
        </w:rPr>
        <w:t>工业</w:t>
      </w:r>
      <w:proofErr w:type="gramStart"/>
      <w:r w:rsidRPr="006F6CB3">
        <w:rPr>
          <w:rFonts w:eastAsia="仿宋_GB2312"/>
          <w:b/>
          <w:snapToGrid w:val="0"/>
          <w:color w:val="000000"/>
          <w:kern w:val="32"/>
          <w:sz w:val="32"/>
          <w:szCs w:val="32"/>
        </w:rPr>
        <w:t>污水超</w:t>
      </w:r>
      <w:proofErr w:type="gramEnd"/>
      <w:r w:rsidRPr="006F6CB3">
        <w:rPr>
          <w:rFonts w:eastAsia="仿宋_GB2312"/>
          <w:b/>
          <w:snapToGrid w:val="0"/>
          <w:color w:val="000000"/>
          <w:kern w:val="32"/>
          <w:sz w:val="32"/>
          <w:szCs w:val="32"/>
        </w:rPr>
        <w:t>深度处理技术之一：</w:t>
      </w:r>
      <w:r w:rsidRPr="006F6CB3">
        <w:rPr>
          <w:rFonts w:eastAsia="仿宋_GB2312"/>
          <w:b/>
          <w:sz w:val="32"/>
          <w:szCs w:val="32"/>
        </w:rPr>
        <w:t>煤化工污水综合治理及近零排放技术</w:t>
      </w:r>
    </w:p>
    <w:p w:rsidR="006A15C7" w:rsidRDefault="006A15C7" w:rsidP="006A15C7">
      <w:pPr>
        <w:spacing w:line="540" w:lineRule="exact"/>
        <w:ind w:firstLineChars="200" w:firstLine="643"/>
        <w:jc w:val="both"/>
        <w:rPr>
          <w:rFonts w:eastAsia="仿宋_GB2312"/>
          <w:b/>
          <w:snapToGrid w:val="0"/>
          <w:color w:val="000000"/>
          <w:kern w:val="32"/>
          <w:sz w:val="32"/>
          <w:szCs w:val="32"/>
        </w:rPr>
      </w:pPr>
      <w:r>
        <w:rPr>
          <w:rFonts w:eastAsia="仿宋_GB2312" w:hint="eastAsia"/>
          <w:b/>
          <w:snapToGrid w:val="0"/>
          <w:color w:val="000000"/>
          <w:kern w:val="32"/>
          <w:sz w:val="32"/>
          <w:szCs w:val="32"/>
        </w:rPr>
        <w:t>原计划项目“出龙”时间为</w:t>
      </w:r>
      <w:r>
        <w:rPr>
          <w:rFonts w:eastAsia="仿宋_GB2312" w:hint="eastAsia"/>
          <w:b/>
          <w:snapToGrid w:val="0"/>
          <w:color w:val="000000"/>
          <w:kern w:val="32"/>
          <w:sz w:val="32"/>
          <w:szCs w:val="32"/>
        </w:rPr>
        <w:t>2018</w:t>
      </w:r>
      <w:r>
        <w:rPr>
          <w:rFonts w:eastAsia="仿宋_GB2312" w:hint="eastAsia"/>
          <w:b/>
          <w:snapToGrid w:val="0"/>
          <w:color w:val="000000"/>
          <w:kern w:val="32"/>
          <w:sz w:val="32"/>
          <w:szCs w:val="32"/>
        </w:rPr>
        <w:t>年。</w:t>
      </w:r>
      <w:proofErr w:type="gramStart"/>
      <w:r w:rsidRPr="00CE5990">
        <w:rPr>
          <w:rFonts w:eastAsia="仿宋_GB2312" w:hint="eastAsia"/>
          <w:b/>
          <w:snapToGrid w:val="0"/>
          <w:color w:val="000000"/>
          <w:kern w:val="32"/>
          <w:sz w:val="32"/>
          <w:szCs w:val="32"/>
        </w:rPr>
        <w:t>受</w:t>
      </w:r>
      <w:r>
        <w:rPr>
          <w:rFonts w:eastAsia="仿宋_GB2312" w:hint="eastAsia"/>
          <w:b/>
          <w:snapToGrid w:val="0"/>
          <w:color w:val="000000"/>
          <w:kern w:val="32"/>
          <w:sz w:val="32"/>
          <w:szCs w:val="32"/>
        </w:rPr>
        <w:t>正渗透</w:t>
      </w:r>
      <w:proofErr w:type="gramEnd"/>
      <w:r>
        <w:rPr>
          <w:rFonts w:eastAsia="仿宋_GB2312" w:hint="eastAsia"/>
          <w:b/>
          <w:snapToGrid w:val="0"/>
          <w:color w:val="000000"/>
          <w:kern w:val="32"/>
          <w:sz w:val="32"/>
          <w:szCs w:val="32"/>
        </w:rPr>
        <w:t>给水箱防腐层脱落、</w:t>
      </w:r>
      <w:r w:rsidRPr="00182B7B">
        <w:rPr>
          <w:rFonts w:eastAsia="仿宋_GB2312" w:hint="eastAsia"/>
          <w:b/>
          <w:snapToGrid w:val="0"/>
          <w:color w:val="000000"/>
          <w:kern w:val="32"/>
          <w:sz w:val="32"/>
          <w:szCs w:val="32"/>
        </w:rPr>
        <w:t>正渗透膜表面涂层</w:t>
      </w:r>
      <w:r>
        <w:rPr>
          <w:rFonts w:eastAsia="仿宋_GB2312" w:hint="eastAsia"/>
          <w:b/>
          <w:snapToGrid w:val="0"/>
          <w:color w:val="000000"/>
          <w:kern w:val="32"/>
          <w:sz w:val="32"/>
          <w:szCs w:val="32"/>
        </w:rPr>
        <w:t>被</w:t>
      </w:r>
      <w:r w:rsidRPr="00182B7B">
        <w:rPr>
          <w:rFonts w:eastAsia="仿宋_GB2312" w:hint="eastAsia"/>
          <w:b/>
          <w:snapToGrid w:val="0"/>
          <w:color w:val="000000"/>
          <w:kern w:val="32"/>
          <w:sz w:val="32"/>
          <w:szCs w:val="32"/>
        </w:rPr>
        <w:t>防腐层玻璃钢纤维划伤</w:t>
      </w:r>
      <w:r>
        <w:rPr>
          <w:rFonts w:eastAsia="仿宋_GB2312" w:hint="eastAsia"/>
          <w:b/>
          <w:snapToGrid w:val="0"/>
          <w:color w:val="000000"/>
          <w:kern w:val="32"/>
          <w:sz w:val="32"/>
          <w:szCs w:val="32"/>
        </w:rPr>
        <w:t>影响，</w:t>
      </w:r>
      <w:r w:rsidRPr="00CE5990">
        <w:rPr>
          <w:rFonts w:eastAsia="仿宋_GB2312" w:hint="eastAsia"/>
          <w:b/>
          <w:snapToGrid w:val="0"/>
          <w:color w:val="000000"/>
          <w:kern w:val="32"/>
          <w:sz w:val="32"/>
          <w:szCs w:val="32"/>
        </w:rPr>
        <w:t>正渗透单元</w:t>
      </w:r>
      <w:r>
        <w:rPr>
          <w:rFonts w:eastAsia="仿宋_GB2312" w:hint="eastAsia"/>
          <w:b/>
          <w:snapToGrid w:val="0"/>
          <w:color w:val="000000"/>
          <w:kern w:val="32"/>
          <w:sz w:val="32"/>
          <w:szCs w:val="32"/>
        </w:rPr>
        <w:t>无法</w:t>
      </w:r>
      <w:r w:rsidRPr="00CE5990">
        <w:rPr>
          <w:rFonts w:eastAsia="仿宋_GB2312" w:hint="eastAsia"/>
          <w:b/>
          <w:snapToGrid w:val="0"/>
          <w:color w:val="000000"/>
          <w:kern w:val="32"/>
          <w:sz w:val="32"/>
          <w:szCs w:val="32"/>
        </w:rPr>
        <w:t>正常运行</w:t>
      </w:r>
      <w:r>
        <w:rPr>
          <w:rFonts w:eastAsia="仿宋_GB2312" w:hint="eastAsia"/>
          <w:b/>
          <w:snapToGrid w:val="0"/>
          <w:color w:val="000000"/>
          <w:kern w:val="32"/>
          <w:sz w:val="32"/>
          <w:szCs w:val="32"/>
        </w:rPr>
        <w:t>。目前中天合创项目按原技术路线的分质制盐</w:t>
      </w:r>
      <w:r w:rsidRPr="007616EF">
        <w:rPr>
          <w:rFonts w:eastAsia="仿宋_GB2312" w:hint="eastAsia"/>
          <w:b/>
          <w:bCs/>
          <w:snapToGrid w:val="0"/>
          <w:color w:val="000000"/>
          <w:kern w:val="32"/>
          <w:sz w:val="32"/>
          <w:szCs w:val="32"/>
        </w:rPr>
        <w:t>工艺包</w:t>
      </w:r>
      <w:r>
        <w:rPr>
          <w:rFonts w:eastAsia="仿宋_GB2312" w:hint="eastAsia"/>
          <w:b/>
          <w:bCs/>
          <w:snapToGrid w:val="0"/>
          <w:color w:val="000000"/>
          <w:kern w:val="32"/>
          <w:sz w:val="32"/>
          <w:szCs w:val="32"/>
        </w:rPr>
        <w:t>已经编制完成，</w:t>
      </w:r>
      <w:r>
        <w:rPr>
          <w:rFonts w:eastAsia="仿宋_GB2312" w:hint="eastAsia"/>
          <w:b/>
          <w:snapToGrid w:val="0"/>
          <w:color w:val="000000"/>
          <w:kern w:val="32"/>
          <w:sz w:val="32"/>
          <w:szCs w:val="32"/>
        </w:rPr>
        <w:t>课题组结合中天合创高含盐水处理系统调整后的运行情况，正对技术路线进行优化并</w:t>
      </w:r>
      <w:r>
        <w:rPr>
          <w:rFonts w:eastAsia="仿宋_GB2312" w:hint="eastAsia"/>
          <w:b/>
          <w:bCs/>
          <w:snapToGrid w:val="0"/>
          <w:color w:val="000000"/>
          <w:kern w:val="32"/>
          <w:sz w:val="32"/>
          <w:szCs w:val="32"/>
        </w:rPr>
        <w:t>进一步修改完善</w:t>
      </w:r>
      <w:r w:rsidRPr="007616EF">
        <w:rPr>
          <w:rFonts w:eastAsia="仿宋_GB2312" w:hint="eastAsia"/>
          <w:b/>
          <w:bCs/>
          <w:snapToGrid w:val="0"/>
          <w:color w:val="000000"/>
          <w:kern w:val="32"/>
          <w:sz w:val="32"/>
          <w:szCs w:val="32"/>
        </w:rPr>
        <w:t>工艺包</w:t>
      </w:r>
      <w:r>
        <w:rPr>
          <w:rFonts w:eastAsia="仿宋_GB2312" w:hint="eastAsia"/>
          <w:b/>
          <w:snapToGrid w:val="0"/>
          <w:color w:val="000000"/>
          <w:kern w:val="32"/>
          <w:sz w:val="32"/>
          <w:szCs w:val="32"/>
        </w:rPr>
        <w:t>，按照优化后的方案完成工艺包编制及评审还需一段时间。</w:t>
      </w:r>
      <w:r w:rsidRPr="008929D9">
        <w:rPr>
          <w:rFonts w:eastAsia="仿宋_GB2312" w:hint="eastAsia"/>
          <w:b/>
          <w:snapToGrid w:val="0"/>
          <w:color w:val="000000"/>
          <w:kern w:val="32"/>
          <w:sz w:val="32"/>
          <w:szCs w:val="32"/>
        </w:rPr>
        <w:t>建议</w:t>
      </w:r>
      <w:r>
        <w:rPr>
          <w:rFonts w:eastAsia="仿宋_GB2312" w:hint="eastAsia"/>
          <w:b/>
          <w:snapToGrid w:val="0"/>
          <w:color w:val="000000"/>
          <w:kern w:val="32"/>
          <w:sz w:val="32"/>
          <w:szCs w:val="32"/>
        </w:rPr>
        <w:t>将项目“</w:t>
      </w:r>
      <w:r w:rsidRPr="008929D9">
        <w:rPr>
          <w:rFonts w:eastAsia="仿宋_GB2312" w:hint="eastAsia"/>
          <w:b/>
          <w:snapToGrid w:val="0"/>
          <w:color w:val="000000"/>
          <w:kern w:val="32"/>
          <w:sz w:val="32"/>
          <w:szCs w:val="32"/>
        </w:rPr>
        <w:t>出龙</w:t>
      </w:r>
      <w:r>
        <w:rPr>
          <w:rFonts w:eastAsia="仿宋_GB2312" w:hint="eastAsia"/>
          <w:b/>
          <w:snapToGrid w:val="0"/>
          <w:color w:val="000000"/>
          <w:kern w:val="32"/>
          <w:sz w:val="32"/>
          <w:szCs w:val="32"/>
        </w:rPr>
        <w:t>”时间</w:t>
      </w:r>
      <w:r w:rsidRPr="008929D9">
        <w:rPr>
          <w:rFonts w:eastAsia="仿宋_GB2312" w:hint="eastAsia"/>
          <w:b/>
          <w:snapToGrid w:val="0"/>
          <w:color w:val="000000"/>
          <w:kern w:val="32"/>
          <w:sz w:val="32"/>
          <w:szCs w:val="32"/>
        </w:rPr>
        <w:t>延期至</w:t>
      </w:r>
      <w:r w:rsidRPr="008929D9">
        <w:rPr>
          <w:rFonts w:eastAsia="仿宋_GB2312" w:hint="eastAsia"/>
          <w:b/>
          <w:snapToGrid w:val="0"/>
          <w:color w:val="000000"/>
          <w:kern w:val="32"/>
          <w:sz w:val="32"/>
          <w:szCs w:val="32"/>
        </w:rPr>
        <w:t>201</w:t>
      </w:r>
      <w:r>
        <w:rPr>
          <w:rFonts w:eastAsia="仿宋_GB2312" w:hint="eastAsia"/>
          <w:b/>
          <w:snapToGrid w:val="0"/>
          <w:color w:val="000000"/>
          <w:kern w:val="32"/>
          <w:sz w:val="32"/>
          <w:szCs w:val="32"/>
        </w:rPr>
        <w:t>9</w:t>
      </w:r>
      <w:r w:rsidRPr="008929D9">
        <w:rPr>
          <w:rFonts w:eastAsia="仿宋_GB2312" w:hint="eastAsia"/>
          <w:b/>
          <w:snapToGrid w:val="0"/>
          <w:color w:val="000000"/>
          <w:kern w:val="32"/>
          <w:sz w:val="32"/>
          <w:szCs w:val="32"/>
        </w:rPr>
        <w:t>年。</w:t>
      </w:r>
    </w:p>
    <w:p w:rsidR="006A15C7" w:rsidRPr="00E338F6" w:rsidRDefault="006A15C7" w:rsidP="006A15C7">
      <w:pPr>
        <w:adjustRightInd w:val="0"/>
        <w:snapToGrid w:val="0"/>
        <w:spacing w:line="540" w:lineRule="exact"/>
        <w:ind w:firstLineChars="200" w:firstLine="643"/>
        <w:jc w:val="both"/>
        <w:rPr>
          <w:rFonts w:ascii="楷体_GB2312" w:eastAsia="楷体_GB2312"/>
          <w:b/>
          <w:sz w:val="32"/>
          <w:szCs w:val="32"/>
        </w:rPr>
      </w:pPr>
      <w:r w:rsidRPr="00E338F6">
        <w:rPr>
          <w:rFonts w:ascii="楷体_GB2312" w:eastAsia="楷体_GB2312" w:hint="eastAsia"/>
          <w:b/>
          <w:snapToGrid w:val="0"/>
          <w:kern w:val="32"/>
          <w:sz w:val="32"/>
          <w:szCs w:val="32"/>
        </w:rPr>
        <w:lastRenderedPageBreak/>
        <w:t>2</w:t>
      </w:r>
      <w:r>
        <w:rPr>
          <w:rFonts w:ascii="楷体_GB2312" w:eastAsia="楷体_GB2312" w:hint="eastAsia"/>
          <w:b/>
          <w:snapToGrid w:val="0"/>
          <w:kern w:val="32"/>
          <w:sz w:val="32"/>
          <w:szCs w:val="32"/>
        </w:rPr>
        <w:t>.</w:t>
      </w:r>
      <w:r w:rsidRPr="00E338F6">
        <w:rPr>
          <w:rFonts w:ascii="楷体_GB2312" w:eastAsia="楷体_GB2312" w:hint="eastAsia"/>
          <w:b/>
          <w:snapToGrid w:val="0"/>
          <w:kern w:val="32"/>
          <w:sz w:val="32"/>
          <w:szCs w:val="32"/>
        </w:rPr>
        <w:t>建议</w:t>
      </w:r>
      <w:r>
        <w:rPr>
          <w:rFonts w:ascii="楷体_GB2312" w:eastAsia="楷体_GB2312" w:hint="eastAsia"/>
          <w:b/>
          <w:snapToGrid w:val="0"/>
          <w:kern w:val="32"/>
          <w:sz w:val="32"/>
          <w:szCs w:val="32"/>
        </w:rPr>
        <w:t>增加3个项目的攻关内容和承担单位</w:t>
      </w:r>
    </w:p>
    <w:p w:rsidR="006A15C7" w:rsidRPr="006F6CB3" w:rsidRDefault="006A15C7" w:rsidP="006A15C7">
      <w:pPr>
        <w:spacing w:line="540" w:lineRule="exact"/>
        <w:ind w:firstLineChars="200" w:firstLine="643"/>
        <w:jc w:val="both"/>
        <w:rPr>
          <w:rFonts w:ascii="仿宋_GB2312" w:eastAsia="仿宋_GB2312"/>
          <w:b/>
          <w:sz w:val="32"/>
          <w:szCs w:val="32"/>
        </w:rPr>
      </w:pPr>
      <w:r w:rsidRPr="006F6CB3">
        <w:rPr>
          <w:rFonts w:ascii="仿宋_GB2312" w:eastAsia="仿宋_GB2312" w:hint="eastAsia"/>
          <w:b/>
          <w:sz w:val="32"/>
          <w:szCs w:val="32"/>
        </w:rPr>
        <w:t>⑴合成橡胶技术之一：医用耗材专用高分子材料开发及应用</w:t>
      </w:r>
    </w:p>
    <w:p w:rsidR="006A15C7" w:rsidRPr="003E66E3" w:rsidRDefault="006A15C7" w:rsidP="006A15C7">
      <w:pPr>
        <w:spacing w:line="540" w:lineRule="exact"/>
        <w:ind w:firstLineChars="200" w:firstLine="643"/>
        <w:jc w:val="both"/>
        <w:rPr>
          <w:rFonts w:ascii="仿宋_GB2312" w:eastAsia="仿宋_GB2312"/>
          <w:b/>
          <w:sz w:val="32"/>
          <w:szCs w:val="32"/>
        </w:rPr>
      </w:pPr>
      <w:r>
        <w:rPr>
          <w:rFonts w:eastAsia="仿宋_GB2312" w:hint="eastAsia"/>
          <w:b/>
          <w:sz w:val="32"/>
          <w:szCs w:val="32"/>
        </w:rPr>
        <w:t>项目攻关组现由巴陵石化（组长单位）、仪征化纤公司和北京化工研究院组成。</w:t>
      </w:r>
      <w:r w:rsidRPr="00875AD0">
        <w:rPr>
          <w:rFonts w:eastAsia="仿宋_GB2312" w:hint="eastAsia"/>
          <w:b/>
          <w:sz w:val="32"/>
          <w:szCs w:val="32"/>
        </w:rPr>
        <w:t>为了进一步推动多层共挤输液袋材料的国产化，加快中国石化医用材料开发的步伐，拟将输液袋内层聚丙烯料的开发加入项目目标中</w:t>
      </w:r>
      <w:r>
        <w:rPr>
          <w:rFonts w:eastAsia="仿宋_GB2312" w:hint="eastAsia"/>
          <w:b/>
          <w:sz w:val="32"/>
          <w:szCs w:val="32"/>
        </w:rPr>
        <w:t>，北京</w:t>
      </w:r>
      <w:r w:rsidRPr="00875AD0">
        <w:rPr>
          <w:rFonts w:eastAsia="仿宋_GB2312" w:hint="eastAsia"/>
          <w:b/>
          <w:sz w:val="32"/>
          <w:szCs w:val="32"/>
        </w:rPr>
        <w:t>燕山分公司具备开发相关产品和技术的条件。</w:t>
      </w:r>
      <w:r>
        <w:rPr>
          <w:rFonts w:eastAsia="仿宋_GB2312" w:hint="eastAsia"/>
          <w:b/>
          <w:sz w:val="32"/>
          <w:szCs w:val="32"/>
        </w:rPr>
        <w:t>建议</w:t>
      </w:r>
      <w:r w:rsidRPr="00875AD0">
        <w:rPr>
          <w:rFonts w:eastAsia="仿宋_GB2312" w:hint="eastAsia"/>
          <w:b/>
          <w:sz w:val="32"/>
          <w:szCs w:val="32"/>
        </w:rPr>
        <w:t>将</w:t>
      </w:r>
      <w:r>
        <w:rPr>
          <w:rFonts w:eastAsia="仿宋_GB2312" w:hint="eastAsia"/>
          <w:b/>
          <w:sz w:val="32"/>
          <w:szCs w:val="32"/>
        </w:rPr>
        <w:t>北京</w:t>
      </w:r>
      <w:r w:rsidRPr="00875AD0">
        <w:rPr>
          <w:rFonts w:eastAsia="仿宋_GB2312" w:hint="eastAsia"/>
          <w:b/>
          <w:sz w:val="32"/>
          <w:szCs w:val="32"/>
        </w:rPr>
        <w:t>燕山分公司加入本项目开发团队，主要负责内层料开发，同时兼顾外层、中层以及接口料等配套研发。</w:t>
      </w:r>
      <w:r>
        <w:rPr>
          <w:rFonts w:eastAsia="仿宋_GB2312" w:hint="eastAsia"/>
          <w:b/>
          <w:sz w:val="32"/>
          <w:szCs w:val="32"/>
        </w:rPr>
        <w:t>项目</w:t>
      </w:r>
      <w:r w:rsidRPr="003E66E3">
        <w:rPr>
          <w:rFonts w:eastAsia="仿宋_GB2312" w:hint="eastAsia"/>
          <w:b/>
          <w:sz w:val="32"/>
          <w:szCs w:val="32"/>
        </w:rPr>
        <w:t>中其他单位继续攻关。</w:t>
      </w:r>
    </w:p>
    <w:p w:rsidR="006A15C7" w:rsidRPr="006F6CB3" w:rsidRDefault="006A15C7" w:rsidP="006A15C7">
      <w:pPr>
        <w:spacing w:line="540" w:lineRule="exact"/>
        <w:ind w:firstLineChars="200" w:firstLine="643"/>
        <w:jc w:val="both"/>
        <w:rPr>
          <w:rFonts w:eastAsia="仿宋_GB2312"/>
          <w:b/>
          <w:sz w:val="32"/>
          <w:szCs w:val="32"/>
        </w:rPr>
      </w:pPr>
      <w:r w:rsidRPr="006F6CB3">
        <w:rPr>
          <w:rFonts w:eastAsia="仿宋_GB2312"/>
          <w:b/>
          <w:sz w:val="32"/>
          <w:szCs w:val="32"/>
        </w:rPr>
        <w:t>⑵</w:t>
      </w:r>
      <w:r>
        <w:rPr>
          <w:rFonts w:eastAsia="仿宋_GB2312" w:hint="eastAsia"/>
          <w:b/>
          <w:sz w:val="32"/>
          <w:szCs w:val="32"/>
        </w:rPr>
        <w:t>高性能合成树脂产品技术开发应用之三：</w:t>
      </w:r>
      <w:r w:rsidRPr="006F6CB3">
        <w:rPr>
          <w:rFonts w:eastAsia="仿宋_GB2312"/>
          <w:b/>
          <w:sz w:val="32"/>
          <w:szCs w:val="32"/>
        </w:rPr>
        <w:t>气相聚丙烯产品</w:t>
      </w:r>
      <w:r w:rsidRPr="006F6CB3">
        <w:rPr>
          <w:rFonts w:eastAsia="仿宋_GB2312"/>
          <w:b/>
          <w:sz w:val="32"/>
          <w:szCs w:val="32"/>
        </w:rPr>
        <w:t>VOC</w:t>
      </w:r>
      <w:r w:rsidRPr="006F6CB3">
        <w:rPr>
          <w:rFonts w:eastAsia="仿宋_GB2312"/>
          <w:b/>
          <w:sz w:val="32"/>
          <w:szCs w:val="32"/>
        </w:rPr>
        <w:t>深度脱除成套技术开发</w:t>
      </w:r>
    </w:p>
    <w:p w:rsidR="006A15C7" w:rsidRDefault="006A15C7" w:rsidP="006A15C7">
      <w:pPr>
        <w:adjustRightInd w:val="0"/>
        <w:snapToGrid w:val="0"/>
        <w:spacing w:line="540" w:lineRule="exact"/>
        <w:ind w:firstLineChars="200" w:firstLine="643"/>
        <w:jc w:val="both"/>
        <w:rPr>
          <w:rFonts w:eastAsia="仿宋_GB2312"/>
          <w:b/>
          <w:sz w:val="32"/>
          <w:szCs w:val="32"/>
        </w:rPr>
      </w:pPr>
      <w:r>
        <w:rPr>
          <w:rFonts w:eastAsia="仿宋_GB2312" w:hint="eastAsia"/>
          <w:b/>
          <w:snapToGrid w:val="0"/>
          <w:color w:val="000000"/>
          <w:kern w:val="32"/>
          <w:sz w:val="32"/>
          <w:szCs w:val="32"/>
        </w:rPr>
        <w:t>项目攻关组现由茂名分公司（组长单位）、北京化工研究院、工程建设有限公司和</w:t>
      </w:r>
      <w:proofErr w:type="gramStart"/>
      <w:r>
        <w:rPr>
          <w:rFonts w:eastAsia="仿宋_GB2312" w:hint="eastAsia"/>
          <w:b/>
          <w:snapToGrid w:val="0"/>
          <w:color w:val="000000"/>
          <w:kern w:val="32"/>
          <w:sz w:val="32"/>
          <w:szCs w:val="32"/>
        </w:rPr>
        <w:t>天华院组成</w:t>
      </w:r>
      <w:proofErr w:type="gramEnd"/>
      <w:r>
        <w:rPr>
          <w:rFonts w:eastAsia="仿宋_GB2312" w:hint="eastAsia"/>
          <w:b/>
          <w:snapToGrid w:val="0"/>
          <w:color w:val="000000"/>
          <w:kern w:val="32"/>
          <w:sz w:val="32"/>
          <w:szCs w:val="32"/>
        </w:rPr>
        <w:t>。由于扬子</w:t>
      </w:r>
      <w:r>
        <w:rPr>
          <w:rFonts w:eastAsia="仿宋_GB2312"/>
          <w:b/>
          <w:snapToGrid w:val="0"/>
          <w:color w:val="000000"/>
          <w:kern w:val="32"/>
          <w:sz w:val="32"/>
          <w:szCs w:val="32"/>
        </w:rPr>
        <w:t>石化</w:t>
      </w:r>
      <w:r w:rsidRPr="00D11D0D">
        <w:rPr>
          <w:rFonts w:eastAsia="仿宋_GB2312" w:hint="eastAsia"/>
          <w:b/>
          <w:snapToGrid w:val="0"/>
          <w:color w:val="000000"/>
          <w:kern w:val="32"/>
          <w:sz w:val="32"/>
          <w:szCs w:val="32"/>
        </w:rPr>
        <w:t>生产的汽车内饰件、“三高”等牌号产品与进口产品相比，存在异味较大问题。</w:t>
      </w:r>
      <w:r w:rsidRPr="003D0C57">
        <w:rPr>
          <w:rFonts w:eastAsia="仿宋_GB2312" w:hint="eastAsia"/>
          <w:b/>
          <w:snapToGrid w:val="0"/>
          <w:color w:val="000000"/>
          <w:kern w:val="32"/>
          <w:sz w:val="32"/>
          <w:szCs w:val="32"/>
        </w:rPr>
        <w:t>扬子石化在</w:t>
      </w:r>
      <w:r>
        <w:rPr>
          <w:rFonts w:eastAsia="仿宋_GB2312" w:hint="eastAsia"/>
          <w:b/>
          <w:snapToGrid w:val="0"/>
          <w:color w:val="000000"/>
          <w:kern w:val="32"/>
          <w:sz w:val="32"/>
          <w:szCs w:val="32"/>
        </w:rPr>
        <w:t>前期</w:t>
      </w:r>
      <w:r>
        <w:rPr>
          <w:rFonts w:eastAsia="仿宋_GB2312"/>
          <w:b/>
          <w:snapToGrid w:val="0"/>
          <w:color w:val="000000"/>
          <w:kern w:val="32"/>
          <w:sz w:val="32"/>
          <w:szCs w:val="32"/>
        </w:rPr>
        <w:t>工作</w:t>
      </w:r>
      <w:r>
        <w:rPr>
          <w:rFonts w:eastAsia="仿宋_GB2312" w:hint="eastAsia"/>
          <w:b/>
          <w:snapToGrid w:val="0"/>
          <w:color w:val="000000"/>
          <w:kern w:val="32"/>
          <w:sz w:val="32"/>
          <w:szCs w:val="32"/>
        </w:rPr>
        <w:t>基础</w:t>
      </w:r>
      <w:r>
        <w:rPr>
          <w:rFonts w:eastAsia="仿宋_GB2312"/>
          <w:b/>
          <w:snapToGrid w:val="0"/>
          <w:color w:val="000000"/>
          <w:kern w:val="32"/>
          <w:sz w:val="32"/>
          <w:szCs w:val="32"/>
        </w:rPr>
        <w:t>上</w:t>
      </w:r>
      <w:r>
        <w:rPr>
          <w:rFonts w:eastAsia="仿宋_GB2312" w:hint="eastAsia"/>
          <w:b/>
          <w:snapToGrid w:val="0"/>
          <w:color w:val="000000"/>
          <w:kern w:val="32"/>
          <w:sz w:val="32"/>
          <w:szCs w:val="32"/>
        </w:rPr>
        <w:t>开发</w:t>
      </w:r>
      <w:r>
        <w:rPr>
          <w:rFonts w:eastAsia="仿宋_GB2312"/>
          <w:b/>
          <w:snapToGrid w:val="0"/>
          <w:color w:val="000000"/>
          <w:kern w:val="32"/>
          <w:sz w:val="32"/>
          <w:szCs w:val="32"/>
        </w:rPr>
        <w:t>出</w:t>
      </w:r>
      <w:r>
        <w:rPr>
          <w:rFonts w:eastAsia="仿宋_GB2312" w:hint="eastAsia"/>
          <w:b/>
          <w:snapToGrid w:val="0"/>
          <w:color w:val="000000"/>
          <w:kern w:val="32"/>
          <w:sz w:val="32"/>
          <w:szCs w:val="32"/>
        </w:rPr>
        <w:t>冷却</w:t>
      </w:r>
      <w:r w:rsidRPr="003D0C57">
        <w:rPr>
          <w:rFonts w:eastAsia="仿宋_GB2312" w:hint="eastAsia"/>
          <w:b/>
          <w:snapToGrid w:val="0"/>
          <w:color w:val="000000"/>
          <w:kern w:val="32"/>
          <w:sz w:val="32"/>
          <w:szCs w:val="32"/>
        </w:rPr>
        <w:t>循环氮气</w:t>
      </w:r>
      <w:r w:rsidRPr="003D0C57">
        <w:rPr>
          <w:rFonts w:eastAsia="仿宋_GB2312" w:hint="eastAsia"/>
          <w:b/>
          <w:snapToGrid w:val="0"/>
          <w:color w:val="000000"/>
          <w:kern w:val="32"/>
          <w:sz w:val="32"/>
          <w:szCs w:val="32"/>
        </w:rPr>
        <w:t>VOC</w:t>
      </w:r>
      <w:r>
        <w:rPr>
          <w:rFonts w:eastAsia="仿宋_GB2312" w:hint="eastAsia"/>
          <w:b/>
          <w:snapToGrid w:val="0"/>
          <w:color w:val="000000"/>
          <w:kern w:val="32"/>
          <w:sz w:val="32"/>
          <w:szCs w:val="32"/>
        </w:rPr>
        <w:t>脱除</w:t>
      </w:r>
      <w:r>
        <w:rPr>
          <w:rFonts w:eastAsia="仿宋_GB2312"/>
          <w:b/>
          <w:snapToGrid w:val="0"/>
          <w:color w:val="000000"/>
          <w:kern w:val="32"/>
          <w:sz w:val="32"/>
          <w:szCs w:val="32"/>
        </w:rPr>
        <w:t>新工艺</w:t>
      </w:r>
      <w:r w:rsidRPr="003D0C57">
        <w:rPr>
          <w:rFonts w:eastAsia="仿宋_GB2312" w:hint="eastAsia"/>
          <w:b/>
          <w:snapToGrid w:val="0"/>
          <w:color w:val="000000"/>
          <w:kern w:val="32"/>
          <w:sz w:val="32"/>
          <w:szCs w:val="32"/>
        </w:rPr>
        <w:t>，</w:t>
      </w:r>
      <w:r>
        <w:rPr>
          <w:rFonts w:eastAsia="仿宋_GB2312" w:hint="eastAsia"/>
          <w:b/>
          <w:snapToGrid w:val="0"/>
          <w:color w:val="000000"/>
          <w:kern w:val="32"/>
          <w:sz w:val="32"/>
          <w:szCs w:val="32"/>
        </w:rPr>
        <w:t>可</w:t>
      </w:r>
      <w:r>
        <w:rPr>
          <w:rFonts w:eastAsia="仿宋_GB2312"/>
          <w:b/>
          <w:snapToGrid w:val="0"/>
          <w:color w:val="000000"/>
          <w:kern w:val="32"/>
          <w:sz w:val="32"/>
          <w:szCs w:val="32"/>
        </w:rPr>
        <w:t>大幅降低尾气中的</w:t>
      </w:r>
      <w:r>
        <w:rPr>
          <w:rFonts w:eastAsia="仿宋_GB2312" w:hint="eastAsia"/>
          <w:b/>
          <w:snapToGrid w:val="0"/>
          <w:color w:val="000000"/>
          <w:kern w:val="32"/>
          <w:sz w:val="32"/>
          <w:szCs w:val="32"/>
        </w:rPr>
        <w:t>VOC</w:t>
      </w:r>
      <w:r>
        <w:rPr>
          <w:rFonts w:eastAsia="仿宋_GB2312" w:hint="eastAsia"/>
          <w:b/>
          <w:snapToGrid w:val="0"/>
          <w:color w:val="000000"/>
          <w:kern w:val="32"/>
          <w:sz w:val="32"/>
          <w:szCs w:val="32"/>
        </w:rPr>
        <w:t>浓度。</w:t>
      </w:r>
      <w:r w:rsidRPr="00D11D0D">
        <w:rPr>
          <w:rFonts w:eastAsia="仿宋_GB2312" w:hint="eastAsia"/>
          <w:b/>
          <w:snapToGrid w:val="0"/>
          <w:color w:val="000000"/>
          <w:kern w:val="32"/>
          <w:sz w:val="32"/>
          <w:szCs w:val="32"/>
        </w:rPr>
        <w:t>为进一步做好汽车轻量化材料的开发</w:t>
      </w:r>
      <w:r>
        <w:rPr>
          <w:rFonts w:eastAsia="仿宋_GB2312" w:hint="eastAsia"/>
          <w:b/>
          <w:snapToGrid w:val="0"/>
          <w:color w:val="000000"/>
          <w:kern w:val="32"/>
          <w:sz w:val="32"/>
          <w:szCs w:val="32"/>
        </w:rPr>
        <w:t>，</w:t>
      </w:r>
      <w:r w:rsidRPr="00D11D0D">
        <w:rPr>
          <w:rFonts w:eastAsia="仿宋_GB2312" w:hint="eastAsia"/>
          <w:b/>
          <w:snapToGrid w:val="0"/>
          <w:color w:val="000000"/>
          <w:kern w:val="32"/>
          <w:sz w:val="32"/>
          <w:szCs w:val="32"/>
        </w:rPr>
        <w:t>解决聚丙烯产品</w:t>
      </w:r>
      <w:r>
        <w:rPr>
          <w:rFonts w:eastAsia="仿宋_GB2312" w:hint="eastAsia"/>
          <w:b/>
          <w:snapToGrid w:val="0"/>
          <w:color w:val="000000"/>
          <w:kern w:val="32"/>
          <w:sz w:val="32"/>
          <w:szCs w:val="32"/>
        </w:rPr>
        <w:t>VOC</w:t>
      </w:r>
      <w:r>
        <w:rPr>
          <w:rFonts w:eastAsia="仿宋_GB2312" w:hint="eastAsia"/>
          <w:b/>
          <w:snapToGrid w:val="0"/>
          <w:color w:val="000000"/>
          <w:kern w:val="32"/>
          <w:sz w:val="32"/>
          <w:szCs w:val="32"/>
        </w:rPr>
        <w:t>含量等</w:t>
      </w:r>
      <w:r w:rsidRPr="00D11D0D">
        <w:rPr>
          <w:rFonts w:eastAsia="仿宋_GB2312" w:hint="eastAsia"/>
          <w:b/>
          <w:snapToGrid w:val="0"/>
          <w:color w:val="000000"/>
          <w:kern w:val="32"/>
          <w:sz w:val="32"/>
          <w:szCs w:val="32"/>
        </w:rPr>
        <w:t>问题</w:t>
      </w:r>
      <w:r>
        <w:rPr>
          <w:rFonts w:eastAsia="仿宋_GB2312" w:hint="eastAsia"/>
          <w:b/>
          <w:snapToGrid w:val="0"/>
          <w:color w:val="000000"/>
          <w:kern w:val="32"/>
          <w:sz w:val="32"/>
          <w:szCs w:val="32"/>
        </w:rPr>
        <w:t>，</w:t>
      </w:r>
      <w:r>
        <w:rPr>
          <w:rFonts w:eastAsia="仿宋_GB2312"/>
          <w:b/>
          <w:snapToGrid w:val="0"/>
          <w:color w:val="000000"/>
          <w:kern w:val="32"/>
          <w:sz w:val="32"/>
          <w:szCs w:val="32"/>
        </w:rPr>
        <w:t>建议将</w:t>
      </w:r>
      <w:r>
        <w:rPr>
          <w:rFonts w:eastAsia="仿宋_GB2312" w:hint="eastAsia"/>
          <w:b/>
          <w:snapToGrid w:val="0"/>
          <w:color w:val="000000"/>
          <w:kern w:val="32"/>
          <w:sz w:val="32"/>
          <w:szCs w:val="32"/>
        </w:rPr>
        <w:t>扬子</w:t>
      </w:r>
      <w:r>
        <w:rPr>
          <w:rFonts w:eastAsia="仿宋_GB2312"/>
          <w:b/>
          <w:snapToGrid w:val="0"/>
          <w:color w:val="000000"/>
          <w:kern w:val="32"/>
          <w:sz w:val="32"/>
          <w:szCs w:val="32"/>
        </w:rPr>
        <w:t>石化加入本项目开发团队，</w:t>
      </w:r>
      <w:r>
        <w:rPr>
          <w:rFonts w:eastAsia="仿宋_GB2312" w:hint="eastAsia"/>
          <w:b/>
          <w:snapToGrid w:val="0"/>
          <w:color w:val="000000"/>
          <w:kern w:val="32"/>
          <w:sz w:val="32"/>
          <w:szCs w:val="32"/>
        </w:rPr>
        <w:t>共同</w:t>
      </w:r>
      <w:r>
        <w:rPr>
          <w:rFonts w:eastAsia="仿宋_GB2312"/>
          <w:b/>
          <w:snapToGrid w:val="0"/>
          <w:color w:val="000000"/>
          <w:kern w:val="32"/>
          <w:sz w:val="32"/>
          <w:szCs w:val="32"/>
        </w:rPr>
        <w:t>解决该问题</w:t>
      </w:r>
      <w:r>
        <w:rPr>
          <w:rFonts w:eastAsia="仿宋_GB2312" w:hint="eastAsia"/>
          <w:b/>
          <w:snapToGrid w:val="0"/>
          <w:color w:val="000000"/>
          <w:kern w:val="32"/>
          <w:sz w:val="32"/>
          <w:szCs w:val="32"/>
        </w:rPr>
        <w:t>。</w:t>
      </w:r>
      <w:r>
        <w:rPr>
          <w:rFonts w:eastAsia="仿宋_GB2312" w:hint="eastAsia"/>
          <w:b/>
          <w:sz w:val="32"/>
          <w:szCs w:val="32"/>
        </w:rPr>
        <w:t>项目</w:t>
      </w:r>
      <w:r w:rsidRPr="003E66E3">
        <w:rPr>
          <w:rFonts w:eastAsia="仿宋_GB2312" w:hint="eastAsia"/>
          <w:b/>
          <w:sz w:val="32"/>
          <w:szCs w:val="32"/>
        </w:rPr>
        <w:t>中其他单位继续攻关。</w:t>
      </w:r>
    </w:p>
    <w:p w:rsidR="006A15C7" w:rsidRDefault="006A15C7" w:rsidP="006A15C7">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⑶芳烃成套技术</w:t>
      </w:r>
    </w:p>
    <w:p w:rsidR="006A15C7" w:rsidRDefault="006A15C7" w:rsidP="006A15C7">
      <w:pPr>
        <w:adjustRightInd w:val="0"/>
        <w:snapToGrid w:val="0"/>
        <w:spacing w:line="540" w:lineRule="exact"/>
        <w:ind w:firstLineChars="200" w:firstLine="643"/>
        <w:jc w:val="both"/>
        <w:rPr>
          <w:rFonts w:ascii="仿宋_GB2312" w:eastAsia="仿宋_GB2312"/>
          <w:b/>
          <w:sz w:val="32"/>
          <w:szCs w:val="32"/>
        </w:rPr>
      </w:pPr>
      <w:r>
        <w:rPr>
          <w:rFonts w:ascii="仿宋_GB2312" w:eastAsia="仿宋_GB2312" w:hint="eastAsia"/>
          <w:b/>
          <w:sz w:val="32"/>
          <w:szCs w:val="32"/>
        </w:rPr>
        <w:t>建议将“</w:t>
      </w:r>
      <w:r w:rsidRPr="003E6A14">
        <w:rPr>
          <w:rFonts w:ascii="仿宋_GB2312" w:eastAsia="仿宋_GB2312" w:hint="eastAsia"/>
          <w:b/>
          <w:sz w:val="32"/>
          <w:szCs w:val="32"/>
        </w:rPr>
        <w:t>金陵石化芳烃吸附剂国产化工业示范</w:t>
      </w:r>
      <w:r>
        <w:rPr>
          <w:rFonts w:ascii="仿宋_GB2312" w:eastAsia="仿宋_GB2312" w:hint="eastAsia"/>
          <w:b/>
          <w:sz w:val="32"/>
          <w:szCs w:val="32"/>
        </w:rPr>
        <w:t>”和“</w:t>
      </w:r>
      <w:r w:rsidRPr="003E6A14">
        <w:rPr>
          <w:rFonts w:ascii="仿宋_GB2312" w:eastAsia="仿宋_GB2312" w:hint="eastAsia"/>
          <w:b/>
          <w:sz w:val="32"/>
          <w:szCs w:val="32"/>
        </w:rPr>
        <w:t>洛阳石化芳烃吸附剂国产化工业示范</w:t>
      </w:r>
      <w:r>
        <w:rPr>
          <w:rFonts w:ascii="仿宋_GB2312" w:eastAsia="仿宋_GB2312" w:hint="eastAsia"/>
          <w:b/>
          <w:sz w:val="32"/>
          <w:szCs w:val="32"/>
        </w:rPr>
        <w:t>”两项攻关任务作为芳烃成套技术两个子项，新增到项目攻关任务中。同时，增加金陵分公司、洛阳分公司、洛阳工程公司和催化剂公司作为攻关组单位。</w:t>
      </w:r>
    </w:p>
    <w:p w:rsidR="006A15C7" w:rsidRDefault="006A15C7" w:rsidP="006A15C7">
      <w:pPr>
        <w:spacing w:line="540" w:lineRule="exact"/>
        <w:ind w:firstLineChars="200" w:firstLine="643"/>
        <w:jc w:val="both"/>
        <w:rPr>
          <w:rFonts w:ascii="仿宋_GB2312" w:eastAsia="仿宋_GB2312"/>
          <w:b/>
          <w:sz w:val="32"/>
          <w:szCs w:val="32"/>
        </w:rPr>
      </w:pPr>
      <w:r w:rsidRPr="003118DA">
        <w:rPr>
          <w:rFonts w:ascii="仿宋_GB2312" w:eastAsia="仿宋_GB2312" w:hint="eastAsia"/>
          <w:b/>
          <w:sz w:val="32"/>
          <w:szCs w:val="32"/>
        </w:rPr>
        <w:lastRenderedPageBreak/>
        <w:t>①金陵石化芳烃吸附剂国产化工业示范</w:t>
      </w:r>
    </w:p>
    <w:p w:rsidR="006A15C7" w:rsidRPr="00E01251" w:rsidRDefault="006A15C7" w:rsidP="006A15C7">
      <w:pPr>
        <w:spacing w:line="540" w:lineRule="exact"/>
        <w:ind w:firstLineChars="200" w:firstLine="643"/>
        <w:jc w:val="both"/>
        <w:rPr>
          <w:rFonts w:ascii="仿宋_GB2312" w:eastAsia="仿宋_GB2312"/>
          <w:b/>
          <w:sz w:val="32"/>
          <w:szCs w:val="32"/>
        </w:rPr>
      </w:pPr>
      <w:r w:rsidRPr="003118DA">
        <w:rPr>
          <w:rFonts w:ascii="仿宋_GB2312" w:eastAsia="仿宋_GB2312" w:hint="eastAsia"/>
          <w:b/>
          <w:sz w:val="32"/>
          <w:szCs w:val="32"/>
        </w:rPr>
        <w:t>攻关目标：</w:t>
      </w:r>
      <w:r w:rsidRPr="00713CCB">
        <w:rPr>
          <w:rFonts w:eastAsia="仿宋_GB2312" w:hint="eastAsia"/>
          <w:b/>
          <w:sz w:val="32"/>
          <w:szCs w:val="32"/>
        </w:rPr>
        <w:t>完成</w:t>
      </w:r>
      <w:r>
        <w:rPr>
          <w:rFonts w:eastAsia="仿宋_GB2312" w:hint="eastAsia"/>
          <w:b/>
          <w:sz w:val="32"/>
          <w:szCs w:val="32"/>
        </w:rPr>
        <w:t>金陵分公司</w:t>
      </w:r>
      <w:r w:rsidRPr="00713CCB">
        <w:rPr>
          <w:rFonts w:eastAsia="仿宋_GB2312" w:hint="eastAsia"/>
          <w:b/>
          <w:sz w:val="32"/>
          <w:szCs w:val="32"/>
        </w:rPr>
        <w:t>吸附剂、格栅国产化改造并实现一次开车成功</w:t>
      </w:r>
      <w:r w:rsidRPr="00713CCB">
        <w:rPr>
          <w:rFonts w:eastAsia="仿宋_GB2312" w:hint="eastAsia"/>
          <w:b/>
          <w:sz w:val="32"/>
          <w:szCs w:val="32"/>
        </w:rPr>
        <w:t>,</w:t>
      </w:r>
      <w:r w:rsidRPr="00713CCB">
        <w:rPr>
          <w:rFonts w:eastAsia="仿宋_GB2312" w:hint="eastAsia"/>
          <w:b/>
          <w:sz w:val="32"/>
          <w:szCs w:val="32"/>
        </w:rPr>
        <w:t>实现</w:t>
      </w:r>
      <w:r w:rsidRPr="00713CCB">
        <w:rPr>
          <w:rFonts w:eastAsia="仿宋_GB2312" w:hint="eastAsia"/>
          <w:b/>
          <w:sz w:val="32"/>
          <w:szCs w:val="32"/>
        </w:rPr>
        <w:t>RAX-4000</w:t>
      </w:r>
      <w:r w:rsidRPr="00713CCB">
        <w:rPr>
          <w:rFonts w:eastAsia="仿宋_GB2312" w:hint="eastAsia"/>
          <w:b/>
          <w:sz w:val="32"/>
          <w:szCs w:val="32"/>
        </w:rPr>
        <w:t>型吸附剂的工业应用。按照每年</w:t>
      </w:r>
      <w:r w:rsidRPr="00713CCB">
        <w:rPr>
          <w:rFonts w:eastAsia="仿宋_GB2312" w:hint="eastAsia"/>
          <w:b/>
          <w:sz w:val="32"/>
          <w:szCs w:val="32"/>
        </w:rPr>
        <w:t>8400</w:t>
      </w:r>
      <w:r w:rsidRPr="00713CCB">
        <w:rPr>
          <w:rFonts w:eastAsia="仿宋_GB2312" w:hint="eastAsia"/>
          <w:b/>
          <w:sz w:val="32"/>
          <w:szCs w:val="32"/>
        </w:rPr>
        <w:t>小时运行计算，对二甲苯产量</w:t>
      </w:r>
      <w:r w:rsidRPr="00713CCB">
        <w:rPr>
          <w:rFonts w:eastAsia="仿宋_GB2312" w:hint="eastAsia"/>
          <w:b/>
          <w:sz w:val="32"/>
          <w:szCs w:val="32"/>
        </w:rPr>
        <w:t>75</w:t>
      </w:r>
      <w:r w:rsidRPr="00713CCB">
        <w:rPr>
          <w:rFonts w:eastAsia="仿宋_GB2312" w:hint="eastAsia"/>
          <w:b/>
          <w:sz w:val="32"/>
          <w:szCs w:val="32"/>
        </w:rPr>
        <w:t>万吨</w:t>
      </w:r>
      <w:r w:rsidRPr="00713CCB">
        <w:rPr>
          <w:rFonts w:eastAsia="仿宋_GB2312" w:hint="eastAsia"/>
          <w:b/>
          <w:sz w:val="32"/>
          <w:szCs w:val="32"/>
        </w:rPr>
        <w:t>/</w:t>
      </w:r>
      <w:r w:rsidRPr="00713CCB">
        <w:rPr>
          <w:rFonts w:eastAsia="仿宋_GB2312" w:hint="eastAsia"/>
          <w:b/>
          <w:sz w:val="32"/>
          <w:szCs w:val="32"/>
        </w:rPr>
        <w:t>年（</w:t>
      </w:r>
      <w:proofErr w:type="gramStart"/>
      <w:r w:rsidRPr="00713CCB">
        <w:rPr>
          <w:rFonts w:eastAsia="仿宋_GB2312" w:hint="eastAsia"/>
          <w:b/>
          <w:sz w:val="32"/>
          <w:szCs w:val="32"/>
        </w:rPr>
        <w:t>年操作</w:t>
      </w:r>
      <w:proofErr w:type="gramEnd"/>
      <w:r w:rsidRPr="00713CCB">
        <w:rPr>
          <w:rFonts w:eastAsia="仿宋_GB2312" w:hint="eastAsia"/>
          <w:b/>
          <w:sz w:val="32"/>
          <w:szCs w:val="32"/>
        </w:rPr>
        <w:t>时数</w:t>
      </w:r>
      <w:r w:rsidRPr="00713CCB">
        <w:rPr>
          <w:rFonts w:eastAsia="仿宋_GB2312" w:hint="eastAsia"/>
          <w:b/>
          <w:sz w:val="32"/>
          <w:szCs w:val="32"/>
        </w:rPr>
        <w:t>8000</w:t>
      </w:r>
      <w:r w:rsidRPr="00713CCB">
        <w:rPr>
          <w:rFonts w:eastAsia="仿宋_GB2312" w:hint="eastAsia"/>
          <w:b/>
          <w:sz w:val="32"/>
          <w:szCs w:val="32"/>
        </w:rPr>
        <w:t>小时）；对二甲苯纯度≥</w:t>
      </w:r>
      <w:r w:rsidRPr="00713CCB">
        <w:rPr>
          <w:rFonts w:eastAsia="仿宋_GB2312" w:hint="eastAsia"/>
          <w:b/>
          <w:sz w:val="32"/>
          <w:szCs w:val="32"/>
        </w:rPr>
        <w:t>99.70%</w:t>
      </w:r>
      <w:r w:rsidRPr="00713CCB">
        <w:rPr>
          <w:rFonts w:eastAsia="仿宋_GB2312" w:hint="eastAsia"/>
          <w:b/>
          <w:sz w:val="32"/>
          <w:szCs w:val="32"/>
        </w:rPr>
        <w:t>；对二甲苯收率≥</w:t>
      </w:r>
      <w:r w:rsidRPr="00713CCB">
        <w:rPr>
          <w:rFonts w:eastAsia="仿宋_GB2312" w:hint="eastAsia"/>
          <w:b/>
          <w:sz w:val="32"/>
          <w:szCs w:val="32"/>
        </w:rPr>
        <w:t>97.0%</w:t>
      </w:r>
      <w:r w:rsidRPr="00713CCB">
        <w:rPr>
          <w:rFonts w:eastAsia="仿宋_GB2312" w:hint="eastAsia"/>
          <w:b/>
          <w:sz w:val="32"/>
          <w:szCs w:val="32"/>
        </w:rPr>
        <w:t>；使用寿命≥</w:t>
      </w:r>
      <w:r w:rsidRPr="00713CCB">
        <w:rPr>
          <w:rFonts w:eastAsia="仿宋_GB2312" w:hint="eastAsia"/>
          <w:b/>
          <w:sz w:val="32"/>
          <w:szCs w:val="32"/>
        </w:rPr>
        <w:t>6</w:t>
      </w:r>
      <w:r w:rsidRPr="00713CCB">
        <w:rPr>
          <w:rFonts w:eastAsia="仿宋_GB2312" w:hint="eastAsia"/>
          <w:b/>
          <w:sz w:val="32"/>
          <w:szCs w:val="32"/>
        </w:rPr>
        <w:t>年。按照国产</w:t>
      </w:r>
      <w:r w:rsidRPr="00713CCB">
        <w:rPr>
          <w:rFonts w:eastAsia="仿宋_GB2312" w:hint="eastAsia"/>
          <w:b/>
          <w:sz w:val="32"/>
          <w:szCs w:val="32"/>
        </w:rPr>
        <w:t>RAX-4000</w:t>
      </w:r>
      <w:r w:rsidRPr="00713CCB">
        <w:rPr>
          <w:rFonts w:eastAsia="仿宋_GB2312" w:hint="eastAsia"/>
          <w:b/>
          <w:sz w:val="32"/>
          <w:szCs w:val="32"/>
        </w:rPr>
        <w:t>吸附剂的特性，确定适宜的操作条件，完善装置操作参数及操作法，提高装置性能。</w:t>
      </w:r>
    </w:p>
    <w:p w:rsidR="006A15C7" w:rsidRDefault="006A15C7" w:rsidP="006A15C7">
      <w:pPr>
        <w:spacing w:line="540" w:lineRule="exact"/>
        <w:ind w:firstLineChars="200" w:firstLine="643"/>
        <w:jc w:val="both"/>
        <w:outlineLvl w:val="0"/>
        <w:rPr>
          <w:rFonts w:eastAsia="仿宋_GB2312"/>
          <w:b/>
          <w:sz w:val="32"/>
          <w:szCs w:val="32"/>
        </w:rPr>
      </w:pPr>
      <w:r w:rsidRPr="00454C32">
        <w:rPr>
          <w:rFonts w:eastAsia="仿宋_GB2312" w:hint="eastAsia"/>
          <w:b/>
          <w:sz w:val="32"/>
          <w:szCs w:val="32"/>
        </w:rPr>
        <w:t>承担单位</w:t>
      </w:r>
      <w:r>
        <w:rPr>
          <w:rFonts w:eastAsia="仿宋_GB2312" w:hint="eastAsia"/>
          <w:b/>
          <w:sz w:val="32"/>
          <w:szCs w:val="32"/>
        </w:rPr>
        <w:t>：金陵分公司（组长单位）、</w:t>
      </w:r>
      <w:r w:rsidRPr="00713CCB">
        <w:rPr>
          <w:rFonts w:eastAsia="仿宋_GB2312" w:hint="eastAsia"/>
          <w:b/>
          <w:sz w:val="32"/>
          <w:szCs w:val="32"/>
        </w:rPr>
        <w:t>石油化工科学研究院、</w:t>
      </w:r>
      <w:r>
        <w:rPr>
          <w:rFonts w:eastAsia="仿宋_GB2312" w:hint="eastAsia"/>
          <w:b/>
          <w:sz w:val="32"/>
          <w:szCs w:val="32"/>
        </w:rPr>
        <w:t>工程建设有限公司、</w:t>
      </w:r>
      <w:r w:rsidRPr="00713CCB">
        <w:rPr>
          <w:rFonts w:eastAsia="仿宋_GB2312" w:hint="eastAsia"/>
          <w:b/>
          <w:sz w:val="32"/>
          <w:szCs w:val="32"/>
        </w:rPr>
        <w:t>洛阳工程有限公司</w:t>
      </w:r>
      <w:r>
        <w:rPr>
          <w:rFonts w:eastAsia="仿宋_GB2312" w:hint="eastAsia"/>
          <w:b/>
          <w:sz w:val="32"/>
          <w:szCs w:val="32"/>
        </w:rPr>
        <w:t>、催化剂公司</w:t>
      </w:r>
    </w:p>
    <w:p w:rsidR="006A15C7" w:rsidRPr="003118DA" w:rsidRDefault="006A15C7" w:rsidP="006A15C7">
      <w:pPr>
        <w:spacing w:line="540" w:lineRule="exact"/>
        <w:ind w:firstLineChars="200" w:firstLine="643"/>
        <w:jc w:val="both"/>
        <w:rPr>
          <w:rFonts w:ascii="仿宋_GB2312" w:eastAsia="仿宋_GB2312"/>
          <w:b/>
          <w:sz w:val="32"/>
          <w:szCs w:val="32"/>
        </w:rPr>
      </w:pPr>
      <w:r w:rsidRPr="003118DA">
        <w:rPr>
          <w:rFonts w:ascii="仿宋_GB2312" w:eastAsia="仿宋_GB2312" w:hint="eastAsia"/>
          <w:b/>
          <w:sz w:val="32"/>
          <w:szCs w:val="32"/>
        </w:rPr>
        <w:t>②洛阳石化芳烃吸附剂国产化工业示范</w:t>
      </w:r>
    </w:p>
    <w:p w:rsidR="006A15C7" w:rsidRDefault="006A15C7" w:rsidP="006A15C7">
      <w:pPr>
        <w:spacing w:line="540" w:lineRule="exact"/>
        <w:ind w:firstLineChars="200" w:firstLine="643"/>
        <w:jc w:val="both"/>
        <w:outlineLvl w:val="0"/>
        <w:rPr>
          <w:rFonts w:eastAsia="仿宋_GB2312"/>
          <w:b/>
          <w:sz w:val="32"/>
          <w:szCs w:val="32"/>
        </w:rPr>
      </w:pPr>
      <w:r w:rsidRPr="006120EA">
        <w:rPr>
          <w:rFonts w:eastAsia="仿宋_GB2312"/>
          <w:b/>
          <w:sz w:val="32"/>
          <w:szCs w:val="32"/>
        </w:rPr>
        <w:t>攻关目标</w:t>
      </w:r>
      <w:r>
        <w:rPr>
          <w:rFonts w:eastAsia="仿宋_GB2312" w:hint="eastAsia"/>
          <w:b/>
          <w:sz w:val="32"/>
          <w:szCs w:val="32"/>
        </w:rPr>
        <w:t>：</w:t>
      </w:r>
      <w:r w:rsidRPr="00EC445D">
        <w:rPr>
          <w:rFonts w:eastAsia="仿宋_GB2312" w:hint="eastAsia"/>
          <w:b/>
          <w:sz w:val="32"/>
          <w:szCs w:val="32"/>
        </w:rPr>
        <w:t>完成</w:t>
      </w:r>
      <w:r>
        <w:rPr>
          <w:rFonts w:eastAsia="仿宋_GB2312" w:hint="eastAsia"/>
          <w:b/>
          <w:sz w:val="32"/>
          <w:szCs w:val="32"/>
        </w:rPr>
        <w:t>洛阳分公司</w:t>
      </w:r>
      <w:r w:rsidRPr="00EC445D">
        <w:rPr>
          <w:rFonts w:eastAsia="仿宋_GB2312" w:hint="eastAsia"/>
          <w:b/>
          <w:sz w:val="32"/>
          <w:szCs w:val="32"/>
        </w:rPr>
        <w:t>吸附剂国产化升级并实现一次开车成功。按照</w:t>
      </w:r>
      <w:r w:rsidRPr="00EC445D">
        <w:rPr>
          <w:rFonts w:eastAsia="仿宋_GB2312" w:hint="eastAsia"/>
          <w:b/>
          <w:sz w:val="32"/>
          <w:szCs w:val="32"/>
        </w:rPr>
        <w:t>8400h/a</w:t>
      </w:r>
      <w:r w:rsidRPr="00EC445D">
        <w:rPr>
          <w:rFonts w:eastAsia="仿宋_GB2312" w:hint="eastAsia"/>
          <w:b/>
          <w:sz w:val="32"/>
          <w:szCs w:val="32"/>
        </w:rPr>
        <w:t>运行计算，吸附进料中对二甲苯质量分数≥</w:t>
      </w:r>
      <w:r w:rsidRPr="00EC445D">
        <w:rPr>
          <w:rFonts w:eastAsia="仿宋_GB2312" w:hint="eastAsia"/>
          <w:b/>
          <w:sz w:val="32"/>
          <w:szCs w:val="32"/>
        </w:rPr>
        <w:t>21%</w:t>
      </w:r>
      <w:r w:rsidRPr="00EC445D">
        <w:rPr>
          <w:rFonts w:eastAsia="仿宋_GB2312" w:hint="eastAsia"/>
          <w:b/>
          <w:sz w:val="32"/>
          <w:szCs w:val="32"/>
        </w:rPr>
        <w:t>的前提下，对二甲苯产量≥</w:t>
      </w:r>
      <w:r w:rsidRPr="00EC445D">
        <w:rPr>
          <w:rFonts w:eastAsia="仿宋_GB2312" w:hint="eastAsia"/>
          <w:b/>
          <w:sz w:val="32"/>
          <w:szCs w:val="32"/>
        </w:rPr>
        <w:t>23.0</w:t>
      </w:r>
      <w:r w:rsidRPr="00EC445D">
        <w:rPr>
          <w:rFonts w:eastAsia="仿宋_GB2312" w:hint="eastAsia"/>
          <w:b/>
          <w:sz w:val="32"/>
          <w:szCs w:val="32"/>
        </w:rPr>
        <w:t>万吨</w:t>
      </w:r>
      <w:r w:rsidRPr="00EC445D">
        <w:rPr>
          <w:rFonts w:eastAsia="仿宋_GB2312" w:hint="eastAsia"/>
          <w:b/>
          <w:sz w:val="32"/>
          <w:szCs w:val="32"/>
        </w:rPr>
        <w:t>/</w:t>
      </w:r>
      <w:r w:rsidRPr="00EC445D">
        <w:rPr>
          <w:rFonts w:eastAsia="仿宋_GB2312" w:hint="eastAsia"/>
          <w:b/>
          <w:sz w:val="32"/>
          <w:szCs w:val="32"/>
        </w:rPr>
        <w:t>年；对二甲苯纯度≥</w:t>
      </w:r>
      <w:r w:rsidRPr="00EC445D">
        <w:rPr>
          <w:rFonts w:eastAsia="仿宋_GB2312" w:hint="eastAsia"/>
          <w:b/>
          <w:sz w:val="32"/>
          <w:szCs w:val="32"/>
        </w:rPr>
        <w:t>99.70%</w:t>
      </w:r>
      <w:r w:rsidRPr="00EC445D">
        <w:rPr>
          <w:rFonts w:eastAsia="仿宋_GB2312" w:hint="eastAsia"/>
          <w:b/>
          <w:sz w:val="32"/>
          <w:szCs w:val="32"/>
        </w:rPr>
        <w:t>；对二甲苯收率≥</w:t>
      </w:r>
      <w:r w:rsidRPr="00EC445D">
        <w:rPr>
          <w:rFonts w:eastAsia="仿宋_GB2312" w:hint="eastAsia"/>
          <w:b/>
          <w:sz w:val="32"/>
          <w:szCs w:val="32"/>
        </w:rPr>
        <w:t>97.0%</w:t>
      </w:r>
      <w:r w:rsidRPr="00EC445D">
        <w:rPr>
          <w:rFonts w:eastAsia="仿宋_GB2312" w:hint="eastAsia"/>
          <w:b/>
          <w:sz w:val="32"/>
          <w:szCs w:val="32"/>
        </w:rPr>
        <w:t>；吸附剂使用寿命≥</w:t>
      </w:r>
      <w:r w:rsidRPr="00EC445D">
        <w:rPr>
          <w:rFonts w:eastAsia="仿宋_GB2312" w:hint="eastAsia"/>
          <w:b/>
          <w:sz w:val="32"/>
          <w:szCs w:val="32"/>
        </w:rPr>
        <w:t>8</w:t>
      </w:r>
      <w:r w:rsidRPr="00EC445D">
        <w:rPr>
          <w:rFonts w:eastAsia="仿宋_GB2312" w:hint="eastAsia"/>
          <w:b/>
          <w:sz w:val="32"/>
          <w:szCs w:val="32"/>
        </w:rPr>
        <w:t>年。</w:t>
      </w:r>
    </w:p>
    <w:p w:rsidR="003A0223" w:rsidRPr="005D46B2" w:rsidRDefault="006A15C7" w:rsidP="006A15C7">
      <w:pPr>
        <w:adjustRightInd w:val="0"/>
        <w:snapToGrid w:val="0"/>
        <w:spacing w:line="540" w:lineRule="exact"/>
        <w:ind w:firstLineChars="200" w:firstLine="643"/>
        <w:jc w:val="both"/>
        <w:rPr>
          <w:rFonts w:eastAsia="仿宋_GB2312"/>
          <w:b/>
          <w:sz w:val="32"/>
          <w:szCs w:val="32"/>
        </w:rPr>
      </w:pPr>
      <w:r w:rsidRPr="00454C32">
        <w:rPr>
          <w:rFonts w:eastAsia="仿宋_GB2312" w:hint="eastAsia"/>
          <w:b/>
          <w:sz w:val="32"/>
          <w:szCs w:val="32"/>
        </w:rPr>
        <w:t>承担单位</w:t>
      </w:r>
      <w:r>
        <w:rPr>
          <w:rFonts w:eastAsia="仿宋_GB2312" w:hint="eastAsia"/>
          <w:b/>
          <w:sz w:val="32"/>
          <w:szCs w:val="32"/>
        </w:rPr>
        <w:t>：</w:t>
      </w:r>
      <w:r w:rsidRPr="00EC445D">
        <w:rPr>
          <w:rFonts w:eastAsia="仿宋_GB2312" w:hint="eastAsia"/>
          <w:b/>
          <w:sz w:val="32"/>
          <w:szCs w:val="32"/>
        </w:rPr>
        <w:t>洛阳分公司</w:t>
      </w:r>
      <w:r>
        <w:rPr>
          <w:rFonts w:eastAsia="仿宋_GB2312" w:hint="eastAsia"/>
          <w:b/>
          <w:sz w:val="32"/>
          <w:szCs w:val="32"/>
        </w:rPr>
        <w:t>（组长单位）、</w:t>
      </w:r>
      <w:r w:rsidRPr="00713CCB">
        <w:rPr>
          <w:rFonts w:eastAsia="仿宋_GB2312" w:hint="eastAsia"/>
          <w:b/>
          <w:sz w:val="32"/>
          <w:szCs w:val="32"/>
        </w:rPr>
        <w:t>石油化工科学研究院、</w:t>
      </w:r>
      <w:r>
        <w:rPr>
          <w:rFonts w:eastAsia="仿宋_GB2312" w:hint="eastAsia"/>
          <w:b/>
          <w:sz w:val="32"/>
          <w:szCs w:val="32"/>
        </w:rPr>
        <w:t>工程建设有限公司、</w:t>
      </w:r>
      <w:r w:rsidRPr="00713CCB">
        <w:rPr>
          <w:rFonts w:eastAsia="仿宋_GB2312" w:hint="eastAsia"/>
          <w:b/>
          <w:sz w:val="32"/>
          <w:szCs w:val="32"/>
        </w:rPr>
        <w:t>洛阳工程有限公司</w:t>
      </w:r>
      <w:r>
        <w:rPr>
          <w:rFonts w:eastAsia="仿宋_GB2312" w:hint="eastAsia"/>
          <w:b/>
          <w:sz w:val="32"/>
          <w:szCs w:val="32"/>
        </w:rPr>
        <w:t>、催化剂公司</w:t>
      </w:r>
    </w:p>
    <w:p w:rsidR="00B94C93" w:rsidRPr="005D46B2" w:rsidRDefault="00B94C93" w:rsidP="00DC4FBF">
      <w:pPr>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以上项目核准后，</w:t>
      </w:r>
      <w:r w:rsidRPr="005D46B2">
        <w:rPr>
          <w:rFonts w:eastAsia="仿宋_GB2312"/>
          <w:b/>
          <w:snapToGrid w:val="0"/>
          <w:kern w:val="32"/>
          <w:sz w:val="32"/>
          <w:szCs w:val="32"/>
        </w:rPr>
        <w:t>20</w:t>
      </w:r>
      <w:r w:rsidR="00381600" w:rsidRPr="005D46B2">
        <w:rPr>
          <w:rFonts w:eastAsia="仿宋_GB2312"/>
          <w:b/>
          <w:snapToGrid w:val="0"/>
          <w:kern w:val="32"/>
          <w:sz w:val="32"/>
          <w:szCs w:val="32"/>
        </w:rPr>
        <w:t>1</w:t>
      </w:r>
      <w:r w:rsidR="006A15C7">
        <w:rPr>
          <w:rFonts w:eastAsia="仿宋_GB2312" w:hint="eastAsia"/>
          <w:b/>
          <w:snapToGrid w:val="0"/>
          <w:kern w:val="32"/>
          <w:sz w:val="32"/>
          <w:szCs w:val="32"/>
        </w:rPr>
        <w:t>9</w:t>
      </w:r>
      <w:r w:rsidRPr="005D46B2">
        <w:rPr>
          <w:rFonts w:eastAsia="仿宋_GB2312"/>
          <w:b/>
          <w:snapToGrid w:val="0"/>
          <w:kern w:val="32"/>
          <w:sz w:val="32"/>
          <w:szCs w:val="32"/>
        </w:rPr>
        <w:t>年</w:t>
      </w:r>
      <w:r w:rsidRPr="005D46B2">
        <w:rPr>
          <w:rFonts w:ascii="仿宋_GB2312" w:eastAsia="仿宋_GB2312" w:hint="eastAsia"/>
          <w:b/>
          <w:snapToGrid w:val="0"/>
          <w:kern w:val="32"/>
          <w:sz w:val="32"/>
          <w:szCs w:val="32"/>
        </w:rPr>
        <w:t>“十条龙”</w:t>
      </w:r>
      <w:r w:rsidRPr="005D46B2">
        <w:rPr>
          <w:rFonts w:eastAsia="仿宋_GB2312"/>
          <w:b/>
          <w:snapToGrid w:val="0"/>
          <w:kern w:val="32"/>
          <w:sz w:val="32"/>
          <w:szCs w:val="32"/>
        </w:rPr>
        <w:t>科技攻关项目共有</w:t>
      </w:r>
      <w:r w:rsidR="00F419EA" w:rsidRPr="005D46B2">
        <w:rPr>
          <w:rFonts w:eastAsia="仿宋_GB2312"/>
          <w:b/>
          <w:snapToGrid w:val="0"/>
          <w:kern w:val="32"/>
          <w:sz w:val="32"/>
          <w:szCs w:val="32"/>
        </w:rPr>
        <w:t>2</w:t>
      </w:r>
      <w:r w:rsidR="0079108C">
        <w:rPr>
          <w:rFonts w:eastAsia="仿宋_GB2312" w:hint="eastAsia"/>
          <w:b/>
          <w:snapToGrid w:val="0"/>
          <w:kern w:val="32"/>
          <w:sz w:val="32"/>
          <w:szCs w:val="32"/>
        </w:rPr>
        <w:t>5</w:t>
      </w:r>
      <w:r w:rsidRPr="005D46B2">
        <w:rPr>
          <w:rFonts w:eastAsia="仿宋_GB2312"/>
          <w:b/>
          <w:snapToGrid w:val="0"/>
          <w:kern w:val="32"/>
          <w:sz w:val="32"/>
          <w:szCs w:val="32"/>
        </w:rPr>
        <w:t>项（详见附件</w:t>
      </w:r>
      <w:r w:rsidRPr="005D46B2">
        <w:rPr>
          <w:rFonts w:eastAsia="仿宋_GB2312"/>
          <w:b/>
          <w:snapToGrid w:val="0"/>
          <w:kern w:val="32"/>
          <w:sz w:val="32"/>
          <w:szCs w:val="32"/>
        </w:rPr>
        <w:t>3</w:t>
      </w:r>
      <w:r w:rsidRPr="005D46B2">
        <w:rPr>
          <w:rFonts w:eastAsia="仿宋_GB2312"/>
          <w:b/>
          <w:snapToGrid w:val="0"/>
          <w:kern w:val="32"/>
          <w:sz w:val="32"/>
          <w:szCs w:val="32"/>
        </w:rPr>
        <w:t>），其中勘探开发</w:t>
      </w:r>
      <w:r w:rsidR="0079108C">
        <w:rPr>
          <w:rFonts w:eastAsia="仿宋_GB2312" w:hint="eastAsia"/>
          <w:b/>
          <w:snapToGrid w:val="0"/>
          <w:kern w:val="32"/>
          <w:sz w:val="32"/>
          <w:szCs w:val="32"/>
        </w:rPr>
        <w:t>6</w:t>
      </w:r>
      <w:r w:rsidRPr="005D46B2">
        <w:rPr>
          <w:rFonts w:eastAsia="仿宋_GB2312"/>
          <w:b/>
          <w:snapToGrid w:val="0"/>
          <w:kern w:val="32"/>
          <w:sz w:val="32"/>
          <w:szCs w:val="32"/>
        </w:rPr>
        <w:t>项、炼油</w:t>
      </w:r>
      <w:r w:rsidR="0079108C">
        <w:rPr>
          <w:rFonts w:eastAsia="仿宋_GB2312" w:hint="eastAsia"/>
          <w:b/>
          <w:snapToGrid w:val="0"/>
          <w:kern w:val="32"/>
          <w:sz w:val="32"/>
          <w:szCs w:val="32"/>
        </w:rPr>
        <w:t>4</w:t>
      </w:r>
      <w:r w:rsidRPr="005D46B2">
        <w:rPr>
          <w:rFonts w:eastAsia="仿宋_GB2312"/>
          <w:b/>
          <w:snapToGrid w:val="0"/>
          <w:kern w:val="32"/>
          <w:sz w:val="32"/>
          <w:szCs w:val="32"/>
        </w:rPr>
        <w:t>项、化工</w:t>
      </w:r>
      <w:r w:rsidR="00DE5489" w:rsidRPr="005D46B2">
        <w:rPr>
          <w:rFonts w:eastAsia="仿宋_GB2312" w:hint="eastAsia"/>
          <w:b/>
          <w:snapToGrid w:val="0"/>
          <w:kern w:val="32"/>
          <w:sz w:val="32"/>
          <w:szCs w:val="32"/>
        </w:rPr>
        <w:t>与材料</w:t>
      </w:r>
      <w:r w:rsidR="0079108C">
        <w:rPr>
          <w:rFonts w:eastAsia="仿宋_GB2312" w:hint="eastAsia"/>
          <w:b/>
          <w:snapToGrid w:val="0"/>
          <w:kern w:val="32"/>
          <w:sz w:val="32"/>
          <w:szCs w:val="32"/>
        </w:rPr>
        <w:t>9</w:t>
      </w:r>
      <w:r w:rsidRPr="005D46B2">
        <w:rPr>
          <w:rFonts w:eastAsia="仿宋_GB2312"/>
          <w:b/>
          <w:snapToGrid w:val="0"/>
          <w:kern w:val="32"/>
          <w:sz w:val="32"/>
          <w:szCs w:val="32"/>
        </w:rPr>
        <w:t>项、</w:t>
      </w:r>
      <w:r w:rsidR="0079108C">
        <w:rPr>
          <w:rFonts w:eastAsia="仿宋_GB2312" w:hint="eastAsia"/>
          <w:b/>
          <w:snapToGrid w:val="0"/>
          <w:kern w:val="32"/>
          <w:sz w:val="32"/>
          <w:szCs w:val="32"/>
        </w:rPr>
        <w:t>公用技术</w:t>
      </w:r>
      <w:r w:rsidR="0079108C">
        <w:rPr>
          <w:rFonts w:eastAsia="仿宋_GB2312" w:hint="eastAsia"/>
          <w:b/>
          <w:snapToGrid w:val="0"/>
          <w:kern w:val="32"/>
          <w:sz w:val="32"/>
          <w:szCs w:val="32"/>
        </w:rPr>
        <w:t>6</w:t>
      </w:r>
      <w:r w:rsidRPr="005D46B2">
        <w:rPr>
          <w:rFonts w:eastAsia="仿宋_GB2312"/>
          <w:b/>
          <w:snapToGrid w:val="0"/>
          <w:kern w:val="32"/>
          <w:sz w:val="32"/>
          <w:szCs w:val="32"/>
        </w:rPr>
        <w:t>项。</w:t>
      </w:r>
    </w:p>
    <w:p w:rsidR="00AE7F59" w:rsidRPr="005D46B2" w:rsidRDefault="003E443B" w:rsidP="00DC4FBF">
      <w:pPr>
        <w:spacing w:line="540" w:lineRule="exact"/>
        <w:ind w:firstLineChars="200" w:firstLine="643"/>
        <w:jc w:val="both"/>
        <w:rPr>
          <w:rFonts w:eastAsia="仿宋_GB2312"/>
          <w:b/>
          <w:snapToGrid w:val="0"/>
          <w:kern w:val="32"/>
          <w:sz w:val="32"/>
          <w:szCs w:val="32"/>
        </w:rPr>
      </w:pPr>
      <w:r w:rsidRPr="005D46B2">
        <w:rPr>
          <w:rFonts w:eastAsia="仿宋_GB2312"/>
          <w:b/>
          <w:snapToGrid w:val="0"/>
          <w:kern w:val="32"/>
          <w:sz w:val="32"/>
          <w:szCs w:val="32"/>
        </w:rPr>
        <w:t>以上</w:t>
      </w:r>
      <w:r w:rsidR="00A56613" w:rsidRPr="005D46B2">
        <w:rPr>
          <w:rFonts w:eastAsia="仿宋_GB2312"/>
          <w:b/>
          <w:snapToGrid w:val="0"/>
          <w:kern w:val="32"/>
          <w:sz w:val="32"/>
          <w:szCs w:val="32"/>
        </w:rPr>
        <w:t>建议和</w:t>
      </w:r>
      <w:r w:rsidR="005552CA" w:rsidRPr="005D46B2">
        <w:rPr>
          <w:rFonts w:eastAsia="仿宋_GB2312"/>
          <w:b/>
          <w:snapToGrid w:val="0"/>
          <w:kern w:val="32"/>
          <w:sz w:val="32"/>
          <w:szCs w:val="32"/>
        </w:rPr>
        <w:t>安排</w:t>
      </w:r>
      <w:r w:rsidR="009679F0" w:rsidRPr="005D46B2">
        <w:rPr>
          <w:rFonts w:eastAsia="仿宋_GB2312"/>
          <w:b/>
          <w:snapToGrid w:val="0"/>
          <w:kern w:val="32"/>
          <w:sz w:val="32"/>
          <w:szCs w:val="32"/>
        </w:rPr>
        <w:t>妥</w:t>
      </w:r>
      <w:r w:rsidR="00785D71" w:rsidRPr="005D46B2">
        <w:rPr>
          <w:rFonts w:eastAsia="仿宋_GB2312"/>
          <w:b/>
          <w:snapToGrid w:val="0"/>
          <w:kern w:val="32"/>
          <w:sz w:val="32"/>
          <w:szCs w:val="32"/>
        </w:rPr>
        <w:t>否</w:t>
      </w:r>
      <w:r w:rsidR="005552CA" w:rsidRPr="005D46B2">
        <w:rPr>
          <w:rFonts w:eastAsia="仿宋_GB2312"/>
          <w:b/>
          <w:snapToGrid w:val="0"/>
          <w:kern w:val="32"/>
          <w:sz w:val="32"/>
          <w:szCs w:val="32"/>
        </w:rPr>
        <w:t>，请</w:t>
      </w:r>
      <w:r w:rsidR="00A56613" w:rsidRPr="005D46B2">
        <w:rPr>
          <w:rFonts w:eastAsia="仿宋_GB2312"/>
          <w:b/>
          <w:snapToGrid w:val="0"/>
          <w:kern w:val="32"/>
          <w:sz w:val="32"/>
          <w:szCs w:val="32"/>
        </w:rPr>
        <w:t>领导小组</w:t>
      </w:r>
      <w:r w:rsidR="005552CA" w:rsidRPr="005D46B2">
        <w:rPr>
          <w:rFonts w:eastAsia="仿宋_GB2312"/>
          <w:b/>
          <w:snapToGrid w:val="0"/>
          <w:kern w:val="32"/>
          <w:sz w:val="32"/>
          <w:szCs w:val="32"/>
        </w:rPr>
        <w:t>审定。</w:t>
      </w:r>
    </w:p>
    <w:p w:rsidR="00AE7F59" w:rsidRPr="005D46B2" w:rsidRDefault="00BE049B" w:rsidP="00BE049B">
      <w:pPr>
        <w:spacing w:line="540" w:lineRule="exact"/>
        <w:jc w:val="both"/>
      </w:pPr>
      <w:r w:rsidRPr="005D46B2">
        <w:br w:type="page"/>
      </w:r>
      <w:r w:rsidR="00AE7F59" w:rsidRPr="005D46B2">
        <w:rPr>
          <w:rFonts w:eastAsia="仿宋_GB2312"/>
          <w:b/>
          <w:sz w:val="32"/>
          <w:szCs w:val="32"/>
        </w:rPr>
        <w:lastRenderedPageBreak/>
        <w:t>附件</w:t>
      </w:r>
      <w:r w:rsidR="00AE7F59" w:rsidRPr="005D46B2">
        <w:rPr>
          <w:rFonts w:eastAsia="仿宋_GB2312"/>
          <w:b/>
          <w:sz w:val="32"/>
          <w:szCs w:val="32"/>
        </w:rPr>
        <w:t>1</w:t>
      </w:r>
      <w:r w:rsidR="00AE7F59" w:rsidRPr="005D46B2">
        <w:rPr>
          <w:rFonts w:eastAsia="仿宋_GB2312"/>
          <w:b/>
          <w:sz w:val="32"/>
          <w:szCs w:val="32"/>
        </w:rPr>
        <w:t>：</w:t>
      </w:r>
    </w:p>
    <w:p w:rsidR="00AE7F59" w:rsidRDefault="00381600" w:rsidP="00AE7F59">
      <w:pPr>
        <w:adjustRightInd w:val="0"/>
        <w:snapToGrid w:val="0"/>
        <w:spacing w:line="540" w:lineRule="exact"/>
        <w:jc w:val="center"/>
        <w:rPr>
          <w:rFonts w:eastAsia="黑体"/>
          <w:b/>
          <w:bCs/>
          <w:sz w:val="28"/>
          <w:szCs w:val="28"/>
        </w:rPr>
      </w:pPr>
      <w:r w:rsidRPr="005D46B2">
        <w:rPr>
          <w:rFonts w:eastAsia="黑体"/>
          <w:b/>
          <w:bCs/>
          <w:sz w:val="28"/>
          <w:szCs w:val="28"/>
        </w:rPr>
        <w:t>201</w:t>
      </w:r>
      <w:r w:rsidR="006A15C7">
        <w:rPr>
          <w:rFonts w:eastAsia="黑体" w:hint="eastAsia"/>
          <w:b/>
          <w:bCs/>
          <w:sz w:val="28"/>
          <w:szCs w:val="28"/>
        </w:rPr>
        <w:t>8</w:t>
      </w:r>
      <w:r w:rsidR="00AE7F59" w:rsidRPr="005D46B2">
        <w:rPr>
          <w:rFonts w:eastAsia="黑体"/>
          <w:b/>
          <w:bCs/>
          <w:sz w:val="28"/>
          <w:szCs w:val="28"/>
        </w:rPr>
        <w:t>年</w:t>
      </w:r>
      <w:r w:rsidR="00AE7F59" w:rsidRPr="005D46B2">
        <w:rPr>
          <w:rFonts w:ascii="黑体" w:eastAsia="黑体" w:hAnsi="黑体"/>
          <w:b/>
          <w:bCs/>
          <w:sz w:val="28"/>
          <w:szCs w:val="28"/>
        </w:rPr>
        <w:t>“十条龙”</w:t>
      </w:r>
      <w:r w:rsidR="00AE7F59" w:rsidRPr="005D46B2">
        <w:rPr>
          <w:rFonts w:eastAsia="黑体"/>
          <w:b/>
          <w:bCs/>
          <w:sz w:val="28"/>
          <w:szCs w:val="28"/>
        </w:rPr>
        <w:t>科技攻关项目表</w:t>
      </w:r>
    </w:p>
    <w:p w:rsidR="00987CB8" w:rsidRDefault="00987CB8" w:rsidP="00AE7F59">
      <w:pPr>
        <w:adjustRightInd w:val="0"/>
        <w:snapToGrid w:val="0"/>
        <w:spacing w:line="540" w:lineRule="exact"/>
        <w:jc w:val="center"/>
        <w:rPr>
          <w:rFonts w:eastAsia="黑体"/>
          <w:b/>
          <w:bCs/>
          <w:sz w:val="28"/>
          <w:szCs w:val="28"/>
        </w:rPr>
      </w:pPr>
    </w:p>
    <w:tbl>
      <w:tblPr>
        <w:tblW w:w="8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7507"/>
      </w:tblGrid>
      <w:tr w:rsidR="006A15C7" w:rsidRPr="005D46B2" w:rsidTr="005C68A6">
        <w:trPr>
          <w:trHeight w:val="540"/>
          <w:tblHeader/>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编号</w:t>
            </w:r>
          </w:p>
        </w:tc>
        <w:tc>
          <w:tcPr>
            <w:tcW w:w="7507" w:type="dxa"/>
            <w:shd w:val="clear" w:color="000000" w:fill="FFFFFF"/>
            <w:vAlign w:val="center"/>
            <w:hideMark/>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项目名称</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1</w:t>
            </w:r>
          </w:p>
        </w:tc>
        <w:tc>
          <w:tcPr>
            <w:tcW w:w="7507" w:type="dxa"/>
            <w:shd w:val="clear" w:color="000000" w:fill="FFFFFF"/>
            <w:vAlign w:val="center"/>
            <w:hideMark/>
          </w:tcPr>
          <w:p w:rsidR="006A15C7" w:rsidRPr="005D46B2" w:rsidRDefault="006A15C7" w:rsidP="005C68A6">
            <w:pPr>
              <w:jc w:val="both"/>
              <w:rPr>
                <w:rFonts w:eastAsia="仿宋_GB2312"/>
                <w:b/>
                <w:bCs/>
                <w:color w:val="000000"/>
                <w:spacing w:val="-2"/>
                <w:sz w:val="24"/>
                <w:szCs w:val="24"/>
              </w:rPr>
            </w:pPr>
            <w:r w:rsidRPr="005D46B2">
              <w:rPr>
                <w:rFonts w:eastAsia="仿宋_GB2312"/>
                <w:b/>
                <w:bCs/>
                <w:color w:val="000000"/>
                <w:sz w:val="24"/>
                <w:szCs w:val="24"/>
              </w:rPr>
              <w:t>海量地震数据采集、处理、解释一体化软件平台及应用系统</w:t>
            </w:r>
          </w:p>
        </w:tc>
      </w:tr>
      <w:tr w:rsidR="006A15C7" w:rsidRPr="005D46B2" w:rsidTr="005C68A6">
        <w:trPr>
          <w:trHeight w:val="28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2</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3</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Pr>
                <w:rFonts w:eastAsia="仿宋_GB2312" w:hint="eastAsia"/>
                <w:b/>
                <w:bCs/>
                <w:sz w:val="24"/>
                <w:szCs w:val="24"/>
              </w:rPr>
              <w:t>威远</w:t>
            </w:r>
            <w:r>
              <w:rPr>
                <w:rFonts w:eastAsia="仿宋_GB2312" w:hint="eastAsia"/>
                <w:b/>
                <w:bCs/>
                <w:sz w:val="24"/>
                <w:szCs w:val="24"/>
              </w:rPr>
              <w:t>-</w:t>
            </w:r>
            <w:r>
              <w:rPr>
                <w:rFonts w:eastAsia="仿宋_GB2312" w:hint="eastAsia"/>
                <w:b/>
                <w:bCs/>
                <w:sz w:val="24"/>
                <w:szCs w:val="24"/>
              </w:rPr>
              <w:t>永川深层页岩气开发关键技术</w:t>
            </w:r>
          </w:p>
        </w:tc>
      </w:tr>
      <w:tr w:rsidR="006A15C7" w:rsidRPr="005D46B2" w:rsidTr="005C68A6">
        <w:trPr>
          <w:trHeight w:val="301"/>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bCs/>
                <w:color w:val="000000"/>
                <w:sz w:val="24"/>
                <w:szCs w:val="24"/>
              </w:rPr>
              <w:t>4</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sidRPr="005D46B2">
              <w:rPr>
                <w:rFonts w:eastAsia="仿宋_GB2312" w:hint="eastAsia"/>
                <w:b/>
                <w:bCs/>
                <w:sz w:val="24"/>
                <w:szCs w:val="24"/>
              </w:rPr>
              <w:t>4</w:t>
            </w:r>
            <w:r w:rsidRPr="005D46B2">
              <w:rPr>
                <w:rFonts w:eastAsia="仿宋_GB2312"/>
                <w:b/>
                <w:bCs/>
                <w:sz w:val="24"/>
                <w:szCs w:val="24"/>
              </w:rPr>
              <w:t>.1</w:t>
            </w:r>
            <w:r w:rsidRPr="005D46B2">
              <w:rPr>
                <w:rFonts w:eastAsia="仿宋_GB2312"/>
                <w:b/>
                <w:bCs/>
                <w:sz w:val="24"/>
                <w:szCs w:val="24"/>
              </w:rPr>
              <w:t>提高采收率技术之一：胜利油田特高含水期提高采收率技术</w:t>
            </w:r>
          </w:p>
        </w:tc>
      </w:tr>
      <w:tr w:rsidR="006A15C7" w:rsidRPr="005D46B2" w:rsidTr="005C68A6">
        <w:trPr>
          <w:trHeight w:val="301"/>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2B2C9D" w:rsidRDefault="006A15C7" w:rsidP="005C68A6">
            <w:pPr>
              <w:jc w:val="both"/>
              <w:rPr>
                <w:rFonts w:eastAsia="仿宋_GB2312"/>
                <w:b/>
                <w:bCs/>
                <w:spacing w:val="-4"/>
                <w:sz w:val="24"/>
                <w:szCs w:val="24"/>
              </w:rPr>
            </w:pPr>
            <w:r w:rsidRPr="002B2C9D">
              <w:rPr>
                <w:rFonts w:eastAsia="仿宋_GB2312" w:hint="eastAsia"/>
                <w:b/>
                <w:bCs/>
                <w:spacing w:val="-4"/>
                <w:sz w:val="24"/>
                <w:szCs w:val="24"/>
              </w:rPr>
              <w:t>4</w:t>
            </w:r>
            <w:r w:rsidRPr="002B2C9D">
              <w:rPr>
                <w:rFonts w:eastAsia="仿宋_GB2312"/>
                <w:b/>
                <w:bCs/>
                <w:spacing w:val="-4"/>
                <w:sz w:val="24"/>
                <w:szCs w:val="24"/>
              </w:rPr>
              <w:t>.2</w:t>
            </w:r>
            <w:r w:rsidRPr="002B2C9D">
              <w:rPr>
                <w:rFonts w:eastAsia="仿宋_GB2312"/>
                <w:b/>
                <w:bCs/>
                <w:spacing w:val="-4"/>
                <w:sz w:val="24"/>
                <w:szCs w:val="24"/>
              </w:rPr>
              <w:t>提高采收率技术之二：河南油田高温油藏化学驱提高采收率技术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5</w:t>
            </w:r>
          </w:p>
        </w:tc>
        <w:tc>
          <w:tcPr>
            <w:tcW w:w="7507" w:type="dxa"/>
            <w:shd w:val="clear" w:color="000000" w:fill="FFFFFF"/>
            <w:vAlign w:val="center"/>
            <w:hideMark/>
          </w:tcPr>
          <w:p w:rsidR="006A15C7" w:rsidRPr="002B2C9D" w:rsidRDefault="006A15C7" w:rsidP="005C68A6">
            <w:pPr>
              <w:jc w:val="both"/>
              <w:rPr>
                <w:rFonts w:eastAsia="仿宋_GB2312"/>
                <w:b/>
                <w:bCs/>
                <w:spacing w:val="-4"/>
                <w:sz w:val="24"/>
                <w:szCs w:val="24"/>
              </w:rPr>
            </w:pPr>
            <w:r>
              <w:rPr>
                <w:rFonts w:eastAsia="仿宋_GB2312" w:hint="eastAsia"/>
                <w:b/>
                <w:bCs/>
                <w:spacing w:val="-4"/>
                <w:sz w:val="24"/>
                <w:szCs w:val="24"/>
              </w:rPr>
              <w:t>高含硫气藏提高采收率技术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6</w:t>
            </w:r>
          </w:p>
        </w:tc>
        <w:tc>
          <w:tcPr>
            <w:tcW w:w="7507" w:type="dxa"/>
            <w:shd w:val="clear" w:color="000000" w:fill="FFFFFF"/>
            <w:vAlign w:val="center"/>
            <w:hideMark/>
          </w:tcPr>
          <w:p w:rsidR="006A15C7" w:rsidRPr="007A7555" w:rsidRDefault="006A15C7" w:rsidP="005C68A6">
            <w:pPr>
              <w:jc w:val="both"/>
              <w:rPr>
                <w:rFonts w:eastAsia="仿宋_GB2312"/>
                <w:b/>
                <w:bCs/>
                <w:spacing w:val="-4"/>
                <w:sz w:val="24"/>
                <w:szCs w:val="24"/>
              </w:rPr>
            </w:pPr>
            <w:r w:rsidRPr="00A1672D">
              <w:rPr>
                <w:rFonts w:eastAsia="仿宋_GB2312" w:hint="eastAsia"/>
                <w:b/>
                <w:bCs/>
                <w:spacing w:val="-4"/>
                <w:sz w:val="24"/>
                <w:szCs w:val="24"/>
              </w:rPr>
              <w:t>涪陵页岩气田焦石坝区块</w:t>
            </w:r>
            <w:r>
              <w:rPr>
                <w:rFonts w:eastAsia="仿宋_GB2312" w:hint="eastAsia"/>
                <w:b/>
                <w:bCs/>
                <w:spacing w:val="-4"/>
                <w:sz w:val="24"/>
                <w:szCs w:val="24"/>
              </w:rPr>
              <w:t>稳产</w:t>
            </w:r>
            <w:r w:rsidRPr="00A1672D">
              <w:rPr>
                <w:rFonts w:eastAsia="仿宋_GB2312" w:hint="eastAsia"/>
                <w:b/>
                <w:bCs/>
                <w:spacing w:val="-4"/>
                <w:sz w:val="24"/>
                <w:szCs w:val="24"/>
              </w:rPr>
              <w:t>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7</w:t>
            </w:r>
          </w:p>
        </w:tc>
        <w:tc>
          <w:tcPr>
            <w:tcW w:w="7507" w:type="dxa"/>
            <w:shd w:val="clear" w:color="000000" w:fill="FFFFFF"/>
            <w:vAlign w:val="center"/>
            <w:hideMark/>
          </w:tcPr>
          <w:p w:rsidR="006A15C7" w:rsidRDefault="006A15C7" w:rsidP="005C68A6">
            <w:pPr>
              <w:jc w:val="both"/>
              <w:rPr>
                <w:rFonts w:eastAsia="仿宋_GB2312"/>
                <w:b/>
                <w:bCs/>
                <w:spacing w:val="-4"/>
                <w:sz w:val="24"/>
                <w:szCs w:val="24"/>
              </w:rPr>
            </w:pPr>
            <w:r w:rsidRPr="00A1672D">
              <w:rPr>
                <w:rFonts w:eastAsia="仿宋_GB2312" w:hint="eastAsia"/>
                <w:b/>
                <w:bCs/>
                <w:spacing w:val="-4"/>
                <w:sz w:val="24"/>
                <w:szCs w:val="24"/>
              </w:rPr>
              <w:t>胜利整装油田特高含水期</w:t>
            </w:r>
            <w:proofErr w:type="gramStart"/>
            <w:r w:rsidRPr="00A1672D">
              <w:rPr>
                <w:rFonts w:eastAsia="仿宋_GB2312" w:hint="eastAsia"/>
                <w:b/>
                <w:bCs/>
                <w:spacing w:val="-4"/>
                <w:sz w:val="24"/>
                <w:szCs w:val="24"/>
              </w:rPr>
              <w:t>深度堵调技术</w:t>
            </w:r>
            <w:proofErr w:type="gramEnd"/>
          </w:p>
        </w:tc>
      </w:tr>
      <w:tr w:rsidR="006A15C7" w:rsidRPr="005D46B2" w:rsidTr="005C68A6">
        <w:trPr>
          <w:trHeight w:val="345"/>
          <w:jc w:val="center"/>
        </w:trPr>
        <w:tc>
          <w:tcPr>
            <w:tcW w:w="735" w:type="dxa"/>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8</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w:t>
            </w:r>
            <w:r>
              <w:rPr>
                <w:rFonts w:eastAsia="仿宋_GB2312" w:hint="eastAsia"/>
                <w:b/>
                <w:bCs/>
                <w:color w:val="000000"/>
                <w:sz w:val="24"/>
                <w:szCs w:val="24"/>
              </w:rPr>
              <w:t>一</w:t>
            </w:r>
            <w:r w:rsidRPr="005D46B2">
              <w:rPr>
                <w:rFonts w:eastAsia="仿宋_GB2312"/>
                <w:b/>
                <w:bCs/>
                <w:color w:val="000000"/>
                <w:sz w:val="24"/>
                <w:szCs w:val="24"/>
              </w:rPr>
              <w:t>：</w:t>
            </w:r>
            <w:r w:rsidRPr="005D46B2">
              <w:rPr>
                <w:rFonts w:eastAsia="仿宋_GB2312" w:hint="eastAsia"/>
                <w:b/>
                <w:bCs/>
                <w:color w:val="000000"/>
                <w:sz w:val="24"/>
                <w:szCs w:val="24"/>
              </w:rPr>
              <w:t>高掺渣低排放重油催化裂化技术集成与开发</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9</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加氢异构脱蜡生产高档基础油成套技术开发及工业应用</w:t>
            </w:r>
          </w:p>
        </w:tc>
      </w:tr>
      <w:tr w:rsidR="006A15C7" w:rsidRPr="005D46B2" w:rsidTr="005C68A6">
        <w:trPr>
          <w:trHeight w:val="330"/>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0</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10</w:t>
            </w:r>
            <w:r w:rsidRPr="005D46B2">
              <w:rPr>
                <w:rFonts w:eastAsia="仿宋_GB2312"/>
                <w:b/>
                <w:bCs/>
                <w:color w:val="000000"/>
                <w:sz w:val="24"/>
                <w:szCs w:val="24"/>
              </w:rPr>
              <w:t>.1</w:t>
            </w:r>
            <w:r w:rsidRPr="005D46B2">
              <w:rPr>
                <w:rFonts w:eastAsia="仿宋_GB2312"/>
                <w:b/>
                <w:bCs/>
                <w:color w:val="000000"/>
                <w:sz w:val="24"/>
                <w:szCs w:val="24"/>
              </w:rPr>
              <w:t>清洁油品生产技术之一：新型硫酸烷基化技术开发及工业应用</w:t>
            </w:r>
          </w:p>
        </w:tc>
      </w:tr>
      <w:tr w:rsidR="006A15C7" w:rsidRPr="005D46B2" w:rsidTr="005C68A6">
        <w:trPr>
          <w:trHeight w:val="330"/>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10</w:t>
            </w:r>
            <w:r w:rsidRPr="005D46B2">
              <w:rPr>
                <w:rFonts w:eastAsia="仿宋_GB2312"/>
                <w:b/>
                <w:bCs/>
                <w:color w:val="000000"/>
                <w:sz w:val="24"/>
                <w:szCs w:val="24"/>
              </w:rPr>
              <w:t>.2</w:t>
            </w:r>
            <w:r w:rsidRPr="005D46B2">
              <w:rPr>
                <w:rFonts w:eastAsia="仿宋_GB2312"/>
                <w:b/>
                <w:bCs/>
                <w:color w:val="000000"/>
                <w:sz w:val="24"/>
                <w:szCs w:val="24"/>
              </w:rPr>
              <w:t>清洁油品生产技术之二：</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6A15C7" w:rsidRPr="005D46B2" w:rsidTr="005C68A6">
        <w:trPr>
          <w:trHeight w:val="330"/>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10.3</w:t>
            </w:r>
            <w:r>
              <w:rPr>
                <w:rFonts w:eastAsia="仿宋_GB2312"/>
                <w:b/>
                <w:bCs/>
                <w:color w:val="000000"/>
                <w:sz w:val="24"/>
                <w:szCs w:val="24"/>
              </w:rPr>
              <w:t>清洁油品生产技术之</w:t>
            </w:r>
            <w:r>
              <w:rPr>
                <w:rFonts w:eastAsia="仿宋_GB2312" w:hint="eastAsia"/>
                <w:b/>
                <w:bCs/>
                <w:color w:val="000000"/>
                <w:sz w:val="24"/>
                <w:szCs w:val="24"/>
              </w:rPr>
              <w:t>三</w:t>
            </w:r>
            <w:r w:rsidRPr="005D46B2">
              <w:rPr>
                <w:rFonts w:eastAsia="仿宋_GB2312"/>
                <w:b/>
                <w:bCs/>
                <w:color w:val="000000"/>
                <w:sz w:val="24"/>
                <w:szCs w:val="24"/>
              </w:rPr>
              <w:t>：</w:t>
            </w:r>
            <w:r w:rsidRPr="00083D87">
              <w:rPr>
                <w:rFonts w:eastAsia="仿宋_GB2312" w:hint="eastAsia"/>
                <w:b/>
                <w:bCs/>
                <w:sz w:val="24"/>
                <w:szCs w:val="24"/>
              </w:rPr>
              <w:t>20</w:t>
            </w:r>
            <w:r w:rsidRPr="00083D87">
              <w:rPr>
                <w:rFonts w:eastAsia="仿宋_GB2312" w:hint="eastAsia"/>
                <w:b/>
                <w:bCs/>
                <w:sz w:val="24"/>
                <w:szCs w:val="24"/>
              </w:rPr>
              <w:t>万吨</w:t>
            </w:r>
            <w:r w:rsidRPr="00083D87">
              <w:rPr>
                <w:rFonts w:eastAsia="仿宋_GB2312" w:hint="eastAsia"/>
                <w:b/>
                <w:bCs/>
                <w:sz w:val="24"/>
                <w:szCs w:val="24"/>
              </w:rPr>
              <w:t>/</w:t>
            </w:r>
            <w:r w:rsidRPr="00083D87">
              <w:rPr>
                <w:rFonts w:eastAsia="仿宋_GB2312" w:hint="eastAsia"/>
                <w:b/>
                <w:bCs/>
                <w:sz w:val="24"/>
                <w:szCs w:val="24"/>
              </w:rPr>
              <w:t>年</w:t>
            </w:r>
            <w:r w:rsidRPr="00083D87">
              <w:rPr>
                <w:rFonts w:eastAsia="仿宋_GB2312" w:hint="eastAsia"/>
                <w:b/>
                <w:bCs/>
                <w:sz w:val="24"/>
                <w:szCs w:val="24"/>
              </w:rPr>
              <w:t>ZCA-1</w:t>
            </w:r>
            <w:r w:rsidRPr="00083D87">
              <w:rPr>
                <w:rFonts w:eastAsia="仿宋_GB2312" w:hint="eastAsia"/>
                <w:b/>
                <w:bCs/>
                <w:sz w:val="24"/>
                <w:szCs w:val="24"/>
              </w:rPr>
              <w:t>固体酸烷基化成套新技术开发与工业应用</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11</w:t>
            </w:r>
          </w:p>
        </w:tc>
        <w:tc>
          <w:tcPr>
            <w:tcW w:w="7507" w:type="dxa"/>
            <w:shd w:val="clear" w:color="000000" w:fill="FFFFFF"/>
            <w:vAlign w:val="center"/>
          </w:tcPr>
          <w:p w:rsidR="006A15C7" w:rsidRPr="00BB7BA1" w:rsidRDefault="006A15C7" w:rsidP="005C68A6">
            <w:pPr>
              <w:jc w:val="both"/>
              <w:rPr>
                <w:rFonts w:eastAsia="仿宋_GB2312"/>
                <w:b/>
                <w:sz w:val="24"/>
                <w:szCs w:val="24"/>
              </w:rPr>
            </w:pPr>
            <w:r w:rsidRPr="007155C2">
              <w:rPr>
                <w:rFonts w:eastAsia="仿宋_GB2312" w:hint="eastAsia"/>
                <w:b/>
                <w:bCs/>
                <w:sz w:val="24"/>
                <w:szCs w:val="24"/>
              </w:rPr>
              <w:t>化工型炼厂关键技术开发及集成技术示范</w:t>
            </w:r>
            <w:r>
              <w:rPr>
                <w:rFonts w:eastAsia="仿宋_GB2312" w:hint="eastAsia"/>
                <w:b/>
                <w:bCs/>
                <w:sz w:val="24"/>
                <w:szCs w:val="24"/>
              </w:rPr>
              <w:t>之一：</w:t>
            </w:r>
            <w:r w:rsidRPr="00987CB8">
              <w:rPr>
                <w:rFonts w:eastAsia="仿宋_GB2312" w:hint="eastAsia"/>
                <w:b/>
                <w:bCs/>
                <w:sz w:val="24"/>
                <w:szCs w:val="24"/>
              </w:rPr>
              <w:t>重质原料增产低碳烯烃和</w:t>
            </w:r>
            <w:r w:rsidRPr="00987CB8">
              <w:rPr>
                <w:rFonts w:eastAsia="仿宋_GB2312" w:hint="eastAsia"/>
                <w:b/>
                <w:bCs/>
                <w:sz w:val="24"/>
                <w:szCs w:val="24"/>
              </w:rPr>
              <w:t>BTX</w:t>
            </w:r>
            <w:r w:rsidRPr="00987CB8">
              <w:rPr>
                <w:rFonts w:eastAsia="仿宋_GB2312" w:hint="eastAsia"/>
                <w:b/>
                <w:bCs/>
                <w:sz w:val="24"/>
                <w:szCs w:val="24"/>
              </w:rPr>
              <w:t>关键技术</w:t>
            </w:r>
          </w:p>
        </w:tc>
      </w:tr>
      <w:tr w:rsidR="006A15C7" w:rsidRPr="005D46B2" w:rsidTr="005C68A6">
        <w:trPr>
          <w:trHeight w:val="330"/>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sz w:val="24"/>
                <w:szCs w:val="24"/>
              </w:rPr>
              <w:t>1</w:t>
            </w:r>
            <w:r>
              <w:rPr>
                <w:rFonts w:eastAsia="仿宋_GB2312"/>
                <w:b/>
                <w:sz w:val="24"/>
                <w:szCs w:val="24"/>
              </w:rPr>
              <w:t>2</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BB7BA1">
              <w:rPr>
                <w:rFonts w:eastAsia="仿宋_GB2312"/>
                <w:b/>
                <w:sz w:val="24"/>
                <w:szCs w:val="24"/>
              </w:rPr>
              <w:t>*</w:t>
            </w:r>
            <w:r w:rsidRPr="005D46B2">
              <w:rPr>
                <w:rFonts w:eastAsia="仿宋_GB2312"/>
                <w:b/>
                <w:bCs/>
                <w:color w:val="000000"/>
                <w:spacing w:val="-4"/>
                <w:sz w:val="24"/>
                <w:szCs w:val="24"/>
              </w:rPr>
              <w:t>1</w:t>
            </w:r>
            <w:r>
              <w:rPr>
                <w:rFonts w:eastAsia="仿宋_GB2312"/>
                <w:b/>
                <w:bCs/>
                <w:color w:val="000000"/>
                <w:spacing w:val="-4"/>
                <w:sz w:val="24"/>
                <w:szCs w:val="24"/>
              </w:rPr>
              <w:t>2.</w:t>
            </w:r>
            <w:r>
              <w:rPr>
                <w:rFonts w:eastAsia="仿宋_GB2312" w:hint="eastAsia"/>
                <w:b/>
                <w:bCs/>
                <w:color w:val="000000"/>
                <w:spacing w:val="-4"/>
                <w:sz w:val="24"/>
                <w:szCs w:val="24"/>
              </w:rPr>
              <w:t>1</w:t>
            </w:r>
            <w:r>
              <w:rPr>
                <w:rFonts w:eastAsia="仿宋_GB2312"/>
                <w:b/>
                <w:bCs/>
                <w:color w:val="000000"/>
                <w:spacing w:val="-4"/>
                <w:sz w:val="24"/>
                <w:szCs w:val="24"/>
              </w:rPr>
              <w:t>煤的高效清洁利用技术之</w:t>
            </w:r>
            <w:r>
              <w:rPr>
                <w:rFonts w:eastAsia="仿宋_GB2312" w:hint="eastAsia"/>
                <w:b/>
                <w:bCs/>
                <w:color w:val="000000"/>
                <w:spacing w:val="-4"/>
                <w:sz w:val="24"/>
                <w:szCs w:val="24"/>
              </w:rPr>
              <w:t>一</w:t>
            </w:r>
            <w:r w:rsidRPr="005D46B2">
              <w:rPr>
                <w:rFonts w:eastAsia="仿宋_GB2312"/>
                <w:b/>
                <w:bCs/>
                <w:color w:val="000000"/>
                <w:spacing w:val="-4"/>
                <w:sz w:val="24"/>
                <w:szCs w:val="24"/>
              </w:rPr>
              <w:t>：</w:t>
            </w:r>
            <w:r w:rsidRPr="005D46B2">
              <w:rPr>
                <w:rFonts w:eastAsia="仿宋_GB2312"/>
                <w:b/>
                <w:bCs/>
                <w:color w:val="000000"/>
                <w:spacing w:val="-4"/>
                <w:sz w:val="24"/>
                <w:szCs w:val="24"/>
              </w:rPr>
              <w:t>SE</w:t>
            </w:r>
            <w:r w:rsidRPr="005D46B2">
              <w:rPr>
                <w:rFonts w:eastAsia="仿宋_GB2312"/>
                <w:b/>
                <w:bCs/>
                <w:color w:val="000000"/>
                <w:spacing w:val="-4"/>
                <w:sz w:val="24"/>
                <w:szCs w:val="24"/>
              </w:rPr>
              <w:t>水煤（焦）浆气化成套技术开发</w:t>
            </w:r>
          </w:p>
        </w:tc>
      </w:tr>
      <w:tr w:rsidR="006A15C7" w:rsidRPr="005D46B2" w:rsidTr="005C68A6">
        <w:trPr>
          <w:trHeight w:val="330"/>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pacing w:val="-4"/>
                <w:sz w:val="24"/>
                <w:szCs w:val="24"/>
              </w:rPr>
            </w:pPr>
            <w:r w:rsidRPr="005D46B2">
              <w:rPr>
                <w:rFonts w:eastAsia="仿宋_GB2312"/>
                <w:b/>
                <w:bCs/>
                <w:color w:val="000000"/>
                <w:spacing w:val="-4"/>
                <w:sz w:val="24"/>
                <w:szCs w:val="24"/>
              </w:rPr>
              <w:t>1</w:t>
            </w:r>
            <w:r>
              <w:rPr>
                <w:rFonts w:eastAsia="仿宋_GB2312"/>
                <w:b/>
                <w:bCs/>
                <w:color w:val="000000"/>
                <w:spacing w:val="-4"/>
                <w:sz w:val="24"/>
                <w:szCs w:val="24"/>
              </w:rPr>
              <w:t>2.</w:t>
            </w:r>
            <w:r>
              <w:rPr>
                <w:rFonts w:eastAsia="仿宋_GB2312" w:hint="eastAsia"/>
                <w:b/>
                <w:bCs/>
                <w:color w:val="000000"/>
                <w:spacing w:val="-4"/>
                <w:sz w:val="24"/>
                <w:szCs w:val="24"/>
              </w:rPr>
              <w:t>2</w:t>
            </w:r>
            <w:r w:rsidRPr="005D46B2">
              <w:rPr>
                <w:rFonts w:eastAsia="仿宋_GB2312"/>
                <w:b/>
                <w:bCs/>
                <w:color w:val="000000"/>
                <w:spacing w:val="-4"/>
                <w:sz w:val="24"/>
                <w:szCs w:val="24"/>
              </w:rPr>
              <w:t>煤的高效清洁利用技术之二：</w:t>
            </w:r>
            <w:r w:rsidRPr="007A7555">
              <w:rPr>
                <w:rFonts w:eastAsia="仿宋_GB2312" w:hint="eastAsia"/>
                <w:b/>
                <w:bCs/>
                <w:color w:val="000000"/>
                <w:spacing w:val="-4"/>
                <w:sz w:val="24"/>
                <w:szCs w:val="24"/>
              </w:rPr>
              <w:t>2000</w:t>
            </w:r>
            <w:r w:rsidRPr="007A7555">
              <w:rPr>
                <w:rFonts w:eastAsia="仿宋_GB2312" w:hint="eastAsia"/>
                <w:b/>
                <w:bCs/>
                <w:color w:val="000000"/>
                <w:spacing w:val="-4"/>
                <w:sz w:val="24"/>
                <w:szCs w:val="24"/>
              </w:rPr>
              <w:t>吨级清洁高效</w:t>
            </w:r>
            <w:r w:rsidRPr="007A7555">
              <w:rPr>
                <w:rFonts w:eastAsia="仿宋_GB2312" w:hint="eastAsia"/>
                <w:b/>
                <w:bCs/>
                <w:color w:val="000000"/>
                <w:spacing w:val="-4"/>
                <w:sz w:val="24"/>
                <w:szCs w:val="24"/>
              </w:rPr>
              <w:t>SE</w:t>
            </w:r>
            <w:r w:rsidRPr="007A7555">
              <w:rPr>
                <w:rFonts w:eastAsia="仿宋_GB2312" w:hint="eastAsia"/>
                <w:b/>
                <w:bCs/>
                <w:color w:val="000000"/>
                <w:spacing w:val="-4"/>
                <w:sz w:val="24"/>
                <w:szCs w:val="24"/>
              </w:rPr>
              <w:t>粉煤气化技术工业示范</w:t>
            </w:r>
          </w:p>
        </w:tc>
      </w:tr>
      <w:tr w:rsidR="006A15C7" w:rsidRPr="005D46B2" w:rsidTr="005C68A6">
        <w:trPr>
          <w:trHeight w:val="31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b/>
                <w:bCs/>
                <w:color w:val="000000"/>
                <w:sz w:val="24"/>
                <w:szCs w:val="24"/>
              </w:rPr>
              <w:t>13</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10</w:t>
            </w:r>
            <w:r w:rsidRPr="005D46B2">
              <w:rPr>
                <w:rFonts w:eastAsia="仿宋_GB2312"/>
                <w:b/>
                <w:bCs/>
                <w:color w:val="000000"/>
                <w:sz w:val="24"/>
                <w:szCs w:val="24"/>
              </w:rPr>
              <w:t>万吨</w:t>
            </w:r>
            <w:r w:rsidRPr="005D46B2">
              <w:rPr>
                <w:rFonts w:eastAsia="仿宋_GB2312"/>
                <w:b/>
                <w:bCs/>
                <w:color w:val="000000"/>
                <w:sz w:val="24"/>
                <w:szCs w:val="24"/>
              </w:rPr>
              <w:t>/</w:t>
            </w:r>
            <w:r w:rsidRPr="005D46B2">
              <w:rPr>
                <w:rFonts w:eastAsia="仿宋_GB2312"/>
                <w:b/>
                <w:bCs/>
                <w:color w:val="000000"/>
                <w:sz w:val="24"/>
                <w:szCs w:val="24"/>
              </w:rPr>
              <w:t>年双氧水法制环氧丙烷成套技术</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hint="eastAsia"/>
                <w:b/>
                <w:bCs/>
                <w:color w:val="000000"/>
                <w:sz w:val="24"/>
                <w:szCs w:val="24"/>
              </w:rPr>
              <w:t>1</w:t>
            </w:r>
            <w:r>
              <w:rPr>
                <w:rFonts w:eastAsia="仿宋_GB2312"/>
                <w:b/>
                <w:bCs/>
                <w:color w:val="000000"/>
                <w:sz w:val="24"/>
                <w:szCs w:val="24"/>
              </w:rPr>
              <w:t>4</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20</w:t>
            </w:r>
            <w:r w:rsidRPr="005D46B2">
              <w:rPr>
                <w:rFonts w:eastAsia="仿宋_GB2312"/>
                <w:b/>
                <w:bCs/>
                <w:color w:val="000000"/>
                <w:sz w:val="24"/>
                <w:szCs w:val="24"/>
              </w:rPr>
              <w:t>万吨</w:t>
            </w:r>
            <w:r w:rsidRPr="005D46B2">
              <w:rPr>
                <w:rFonts w:eastAsia="仿宋_GB2312"/>
                <w:b/>
                <w:bCs/>
                <w:color w:val="000000"/>
                <w:sz w:val="24"/>
                <w:szCs w:val="24"/>
              </w:rPr>
              <w:t>/</w:t>
            </w:r>
            <w:proofErr w:type="gramStart"/>
            <w:r w:rsidRPr="005D46B2">
              <w:rPr>
                <w:rFonts w:eastAsia="仿宋_GB2312"/>
                <w:b/>
                <w:bCs/>
                <w:color w:val="000000"/>
                <w:sz w:val="24"/>
                <w:szCs w:val="24"/>
              </w:rPr>
              <w:t>年</w:t>
            </w:r>
            <w:r>
              <w:rPr>
                <w:rFonts w:eastAsia="仿宋_GB2312" w:hint="eastAsia"/>
                <w:b/>
                <w:bCs/>
                <w:color w:val="000000"/>
                <w:sz w:val="24"/>
                <w:szCs w:val="24"/>
              </w:rPr>
              <w:t>精</w:t>
            </w:r>
            <w:r w:rsidRPr="005D46B2">
              <w:rPr>
                <w:rFonts w:eastAsia="仿宋_GB2312"/>
                <w:b/>
                <w:bCs/>
                <w:color w:val="000000"/>
                <w:sz w:val="24"/>
                <w:szCs w:val="24"/>
              </w:rPr>
              <w:t>环氧乙烷</w:t>
            </w:r>
            <w:proofErr w:type="gramEnd"/>
            <w:r w:rsidRPr="005D46B2">
              <w:rPr>
                <w:rFonts w:eastAsia="仿宋_GB2312"/>
                <w:b/>
                <w:bCs/>
                <w:color w:val="000000"/>
                <w:sz w:val="24"/>
                <w:szCs w:val="24"/>
              </w:rPr>
              <w:t>成套技术</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b/>
                <w:bCs/>
                <w:color w:val="000000"/>
                <w:sz w:val="24"/>
                <w:szCs w:val="24"/>
              </w:rPr>
              <w:t>5</w:t>
            </w:r>
          </w:p>
        </w:tc>
        <w:tc>
          <w:tcPr>
            <w:tcW w:w="7507" w:type="dxa"/>
            <w:shd w:val="clear" w:color="000000" w:fill="FFFFFF"/>
            <w:vAlign w:val="center"/>
            <w:hideMark/>
          </w:tcPr>
          <w:p w:rsidR="006A15C7" w:rsidRPr="005D46B2" w:rsidRDefault="006A15C7" w:rsidP="005C68A6">
            <w:pPr>
              <w:rPr>
                <w:rFonts w:eastAsia="仿宋_GB2312"/>
                <w:b/>
                <w:bCs/>
                <w:sz w:val="28"/>
                <w:szCs w:val="28"/>
              </w:rPr>
            </w:pPr>
            <w:r>
              <w:rPr>
                <w:rFonts w:eastAsia="仿宋_GB2312" w:hint="eastAsia"/>
                <w:b/>
                <w:bCs/>
                <w:sz w:val="24"/>
                <w:szCs w:val="24"/>
              </w:rPr>
              <w:t>芳烃成套技术之一：</w:t>
            </w:r>
            <w:r w:rsidRPr="005D46B2">
              <w:rPr>
                <w:rFonts w:eastAsia="仿宋_GB2312" w:hint="eastAsia"/>
                <w:b/>
                <w:bCs/>
                <w:sz w:val="24"/>
                <w:szCs w:val="24"/>
              </w:rPr>
              <w:t>第二代高效环保芳烃成套技术开发与工业应用</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1</w:t>
            </w:r>
            <w:r>
              <w:rPr>
                <w:rFonts w:eastAsia="仿宋_GB2312"/>
                <w:b/>
                <w:bCs/>
                <w:color w:val="000000"/>
                <w:sz w:val="24"/>
                <w:szCs w:val="24"/>
              </w:rPr>
              <w:t>6</w:t>
            </w:r>
          </w:p>
        </w:tc>
        <w:tc>
          <w:tcPr>
            <w:tcW w:w="7507" w:type="dxa"/>
            <w:shd w:val="clear" w:color="000000" w:fill="FFFFFF"/>
            <w:vAlign w:val="center"/>
            <w:hideMark/>
          </w:tcPr>
          <w:p w:rsidR="006A15C7" w:rsidRPr="005D46B2" w:rsidRDefault="006A15C7" w:rsidP="005C68A6">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Pr="005D46B2">
              <w:rPr>
                <w:rFonts w:eastAsia="仿宋_GB2312" w:hint="eastAsia"/>
                <w:b/>
                <w:bCs/>
                <w:color w:val="000000"/>
                <w:sz w:val="24"/>
                <w:szCs w:val="24"/>
              </w:rPr>
              <w:t>年</w:t>
            </w:r>
            <w:proofErr w:type="gramStart"/>
            <w:r w:rsidRPr="005D46B2">
              <w:rPr>
                <w:rFonts w:eastAsia="仿宋_GB2312" w:hint="eastAsia"/>
                <w:b/>
                <w:bCs/>
                <w:color w:val="000000"/>
                <w:sz w:val="24"/>
                <w:szCs w:val="24"/>
              </w:rPr>
              <w:t>浆态床</w:t>
            </w:r>
            <w:proofErr w:type="gramEnd"/>
            <w:r w:rsidRPr="005D46B2">
              <w:rPr>
                <w:rFonts w:eastAsia="仿宋_GB2312" w:hint="eastAsia"/>
                <w:b/>
                <w:bCs/>
                <w:color w:val="000000"/>
                <w:sz w:val="24"/>
                <w:szCs w:val="24"/>
              </w:rPr>
              <w:t>蒽醌法制双氧水成套技术</w:t>
            </w:r>
          </w:p>
        </w:tc>
      </w:tr>
      <w:tr w:rsidR="006A15C7" w:rsidRPr="005D46B2" w:rsidTr="005C68A6">
        <w:trPr>
          <w:trHeight w:val="406"/>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1</w:t>
            </w:r>
            <w:r>
              <w:rPr>
                <w:rFonts w:eastAsia="仿宋_GB2312"/>
                <w:b/>
                <w:bCs/>
                <w:color w:val="000000"/>
                <w:sz w:val="24"/>
                <w:szCs w:val="24"/>
              </w:rPr>
              <w:t>7</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1</w:t>
            </w:r>
            <w:r>
              <w:rPr>
                <w:rFonts w:eastAsia="仿宋_GB2312"/>
                <w:b/>
                <w:bCs/>
                <w:color w:val="000000"/>
                <w:sz w:val="24"/>
                <w:szCs w:val="24"/>
              </w:rPr>
              <w:t>7</w:t>
            </w:r>
            <w:r w:rsidRPr="005D46B2">
              <w:rPr>
                <w:rFonts w:eastAsia="仿宋_GB2312"/>
                <w:b/>
                <w:bCs/>
                <w:color w:val="000000"/>
                <w:sz w:val="24"/>
                <w:szCs w:val="24"/>
              </w:rPr>
              <w:t>.1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r>
      <w:tr w:rsidR="006A15C7" w:rsidRPr="005D46B2" w:rsidTr="005C68A6">
        <w:trPr>
          <w:trHeight w:val="406"/>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1</w:t>
            </w:r>
            <w:r>
              <w:rPr>
                <w:rFonts w:eastAsia="仿宋_GB2312"/>
                <w:b/>
                <w:bCs/>
                <w:color w:val="000000"/>
                <w:sz w:val="24"/>
                <w:szCs w:val="24"/>
              </w:rPr>
              <w:t>7</w:t>
            </w:r>
            <w:r w:rsidRPr="005D46B2">
              <w:rPr>
                <w:rFonts w:eastAsia="仿宋_GB2312"/>
                <w:b/>
                <w:bCs/>
                <w:color w:val="000000"/>
                <w:sz w:val="24"/>
                <w:szCs w:val="24"/>
              </w:rPr>
              <w:t>.2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 xml:space="preserve">: </w:t>
            </w:r>
            <w:r w:rsidRPr="00A1672D">
              <w:rPr>
                <w:rFonts w:eastAsia="仿宋_GB2312" w:hint="eastAsia"/>
                <w:b/>
                <w:bCs/>
                <w:color w:val="000000"/>
                <w:sz w:val="24"/>
                <w:szCs w:val="24"/>
              </w:rPr>
              <w:t>高光泽抗冲聚丙烯技术开发</w:t>
            </w:r>
          </w:p>
        </w:tc>
      </w:tr>
      <w:tr w:rsidR="006A15C7" w:rsidRPr="005D46B2" w:rsidTr="005C68A6">
        <w:trPr>
          <w:trHeight w:val="406"/>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1</w:t>
            </w:r>
            <w:r>
              <w:rPr>
                <w:rFonts w:eastAsia="仿宋_GB2312"/>
                <w:b/>
                <w:bCs/>
                <w:color w:val="000000"/>
                <w:sz w:val="24"/>
                <w:szCs w:val="24"/>
              </w:rPr>
              <w:t>7</w:t>
            </w:r>
            <w:r w:rsidRPr="005D46B2">
              <w:rPr>
                <w:rFonts w:eastAsia="仿宋_GB2312" w:hint="eastAsia"/>
                <w:b/>
                <w:bCs/>
                <w:color w:val="000000"/>
                <w:sz w:val="24"/>
                <w:szCs w:val="24"/>
              </w:rPr>
              <w:t>.3</w:t>
            </w:r>
            <w:r w:rsidRPr="005D46B2">
              <w:rPr>
                <w:rFonts w:eastAsia="仿宋_GB2312"/>
                <w:b/>
                <w:bCs/>
                <w:color w:val="000000"/>
                <w:sz w:val="24"/>
                <w:szCs w:val="24"/>
              </w:rPr>
              <w:t>高性能合成树脂产品技术开发应用之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Pr="00A1672D">
              <w:rPr>
                <w:rFonts w:eastAsia="仿宋_GB2312" w:hint="eastAsia"/>
                <w:b/>
                <w:bCs/>
                <w:sz w:val="24"/>
                <w:szCs w:val="24"/>
              </w:rPr>
              <w:t>气相聚丙烯产品</w:t>
            </w:r>
            <w:r w:rsidRPr="00A1672D">
              <w:rPr>
                <w:rFonts w:eastAsia="仿宋_GB2312" w:hint="eastAsia"/>
                <w:b/>
                <w:bCs/>
                <w:sz w:val="24"/>
                <w:szCs w:val="24"/>
              </w:rPr>
              <w:t>VOC</w:t>
            </w:r>
            <w:r w:rsidRPr="00A1672D">
              <w:rPr>
                <w:rFonts w:eastAsia="仿宋_GB2312" w:hint="eastAsia"/>
                <w:b/>
                <w:bCs/>
                <w:sz w:val="24"/>
                <w:szCs w:val="24"/>
              </w:rPr>
              <w:t>脱除工艺成套技术开发</w:t>
            </w:r>
          </w:p>
        </w:tc>
      </w:tr>
      <w:tr w:rsidR="006A15C7" w:rsidRPr="005D46B2" w:rsidTr="005C68A6">
        <w:trPr>
          <w:trHeight w:val="224"/>
          <w:jc w:val="center"/>
        </w:trPr>
        <w:tc>
          <w:tcPr>
            <w:tcW w:w="735" w:type="dxa"/>
            <w:vMerge w:val="restart"/>
            <w:vAlign w:val="center"/>
          </w:tcPr>
          <w:p w:rsidR="006A15C7" w:rsidRPr="005D46B2" w:rsidRDefault="006A15C7" w:rsidP="005C68A6">
            <w:pPr>
              <w:jc w:val="center"/>
              <w:rPr>
                <w:rFonts w:eastAsia="仿宋_GB2312"/>
                <w:b/>
                <w:bCs/>
                <w:color w:val="000000"/>
                <w:sz w:val="24"/>
                <w:szCs w:val="24"/>
              </w:rPr>
            </w:pPr>
            <w:r>
              <w:rPr>
                <w:rFonts w:eastAsia="仿宋_GB2312"/>
                <w:b/>
                <w:bCs/>
                <w:color w:val="000000"/>
                <w:sz w:val="24"/>
                <w:szCs w:val="24"/>
              </w:rPr>
              <w:t>18</w:t>
            </w:r>
          </w:p>
        </w:tc>
        <w:tc>
          <w:tcPr>
            <w:tcW w:w="7507" w:type="dxa"/>
            <w:shd w:val="clear" w:color="000000" w:fill="FFFFFF"/>
            <w:vAlign w:val="center"/>
            <w:hideMark/>
          </w:tcPr>
          <w:p w:rsidR="006A15C7" w:rsidRPr="005D46B2" w:rsidRDefault="006A15C7" w:rsidP="005C68A6">
            <w:pPr>
              <w:jc w:val="both"/>
              <w:rPr>
                <w:rFonts w:eastAsia="仿宋_GB2312"/>
                <w:b/>
                <w:bCs/>
                <w:color w:val="000000"/>
                <w:w w:val="90"/>
                <w:sz w:val="24"/>
                <w:szCs w:val="24"/>
              </w:rPr>
            </w:pPr>
            <w:r>
              <w:rPr>
                <w:rFonts w:eastAsia="仿宋_GB2312" w:hint="eastAsia"/>
                <w:b/>
                <w:bCs/>
                <w:color w:val="000000"/>
                <w:w w:val="90"/>
                <w:sz w:val="24"/>
                <w:szCs w:val="24"/>
              </w:rPr>
              <w:t>1</w:t>
            </w:r>
            <w:r>
              <w:rPr>
                <w:rFonts w:eastAsia="仿宋_GB2312"/>
                <w:b/>
                <w:bCs/>
                <w:color w:val="000000"/>
                <w:w w:val="90"/>
                <w:sz w:val="24"/>
                <w:szCs w:val="24"/>
              </w:rPr>
              <w:t>8</w:t>
            </w:r>
            <w:r w:rsidRPr="005D46B2">
              <w:rPr>
                <w:rFonts w:eastAsia="仿宋_GB2312" w:hint="eastAsia"/>
                <w:b/>
                <w:bCs/>
                <w:color w:val="000000"/>
                <w:w w:val="90"/>
                <w:sz w:val="24"/>
                <w:szCs w:val="24"/>
              </w:rPr>
              <w:t>.1</w:t>
            </w:r>
            <w:r w:rsidRPr="005D46B2">
              <w:rPr>
                <w:rFonts w:eastAsia="仿宋_GB2312"/>
                <w:b/>
                <w:bCs/>
                <w:color w:val="000000"/>
                <w:w w:val="90"/>
                <w:sz w:val="24"/>
                <w:szCs w:val="24"/>
              </w:rPr>
              <w:t>合成橡胶技术之</w:t>
            </w:r>
            <w:r w:rsidRPr="005D46B2">
              <w:rPr>
                <w:rFonts w:eastAsia="仿宋_GB2312" w:hint="eastAsia"/>
                <w:b/>
                <w:bCs/>
                <w:color w:val="000000"/>
                <w:w w:val="90"/>
                <w:sz w:val="24"/>
                <w:szCs w:val="24"/>
              </w:rPr>
              <w:t>一</w:t>
            </w:r>
            <w:r w:rsidRPr="005D46B2">
              <w:rPr>
                <w:rFonts w:eastAsia="仿宋_GB2312"/>
                <w:b/>
                <w:bCs/>
                <w:color w:val="000000"/>
                <w:w w:val="90"/>
                <w:sz w:val="24"/>
                <w:szCs w:val="24"/>
              </w:rPr>
              <w:t xml:space="preserve">: </w:t>
            </w:r>
            <w:r>
              <w:rPr>
                <w:rFonts w:eastAsia="仿宋_GB2312" w:hint="eastAsia"/>
                <w:b/>
                <w:bCs/>
                <w:sz w:val="24"/>
                <w:szCs w:val="24"/>
              </w:rPr>
              <w:t>医用耗材专用高分子材料开发及应用</w:t>
            </w:r>
          </w:p>
        </w:tc>
      </w:tr>
      <w:tr w:rsidR="006A15C7" w:rsidRPr="005D46B2" w:rsidTr="005C68A6">
        <w:trPr>
          <w:trHeight w:val="224"/>
          <w:jc w:val="center"/>
        </w:trPr>
        <w:tc>
          <w:tcPr>
            <w:tcW w:w="735" w:type="dxa"/>
            <w:vMerge/>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4B2CD8" w:rsidRDefault="006A15C7" w:rsidP="005C68A6">
            <w:pPr>
              <w:jc w:val="both"/>
              <w:rPr>
                <w:rFonts w:eastAsia="仿宋_GB2312"/>
                <w:b/>
                <w:bCs/>
                <w:color w:val="000000"/>
                <w:spacing w:val="-10"/>
                <w:sz w:val="24"/>
                <w:szCs w:val="24"/>
              </w:rPr>
            </w:pPr>
            <w:r w:rsidRPr="004B2CD8">
              <w:rPr>
                <w:rFonts w:eastAsia="仿宋_GB2312" w:hint="eastAsia"/>
                <w:b/>
                <w:bCs/>
                <w:color w:val="000000"/>
                <w:spacing w:val="-10"/>
                <w:sz w:val="24"/>
                <w:szCs w:val="24"/>
              </w:rPr>
              <w:t>1</w:t>
            </w:r>
            <w:r>
              <w:rPr>
                <w:rFonts w:eastAsia="仿宋_GB2312"/>
                <w:b/>
                <w:bCs/>
                <w:color w:val="000000"/>
                <w:spacing w:val="-10"/>
                <w:sz w:val="24"/>
                <w:szCs w:val="24"/>
              </w:rPr>
              <w:t>8</w:t>
            </w:r>
            <w:r w:rsidRPr="004B2CD8">
              <w:rPr>
                <w:rFonts w:eastAsia="仿宋_GB2312" w:hint="eastAsia"/>
                <w:b/>
                <w:bCs/>
                <w:color w:val="000000"/>
                <w:spacing w:val="-10"/>
                <w:sz w:val="24"/>
                <w:szCs w:val="24"/>
              </w:rPr>
              <w:t>.2</w:t>
            </w:r>
            <w:r w:rsidRPr="004B2CD8">
              <w:rPr>
                <w:rFonts w:eastAsia="仿宋_GB2312"/>
                <w:b/>
                <w:bCs/>
                <w:color w:val="000000"/>
                <w:spacing w:val="-10"/>
                <w:sz w:val="24"/>
                <w:szCs w:val="24"/>
              </w:rPr>
              <w:t>合成橡胶技术之</w:t>
            </w:r>
            <w:r w:rsidRPr="004B2CD8">
              <w:rPr>
                <w:rFonts w:eastAsia="仿宋_GB2312" w:hint="eastAsia"/>
                <w:b/>
                <w:bCs/>
                <w:color w:val="000000"/>
                <w:spacing w:val="-10"/>
                <w:sz w:val="24"/>
                <w:szCs w:val="24"/>
              </w:rPr>
              <w:t>二</w:t>
            </w:r>
            <w:r w:rsidRPr="004B2CD8">
              <w:rPr>
                <w:rFonts w:eastAsia="仿宋_GB2312"/>
                <w:b/>
                <w:bCs/>
                <w:color w:val="000000"/>
                <w:spacing w:val="-10"/>
                <w:sz w:val="24"/>
                <w:szCs w:val="24"/>
              </w:rPr>
              <w:t>:</w:t>
            </w:r>
            <w:r w:rsidRPr="004B2CD8">
              <w:rPr>
                <w:rFonts w:eastAsia="仿宋_GB2312" w:hint="eastAsia"/>
                <w:b/>
                <w:bCs/>
                <w:spacing w:val="-10"/>
                <w:sz w:val="24"/>
                <w:szCs w:val="24"/>
              </w:rPr>
              <w:t xml:space="preserve"> </w:t>
            </w:r>
            <w:r w:rsidRPr="004B2CD8">
              <w:rPr>
                <w:rFonts w:eastAsia="仿宋_GB2312" w:hint="eastAsia"/>
                <w:b/>
                <w:bCs/>
                <w:spacing w:val="-10"/>
                <w:sz w:val="24"/>
                <w:szCs w:val="24"/>
              </w:rPr>
              <w:t>万吨级钼系高乙烯基聚丁二烯成套工业技术开发</w:t>
            </w:r>
          </w:p>
        </w:tc>
      </w:tr>
      <w:tr w:rsidR="006A15C7" w:rsidRPr="005D46B2" w:rsidTr="005C68A6">
        <w:trPr>
          <w:trHeight w:val="306"/>
          <w:jc w:val="center"/>
        </w:trPr>
        <w:tc>
          <w:tcPr>
            <w:tcW w:w="735" w:type="dxa"/>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b/>
                <w:bCs/>
                <w:color w:val="000000"/>
                <w:sz w:val="24"/>
                <w:szCs w:val="24"/>
              </w:rPr>
              <w:t>19</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高性能纤维成套技术开发之一：千吨级对位芳纶工业化示范装置成套技术</w:t>
            </w:r>
          </w:p>
        </w:tc>
      </w:tr>
      <w:tr w:rsidR="006A15C7" w:rsidRPr="005D46B2" w:rsidTr="005C68A6">
        <w:trPr>
          <w:trHeight w:val="297"/>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lastRenderedPageBreak/>
              <w:t>#</w:t>
            </w:r>
            <w:r>
              <w:rPr>
                <w:rFonts w:eastAsia="仿宋_GB2312"/>
                <w:b/>
                <w:bCs/>
                <w:color w:val="000000"/>
                <w:sz w:val="24"/>
                <w:szCs w:val="24"/>
              </w:rPr>
              <w:t>20</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sidRPr="005D46B2">
              <w:rPr>
                <w:rFonts w:eastAsia="仿宋_GB2312"/>
                <w:b/>
                <w:bCs/>
                <w:sz w:val="24"/>
                <w:szCs w:val="24"/>
              </w:rPr>
              <w:t>企业能效提升与低碳技术之一：炼油企业能效提升与低碳技术</w:t>
            </w:r>
          </w:p>
        </w:tc>
      </w:tr>
      <w:tr w:rsidR="006A15C7" w:rsidRPr="005D46B2" w:rsidTr="005C68A6">
        <w:trPr>
          <w:trHeight w:val="45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b/>
                <w:bCs/>
                <w:color w:val="000000"/>
                <w:sz w:val="24"/>
                <w:szCs w:val="24"/>
              </w:rPr>
              <w:t>21</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深度处理技术之一：煤化工污水综合处理</w:t>
            </w:r>
            <w:r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hint="eastAsia"/>
                <w:b/>
                <w:sz w:val="24"/>
                <w:szCs w:val="24"/>
              </w:rPr>
              <w:t>2</w:t>
            </w:r>
            <w:r>
              <w:rPr>
                <w:rFonts w:eastAsia="仿宋_GB2312"/>
                <w:b/>
                <w:sz w:val="24"/>
                <w:szCs w:val="24"/>
              </w:rPr>
              <w:t>2</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sidRPr="005D46B2">
              <w:rPr>
                <w:rFonts w:eastAsia="仿宋_GB2312"/>
                <w:b/>
                <w:bCs/>
                <w:sz w:val="24"/>
                <w:szCs w:val="24"/>
              </w:rPr>
              <w:t>大型液化天然气（</w:t>
            </w:r>
            <w:r w:rsidRPr="005D46B2">
              <w:rPr>
                <w:rFonts w:eastAsia="仿宋_GB2312"/>
                <w:b/>
                <w:bCs/>
                <w:sz w:val="24"/>
                <w:szCs w:val="24"/>
              </w:rPr>
              <w:t>LNG</w:t>
            </w:r>
            <w:r w:rsidRPr="005D46B2">
              <w:rPr>
                <w:rFonts w:eastAsia="仿宋_GB2312"/>
                <w:b/>
                <w:bCs/>
                <w:sz w:val="24"/>
                <w:szCs w:val="24"/>
              </w:rPr>
              <w:t>）接收站工程成套技术开发与工业应用</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hint="eastAsia"/>
                <w:b/>
                <w:sz w:val="24"/>
                <w:szCs w:val="24"/>
              </w:rPr>
              <w:t>2</w:t>
            </w:r>
            <w:r>
              <w:rPr>
                <w:rFonts w:eastAsia="仿宋_GB2312"/>
                <w:b/>
                <w:sz w:val="24"/>
                <w:szCs w:val="24"/>
              </w:rPr>
              <w:t>3</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sidRPr="005D46B2">
              <w:rPr>
                <w:rFonts w:eastAsia="仿宋_GB2312" w:hint="eastAsia"/>
                <w:b/>
                <w:bCs/>
                <w:sz w:val="24"/>
                <w:szCs w:val="24"/>
              </w:rPr>
              <w:t>安全环保型延迟焦化密闭除焦、输送及存储成套技术</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2</w:t>
            </w:r>
            <w:r>
              <w:rPr>
                <w:rFonts w:eastAsia="仿宋_GB2312"/>
                <w:b/>
                <w:bCs/>
                <w:color w:val="000000"/>
                <w:sz w:val="24"/>
                <w:szCs w:val="24"/>
              </w:rPr>
              <w:t>4</w:t>
            </w:r>
          </w:p>
        </w:tc>
        <w:tc>
          <w:tcPr>
            <w:tcW w:w="7507" w:type="dxa"/>
            <w:shd w:val="clear" w:color="000000" w:fill="FFFFFF"/>
            <w:vAlign w:val="center"/>
            <w:hideMark/>
          </w:tcPr>
          <w:p w:rsidR="006A15C7" w:rsidRPr="00C14C29" w:rsidRDefault="006A15C7" w:rsidP="005C68A6">
            <w:pPr>
              <w:jc w:val="both"/>
              <w:rPr>
                <w:rFonts w:eastAsia="仿宋_GB2312"/>
                <w:b/>
                <w:bCs/>
                <w:sz w:val="24"/>
                <w:szCs w:val="24"/>
              </w:rPr>
            </w:pPr>
            <w:r w:rsidRPr="00C14C29">
              <w:rPr>
                <w:rFonts w:eastAsia="仿宋_GB2312" w:hint="eastAsia"/>
                <w:b/>
                <w:bCs/>
                <w:sz w:val="24"/>
                <w:szCs w:val="24"/>
              </w:rPr>
              <w:t>大型原油罐区本质安全及</w:t>
            </w:r>
            <w:r w:rsidRPr="00C14C29">
              <w:rPr>
                <w:rFonts w:eastAsia="仿宋_GB2312" w:hint="eastAsia"/>
                <w:b/>
                <w:bCs/>
                <w:sz w:val="24"/>
                <w:szCs w:val="24"/>
              </w:rPr>
              <w:t>VOCs</w:t>
            </w:r>
            <w:r w:rsidRPr="00C14C29">
              <w:rPr>
                <w:rFonts w:eastAsia="仿宋_GB2312" w:hint="eastAsia"/>
                <w:b/>
                <w:bCs/>
                <w:sz w:val="24"/>
                <w:szCs w:val="24"/>
              </w:rPr>
              <w:t>减</w:t>
            </w:r>
            <w:proofErr w:type="gramStart"/>
            <w:r w:rsidRPr="00C14C29">
              <w:rPr>
                <w:rFonts w:eastAsia="仿宋_GB2312" w:hint="eastAsia"/>
                <w:b/>
                <w:bCs/>
                <w:sz w:val="24"/>
                <w:szCs w:val="24"/>
              </w:rPr>
              <w:t>排技术</w:t>
            </w:r>
            <w:proofErr w:type="gramEnd"/>
            <w:r w:rsidRPr="00C14C29">
              <w:rPr>
                <w:rFonts w:eastAsia="仿宋_GB2312" w:hint="eastAsia"/>
                <w:b/>
                <w:bCs/>
                <w:sz w:val="24"/>
                <w:szCs w:val="24"/>
              </w:rPr>
              <w:t>开发与应用</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sz w:val="24"/>
                <w:szCs w:val="24"/>
              </w:rPr>
            </w:pPr>
            <w:r>
              <w:rPr>
                <w:rFonts w:eastAsia="仿宋_GB2312" w:hint="eastAsia"/>
                <w:b/>
                <w:sz w:val="24"/>
                <w:szCs w:val="24"/>
              </w:rPr>
              <w:t>2</w:t>
            </w:r>
            <w:r>
              <w:rPr>
                <w:rFonts w:eastAsia="仿宋_GB2312"/>
                <w:b/>
                <w:sz w:val="24"/>
                <w:szCs w:val="24"/>
              </w:rPr>
              <w:t>5</w:t>
            </w:r>
          </w:p>
        </w:tc>
        <w:tc>
          <w:tcPr>
            <w:tcW w:w="7507" w:type="dxa"/>
            <w:shd w:val="clear" w:color="000000" w:fill="FFFFFF"/>
            <w:vAlign w:val="center"/>
            <w:hideMark/>
          </w:tcPr>
          <w:p w:rsidR="006A15C7" w:rsidRPr="00C14C29" w:rsidRDefault="006A15C7" w:rsidP="005C68A6">
            <w:pPr>
              <w:jc w:val="both"/>
              <w:rPr>
                <w:rFonts w:eastAsia="仿宋_GB2312"/>
                <w:b/>
                <w:bCs/>
                <w:sz w:val="24"/>
                <w:szCs w:val="24"/>
              </w:rPr>
            </w:pPr>
            <w:r w:rsidRPr="00C14C29">
              <w:rPr>
                <w:rFonts w:eastAsia="仿宋_GB2312" w:hint="eastAsia"/>
                <w:b/>
                <w:bCs/>
                <w:sz w:val="24"/>
                <w:szCs w:val="24"/>
              </w:rPr>
              <w:t>安全</w:t>
            </w:r>
            <w:proofErr w:type="gramStart"/>
            <w:r w:rsidRPr="00C14C29">
              <w:rPr>
                <w:rFonts w:eastAsia="仿宋_GB2312" w:hint="eastAsia"/>
                <w:b/>
                <w:bCs/>
                <w:sz w:val="24"/>
                <w:szCs w:val="24"/>
              </w:rPr>
              <w:t>可靠大</w:t>
            </w:r>
            <w:proofErr w:type="gramEnd"/>
            <w:r w:rsidRPr="00C14C29">
              <w:rPr>
                <w:rFonts w:eastAsia="仿宋_GB2312" w:hint="eastAsia"/>
                <w:b/>
                <w:bCs/>
                <w:sz w:val="24"/>
                <w:szCs w:val="24"/>
              </w:rPr>
              <w:t>通量等离子体处理</w:t>
            </w:r>
            <w:r w:rsidRPr="00C14C29">
              <w:rPr>
                <w:rFonts w:eastAsia="仿宋_GB2312" w:hint="eastAsia"/>
                <w:b/>
                <w:bCs/>
                <w:sz w:val="24"/>
                <w:szCs w:val="24"/>
              </w:rPr>
              <w:t>VOCs</w:t>
            </w:r>
            <w:r w:rsidRPr="00C14C29">
              <w:rPr>
                <w:rFonts w:eastAsia="仿宋_GB2312" w:hint="eastAsia"/>
                <w:b/>
                <w:bCs/>
                <w:sz w:val="24"/>
                <w:szCs w:val="24"/>
              </w:rPr>
              <w:t>成套技术研发与示范</w:t>
            </w:r>
          </w:p>
        </w:tc>
      </w:tr>
    </w:tbl>
    <w:p w:rsidR="00987CB8" w:rsidRPr="00BB7BA1" w:rsidRDefault="00987CB8" w:rsidP="00987CB8">
      <w:pPr>
        <w:adjustRightInd w:val="0"/>
        <w:snapToGrid w:val="0"/>
        <w:spacing w:line="320" w:lineRule="exact"/>
        <w:jc w:val="both"/>
        <w:rPr>
          <w:rFonts w:eastAsia="黑体"/>
          <w:b/>
          <w:spacing w:val="-12"/>
          <w:sz w:val="24"/>
          <w:szCs w:val="24"/>
        </w:rPr>
      </w:pPr>
      <w:r w:rsidRPr="00BB7BA1">
        <w:rPr>
          <w:rFonts w:eastAsia="仿宋_GB2312"/>
          <w:b/>
          <w:sz w:val="24"/>
          <w:szCs w:val="24"/>
        </w:rPr>
        <w:t>注：</w:t>
      </w:r>
      <w:r w:rsidRPr="00BB7BA1">
        <w:rPr>
          <w:rFonts w:eastAsia="仿宋_GB2312"/>
          <w:b/>
          <w:sz w:val="24"/>
          <w:szCs w:val="24"/>
        </w:rPr>
        <w:t>#</w:t>
      </w:r>
      <w:r w:rsidRPr="00BB7BA1">
        <w:rPr>
          <w:rFonts w:eastAsia="仿宋_GB2312"/>
          <w:b/>
          <w:sz w:val="24"/>
          <w:szCs w:val="24"/>
        </w:rPr>
        <w:t>表示申请</w:t>
      </w:r>
      <w:r w:rsidRPr="00BB7BA1">
        <w:rPr>
          <w:rFonts w:eastAsia="仿宋_GB2312"/>
          <w:b/>
          <w:sz w:val="24"/>
          <w:szCs w:val="24"/>
        </w:rPr>
        <w:t>“</w:t>
      </w:r>
      <w:r w:rsidRPr="00BB7BA1">
        <w:rPr>
          <w:rFonts w:eastAsia="仿宋_GB2312"/>
          <w:b/>
          <w:sz w:val="24"/>
          <w:szCs w:val="24"/>
        </w:rPr>
        <w:t>出龙</w:t>
      </w:r>
      <w:r w:rsidRPr="00BB7BA1">
        <w:rPr>
          <w:rFonts w:eastAsia="仿宋_GB2312"/>
          <w:b/>
          <w:sz w:val="24"/>
          <w:szCs w:val="24"/>
        </w:rPr>
        <w:t>”</w:t>
      </w:r>
      <w:r w:rsidRPr="00BB7BA1">
        <w:rPr>
          <w:rFonts w:eastAsia="仿宋_GB2312"/>
          <w:b/>
          <w:sz w:val="24"/>
          <w:szCs w:val="24"/>
        </w:rPr>
        <w:t>项目；</w:t>
      </w:r>
      <w:r w:rsidRPr="00BB7BA1">
        <w:rPr>
          <w:rFonts w:eastAsia="仿宋_GB2312"/>
          <w:b/>
          <w:sz w:val="24"/>
          <w:szCs w:val="24"/>
        </w:rPr>
        <w:t>*</w:t>
      </w:r>
      <w:r w:rsidRPr="00BB7BA1">
        <w:rPr>
          <w:rFonts w:eastAsia="仿宋_GB2312"/>
          <w:b/>
          <w:sz w:val="24"/>
          <w:szCs w:val="24"/>
        </w:rPr>
        <w:t>表示申请</w:t>
      </w:r>
      <w:r>
        <w:rPr>
          <w:rFonts w:eastAsia="仿宋_GB2312" w:hint="eastAsia"/>
          <w:b/>
          <w:sz w:val="24"/>
          <w:szCs w:val="24"/>
        </w:rPr>
        <w:t>延期“出龙”项目</w:t>
      </w:r>
      <w:r w:rsidRPr="00BB7BA1">
        <w:rPr>
          <w:rFonts w:eastAsia="仿宋_GB2312"/>
          <w:b/>
          <w:sz w:val="24"/>
          <w:szCs w:val="24"/>
        </w:rPr>
        <w:t>。</w:t>
      </w:r>
    </w:p>
    <w:p w:rsidR="00AE7F59" w:rsidRPr="005D46B2" w:rsidRDefault="00AE7F59" w:rsidP="00AE7F59">
      <w:r w:rsidRPr="005D46B2">
        <w:br w:type="page"/>
      </w:r>
      <w:r w:rsidRPr="005D46B2">
        <w:rPr>
          <w:rFonts w:eastAsia="仿宋_GB2312"/>
          <w:b/>
          <w:sz w:val="32"/>
          <w:szCs w:val="32"/>
        </w:rPr>
        <w:lastRenderedPageBreak/>
        <w:t>附件</w:t>
      </w:r>
      <w:r w:rsidRPr="005D46B2">
        <w:rPr>
          <w:rFonts w:eastAsia="仿宋_GB2312"/>
          <w:b/>
          <w:sz w:val="32"/>
          <w:szCs w:val="32"/>
        </w:rPr>
        <w:t>2</w:t>
      </w:r>
      <w:r w:rsidRPr="005D46B2">
        <w:rPr>
          <w:rFonts w:eastAsia="仿宋_GB2312"/>
          <w:b/>
          <w:sz w:val="32"/>
          <w:szCs w:val="32"/>
        </w:rPr>
        <w:t>：</w:t>
      </w:r>
    </w:p>
    <w:p w:rsidR="0079108C" w:rsidRDefault="0079108C" w:rsidP="00763BB3">
      <w:pPr>
        <w:jc w:val="center"/>
        <w:rPr>
          <w:rFonts w:eastAsia="黑体"/>
          <w:b/>
          <w:bCs/>
          <w:sz w:val="28"/>
          <w:szCs w:val="28"/>
        </w:rPr>
      </w:pPr>
    </w:p>
    <w:p w:rsidR="00381600" w:rsidRPr="00763BB3" w:rsidRDefault="00AE7F59" w:rsidP="00763BB3">
      <w:pPr>
        <w:jc w:val="center"/>
        <w:rPr>
          <w:rFonts w:eastAsia="黑体"/>
          <w:b/>
          <w:bCs/>
          <w:sz w:val="28"/>
          <w:szCs w:val="28"/>
        </w:rPr>
      </w:pPr>
      <w:r w:rsidRPr="005D46B2">
        <w:rPr>
          <w:rFonts w:eastAsia="黑体"/>
          <w:b/>
          <w:bCs/>
          <w:sz w:val="28"/>
          <w:szCs w:val="28"/>
        </w:rPr>
        <w:t>推荐</w:t>
      </w:r>
      <w:r w:rsidRPr="005D46B2">
        <w:rPr>
          <w:rFonts w:ascii="黑体" w:eastAsia="黑体" w:hAnsi="黑体"/>
          <w:b/>
          <w:bCs/>
          <w:sz w:val="28"/>
          <w:szCs w:val="28"/>
        </w:rPr>
        <w:t>“入龙”</w:t>
      </w:r>
      <w:r w:rsidRPr="005D46B2">
        <w:rPr>
          <w:rFonts w:eastAsia="黑体"/>
          <w:b/>
          <w:bCs/>
          <w:sz w:val="28"/>
          <w:szCs w:val="28"/>
        </w:rPr>
        <w:t>项目表</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3161"/>
        <w:gridCol w:w="1985"/>
        <w:gridCol w:w="2650"/>
      </w:tblGrid>
      <w:tr w:rsidR="006A15C7" w:rsidRPr="00BB7BA1" w:rsidTr="005C68A6">
        <w:trPr>
          <w:trHeight w:val="550"/>
          <w:tblHeader/>
          <w:jc w:val="center"/>
        </w:trPr>
        <w:tc>
          <w:tcPr>
            <w:tcW w:w="851" w:type="dxa"/>
            <w:shd w:val="clear" w:color="auto" w:fill="auto"/>
            <w:noWrap/>
            <w:vAlign w:val="center"/>
          </w:tcPr>
          <w:p w:rsidR="006A15C7" w:rsidRPr="00BB7BA1" w:rsidRDefault="006A15C7" w:rsidP="005C68A6">
            <w:pPr>
              <w:jc w:val="center"/>
              <w:rPr>
                <w:rFonts w:eastAsia="黑体"/>
                <w:b/>
                <w:bCs/>
                <w:sz w:val="24"/>
                <w:szCs w:val="24"/>
              </w:rPr>
            </w:pPr>
            <w:r w:rsidRPr="00BB7BA1">
              <w:rPr>
                <w:rFonts w:eastAsia="黑体"/>
                <w:b/>
                <w:bCs/>
                <w:sz w:val="24"/>
                <w:szCs w:val="24"/>
              </w:rPr>
              <w:t>编号</w:t>
            </w:r>
          </w:p>
        </w:tc>
        <w:tc>
          <w:tcPr>
            <w:tcW w:w="3161" w:type="dxa"/>
            <w:shd w:val="clear" w:color="auto" w:fill="auto"/>
            <w:noWrap/>
            <w:vAlign w:val="center"/>
          </w:tcPr>
          <w:p w:rsidR="006A15C7" w:rsidRPr="00BB7BA1" w:rsidRDefault="006A15C7" w:rsidP="005C68A6">
            <w:pPr>
              <w:jc w:val="center"/>
              <w:rPr>
                <w:rFonts w:eastAsia="黑体"/>
                <w:b/>
                <w:bCs/>
                <w:sz w:val="24"/>
                <w:szCs w:val="24"/>
              </w:rPr>
            </w:pPr>
            <w:r w:rsidRPr="00BB7BA1">
              <w:rPr>
                <w:rFonts w:eastAsia="黑体"/>
                <w:b/>
                <w:bCs/>
                <w:sz w:val="24"/>
                <w:szCs w:val="24"/>
              </w:rPr>
              <w:t>项目名称</w:t>
            </w:r>
          </w:p>
        </w:tc>
        <w:tc>
          <w:tcPr>
            <w:tcW w:w="1985" w:type="dxa"/>
            <w:shd w:val="clear" w:color="auto" w:fill="auto"/>
            <w:noWrap/>
            <w:vAlign w:val="center"/>
          </w:tcPr>
          <w:p w:rsidR="006A15C7" w:rsidRPr="00BB7BA1" w:rsidRDefault="006A15C7" w:rsidP="005C68A6">
            <w:pPr>
              <w:jc w:val="center"/>
              <w:rPr>
                <w:rFonts w:eastAsia="黑体"/>
                <w:b/>
                <w:bCs/>
                <w:sz w:val="24"/>
                <w:szCs w:val="24"/>
              </w:rPr>
            </w:pPr>
            <w:r w:rsidRPr="00BB7BA1">
              <w:rPr>
                <w:rFonts w:eastAsia="黑体"/>
                <w:b/>
                <w:bCs/>
                <w:sz w:val="24"/>
                <w:szCs w:val="24"/>
              </w:rPr>
              <w:t>组长单位</w:t>
            </w:r>
          </w:p>
        </w:tc>
        <w:tc>
          <w:tcPr>
            <w:tcW w:w="2650" w:type="dxa"/>
            <w:shd w:val="clear" w:color="auto" w:fill="auto"/>
            <w:noWrap/>
            <w:vAlign w:val="center"/>
          </w:tcPr>
          <w:p w:rsidR="006A15C7" w:rsidRPr="00BB7BA1" w:rsidRDefault="006A15C7" w:rsidP="005C68A6">
            <w:pPr>
              <w:jc w:val="center"/>
              <w:rPr>
                <w:rFonts w:eastAsia="黑体"/>
                <w:b/>
                <w:bCs/>
                <w:sz w:val="24"/>
                <w:szCs w:val="24"/>
              </w:rPr>
            </w:pPr>
            <w:r w:rsidRPr="00BB7BA1">
              <w:rPr>
                <w:rFonts w:eastAsia="黑体"/>
                <w:b/>
                <w:bCs/>
                <w:sz w:val="24"/>
                <w:szCs w:val="24"/>
              </w:rPr>
              <w:t>组员单位</w:t>
            </w:r>
          </w:p>
        </w:tc>
      </w:tr>
      <w:tr w:rsidR="006A15C7" w:rsidRPr="00BB7BA1" w:rsidTr="005C68A6">
        <w:trPr>
          <w:trHeight w:val="799"/>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1</w:t>
            </w:r>
          </w:p>
        </w:tc>
        <w:tc>
          <w:tcPr>
            <w:tcW w:w="3161" w:type="dxa"/>
            <w:shd w:val="clear" w:color="auto" w:fill="auto"/>
            <w:vAlign w:val="center"/>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南川复杂构造带页岩气勘探开发关键技术研究</w:t>
            </w:r>
          </w:p>
        </w:tc>
        <w:tc>
          <w:tcPr>
            <w:tcW w:w="1985" w:type="dxa"/>
            <w:shd w:val="clear" w:color="auto" w:fill="auto"/>
            <w:vAlign w:val="center"/>
          </w:tcPr>
          <w:p w:rsidR="006A15C7" w:rsidRPr="00BB7BA1" w:rsidRDefault="006A15C7" w:rsidP="005C68A6">
            <w:pPr>
              <w:rPr>
                <w:rFonts w:eastAsia="仿宋_GB2312"/>
                <w:b/>
                <w:bCs/>
                <w:sz w:val="24"/>
                <w:szCs w:val="24"/>
              </w:rPr>
            </w:pPr>
            <w:r>
              <w:rPr>
                <w:rFonts w:eastAsia="仿宋_GB2312" w:hint="eastAsia"/>
                <w:b/>
                <w:bCs/>
                <w:sz w:val="24"/>
                <w:szCs w:val="24"/>
              </w:rPr>
              <w:t>华东油气分公司</w:t>
            </w:r>
          </w:p>
        </w:tc>
        <w:tc>
          <w:tcPr>
            <w:tcW w:w="2650" w:type="dxa"/>
            <w:shd w:val="clear" w:color="auto" w:fill="auto"/>
            <w:vAlign w:val="center"/>
          </w:tcPr>
          <w:p w:rsidR="006A15C7" w:rsidRPr="00601C3E" w:rsidRDefault="006A15C7" w:rsidP="005C68A6">
            <w:pPr>
              <w:jc w:val="both"/>
              <w:rPr>
                <w:rFonts w:eastAsia="仿宋_GB2312"/>
                <w:b/>
                <w:bCs/>
                <w:color w:val="000000"/>
                <w:sz w:val="24"/>
                <w:szCs w:val="24"/>
              </w:rPr>
            </w:pPr>
            <w:r>
              <w:rPr>
                <w:rFonts w:eastAsia="仿宋_GB2312" w:hint="eastAsia"/>
                <w:b/>
                <w:bCs/>
                <w:color w:val="000000"/>
                <w:sz w:val="24"/>
                <w:szCs w:val="24"/>
              </w:rPr>
              <w:t>中国石油大学（华东）</w:t>
            </w:r>
          </w:p>
        </w:tc>
      </w:tr>
      <w:tr w:rsidR="006A15C7" w:rsidRPr="00BB7BA1" w:rsidTr="005C68A6">
        <w:trPr>
          <w:trHeight w:val="799"/>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2</w:t>
            </w:r>
          </w:p>
        </w:tc>
        <w:tc>
          <w:tcPr>
            <w:tcW w:w="3161" w:type="dxa"/>
            <w:shd w:val="clear" w:color="auto" w:fill="auto"/>
            <w:vAlign w:val="center"/>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单点高密度地震技术研究与应用</w:t>
            </w:r>
          </w:p>
        </w:tc>
        <w:tc>
          <w:tcPr>
            <w:tcW w:w="1985" w:type="dxa"/>
            <w:shd w:val="clear" w:color="auto" w:fill="auto"/>
            <w:vAlign w:val="center"/>
          </w:tcPr>
          <w:p w:rsidR="006A15C7" w:rsidRPr="00BB7BA1" w:rsidRDefault="006A15C7" w:rsidP="005C68A6">
            <w:pPr>
              <w:rPr>
                <w:rFonts w:eastAsia="仿宋_GB2312"/>
                <w:b/>
                <w:bCs/>
                <w:sz w:val="24"/>
                <w:szCs w:val="24"/>
              </w:rPr>
            </w:pPr>
            <w:r>
              <w:rPr>
                <w:rFonts w:eastAsia="仿宋_GB2312" w:hint="eastAsia"/>
                <w:b/>
                <w:bCs/>
                <w:sz w:val="24"/>
                <w:szCs w:val="24"/>
              </w:rPr>
              <w:t>胜利油田</w:t>
            </w:r>
            <w:r w:rsidRPr="00E826E1">
              <w:rPr>
                <w:rFonts w:eastAsia="仿宋_GB2312" w:hint="eastAsia"/>
                <w:b/>
                <w:bCs/>
                <w:sz w:val="24"/>
                <w:szCs w:val="24"/>
              </w:rPr>
              <w:t>分公司</w:t>
            </w:r>
          </w:p>
        </w:tc>
        <w:tc>
          <w:tcPr>
            <w:tcW w:w="2650" w:type="dxa"/>
            <w:shd w:val="clear" w:color="auto" w:fill="auto"/>
            <w:vAlign w:val="center"/>
          </w:tcPr>
          <w:p w:rsidR="006A15C7" w:rsidRPr="00BB7BA1" w:rsidRDefault="006A15C7" w:rsidP="005C68A6">
            <w:pPr>
              <w:jc w:val="both"/>
              <w:rPr>
                <w:rFonts w:eastAsia="仿宋_GB2312"/>
                <w:b/>
                <w:bCs/>
                <w:color w:val="000000"/>
                <w:sz w:val="24"/>
                <w:szCs w:val="24"/>
              </w:rPr>
            </w:pPr>
            <w:r w:rsidRPr="00676107">
              <w:rPr>
                <w:rFonts w:eastAsia="仿宋_GB2312" w:hint="eastAsia"/>
                <w:b/>
                <w:bCs/>
                <w:color w:val="000000"/>
                <w:sz w:val="24"/>
                <w:szCs w:val="24"/>
              </w:rPr>
              <w:t>石油工程地球物理公司</w:t>
            </w:r>
          </w:p>
        </w:tc>
      </w:tr>
      <w:tr w:rsidR="006A15C7" w:rsidRPr="00BB7BA1" w:rsidTr="005C68A6">
        <w:trPr>
          <w:trHeight w:val="799"/>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3</w:t>
            </w:r>
          </w:p>
        </w:tc>
        <w:tc>
          <w:tcPr>
            <w:tcW w:w="3161" w:type="dxa"/>
            <w:shd w:val="clear" w:color="auto" w:fill="auto"/>
            <w:vAlign w:val="center"/>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茂名</w:t>
            </w:r>
            <w:r w:rsidRPr="00676107">
              <w:rPr>
                <w:rFonts w:eastAsia="仿宋_GB2312" w:hint="eastAsia"/>
                <w:b/>
                <w:bCs/>
                <w:color w:val="000000"/>
                <w:sz w:val="24"/>
                <w:szCs w:val="24"/>
              </w:rPr>
              <w:t>LAO</w:t>
            </w:r>
            <w:r w:rsidRPr="00676107">
              <w:rPr>
                <w:rFonts w:eastAsia="仿宋_GB2312" w:hint="eastAsia"/>
                <w:b/>
                <w:bCs/>
                <w:color w:val="000000"/>
                <w:sz w:val="24"/>
                <w:szCs w:val="24"/>
              </w:rPr>
              <w:t>、</w:t>
            </w:r>
            <w:r w:rsidRPr="00676107">
              <w:rPr>
                <w:rFonts w:eastAsia="仿宋_GB2312" w:hint="eastAsia"/>
                <w:b/>
                <w:bCs/>
                <w:color w:val="000000"/>
                <w:sz w:val="24"/>
                <w:szCs w:val="24"/>
              </w:rPr>
              <w:t>PAO</w:t>
            </w:r>
            <w:r w:rsidRPr="00676107">
              <w:rPr>
                <w:rFonts w:eastAsia="仿宋_GB2312" w:hint="eastAsia"/>
                <w:b/>
                <w:bCs/>
                <w:color w:val="000000"/>
                <w:sz w:val="24"/>
                <w:szCs w:val="24"/>
              </w:rPr>
              <w:t>生产技术开发与工业应用</w:t>
            </w:r>
          </w:p>
        </w:tc>
        <w:tc>
          <w:tcPr>
            <w:tcW w:w="1985" w:type="dxa"/>
            <w:shd w:val="clear" w:color="auto" w:fill="auto"/>
            <w:vAlign w:val="center"/>
          </w:tcPr>
          <w:p w:rsidR="006A15C7" w:rsidRPr="00E826E1" w:rsidRDefault="006A15C7" w:rsidP="005C68A6">
            <w:pPr>
              <w:rPr>
                <w:rFonts w:eastAsia="仿宋_GB2312"/>
                <w:b/>
                <w:bCs/>
                <w:sz w:val="24"/>
                <w:szCs w:val="24"/>
              </w:rPr>
            </w:pPr>
            <w:r>
              <w:rPr>
                <w:rFonts w:eastAsia="仿宋_GB2312" w:hint="eastAsia"/>
                <w:b/>
                <w:bCs/>
                <w:sz w:val="24"/>
                <w:szCs w:val="24"/>
              </w:rPr>
              <w:t>茂名分公司</w:t>
            </w:r>
          </w:p>
        </w:tc>
        <w:tc>
          <w:tcPr>
            <w:tcW w:w="2650" w:type="dxa"/>
            <w:shd w:val="clear" w:color="auto" w:fill="auto"/>
            <w:vAlign w:val="center"/>
          </w:tcPr>
          <w:p w:rsidR="006A15C7" w:rsidRDefault="006A15C7" w:rsidP="005C68A6">
            <w:pPr>
              <w:jc w:val="both"/>
              <w:rPr>
                <w:rFonts w:eastAsia="仿宋_GB2312"/>
                <w:b/>
                <w:bCs/>
                <w:sz w:val="24"/>
                <w:szCs w:val="24"/>
              </w:rPr>
            </w:pPr>
            <w:r>
              <w:rPr>
                <w:rFonts w:eastAsia="仿宋_GB2312" w:hint="eastAsia"/>
                <w:b/>
                <w:bCs/>
                <w:sz w:val="24"/>
                <w:szCs w:val="24"/>
              </w:rPr>
              <w:t>石油化工科学研究院</w:t>
            </w:r>
          </w:p>
          <w:p w:rsidR="006A15C7" w:rsidRDefault="006A15C7" w:rsidP="005C68A6">
            <w:pPr>
              <w:jc w:val="both"/>
              <w:rPr>
                <w:rFonts w:eastAsia="仿宋_GB2312"/>
                <w:b/>
                <w:bCs/>
                <w:sz w:val="24"/>
                <w:szCs w:val="24"/>
              </w:rPr>
            </w:pPr>
            <w:r>
              <w:rPr>
                <w:rFonts w:eastAsia="仿宋_GB2312" w:hint="eastAsia"/>
                <w:b/>
                <w:bCs/>
                <w:sz w:val="24"/>
                <w:szCs w:val="24"/>
              </w:rPr>
              <w:t>北京化工研究院</w:t>
            </w:r>
          </w:p>
          <w:p w:rsidR="006A15C7" w:rsidRPr="00BB7BA1" w:rsidRDefault="006A15C7" w:rsidP="005C68A6">
            <w:pPr>
              <w:jc w:val="both"/>
              <w:rPr>
                <w:rFonts w:eastAsia="仿宋_GB2312"/>
                <w:b/>
                <w:bCs/>
                <w:sz w:val="24"/>
                <w:szCs w:val="24"/>
              </w:rPr>
            </w:pPr>
            <w:r w:rsidRPr="00676107">
              <w:rPr>
                <w:rFonts w:eastAsia="仿宋_GB2312" w:hint="eastAsia"/>
                <w:b/>
                <w:bCs/>
                <w:sz w:val="24"/>
                <w:szCs w:val="24"/>
              </w:rPr>
              <w:t>工程建设有限公司</w:t>
            </w:r>
          </w:p>
        </w:tc>
      </w:tr>
      <w:tr w:rsidR="006A15C7" w:rsidRPr="00BB7BA1" w:rsidTr="005C68A6">
        <w:trPr>
          <w:trHeight w:val="948"/>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highlight w:val="yellow"/>
              </w:rPr>
            </w:pPr>
            <w:r w:rsidRPr="00BB7BA1">
              <w:rPr>
                <w:rFonts w:eastAsia="仿宋_GB2312"/>
                <w:b/>
                <w:bCs/>
                <w:sz w:val="24"/>
                <w:szCs w:val="24"/>
              </w:rPr>
              <w:t>4</w:t>
            </w:r>
          </w:p>
        </w:tc>
        <w:tc>
          <w:tcPr>
            <w:tcW w:w="3161" w:type="dxa"/>
            <w:shd w:val="clear" w:color="auto" w:fill="auto"/>
            <w:vAlign w:val="center"/>
          </w:tcPr>
          <w:p w:rsidR="006A15C7" w:rsidRPr="00083D87" w:rsidRDefault="006A15C7" w:rsidP="005C68A6">
            <w:pPr>
              <w:jc w:val="both"/>
              <w:rPr>
                <w:rFonts w:eastAsia="仿宋_GB2312"/>
                <w:b/>
                <w:bCs/>
                <w:sz w:val="24"/>
                <w:szCs w:val="24"/>
              </w:rPr>
            </w:pPr>
            <w:r w:rsidRPr="00676107">
              <w:rPr>
                <w:rFonts w:eastAsia="仿宋_GB2312" w:hint="eastAsia"/>
                <w:b/>
                <w:bCs/>
                <w:sz w:val="24"/>
                <w:szCs w:val="24"/>
              </w:rPr>
              <w:t>SN PLUS</w:t>
            </w:r>
            <w:r w:rsidRPr="00676107">
              <w:rPr>
                <w:rFonts w:eastAsia="仿宋_GB2312" w:hint="eastAsia"/>
                <w:b/>
                <w:bCs/>
                <w:sz w:val="24"/>
                <w:szCs w:val="24"/>
              </w:rPr>
              <w:t>、</w:t>
            </w:r>
            <w:r w:rsidRPr="00676107">
              <w:rPr>
                <w:rFonts w:eastAsia="仿宋_GB2312" w:hint="eastAsia"/>
                <w:b/>
                <w:bCs/>
                <w:sz w:val="24"/>
                <w:szCs w:val="24"/>
              </w:rPr>
              <w:t>CI-4</w:t>
            </w:r>
            <w:r w:rsidRPr="00676107">
              <w:rPr>
                <w:rFonts w:eastAsia="仿宋_GB2312" w:hint="eastAsia"/>
                <w:b/>
                <w:bCs/>
                <w:sz w:val="24"/>
                <w:szCs w:val="24"/>
              </w:rPr>
              <w:t>等内燃机油开发与工业应用</w:t>
            </w:r>
          </w:p>
        </w:tc>
        <w:tc>
          <w:tcPr>
            <w:tcW w:w="1985" w:type="dxa"/>
            <w:shd w:val="clear" w:color="auto" w:fill="auto"/>
            <w:vAlign w:val="center"/>
          </w:tcPr>
          <w:p w:rsidR="006A15C7" w:rsidRPr="00E826E1" w:rsidRDefault="006A15C7" w:rsidP="005C68A6">
            <w:pPr>
              <w:rPr>
                <w:rFonts w:eastAsia="仿宋_GB2312"/>
                <w:b/>
                <w:bCs/>
                <w:color w:val="000000"/>
                <w:sz w:val="24"/>
                <w:szCs w:val="24"/>
              </w:rPr>
            </w:pPr>
            <w:r>
              <w:rPr>
                <w:rFonts w:eastAsia="仿宋_GB2312" w:hint="eastAsia"/>
                <w:b/>
                <w:bCs/>
                <w:color w:val="000000"/>
                <w:sz w:val="24"/>
                <w:szCs w:val="24"/>
              </w:rPr>
              <w:t>润滑油</w:t>
            </w:r>
            <w:r w:rsidRPr="00E826E1">
              <w:rPr>
                <w:rFonts w:eastAsia="仿宋_GB2312" w:hint="eastAsia"/>
                <w:b/>
                <w:bCs/>
                <w:color w:val="000000"/>
                <w:sz w:val="24"/>
                <w:szCs w:val="24"/>
              </w:rPr>
              <w:t>公司</w:t>
            </w:r>
          </w:p>
        </w:tc>
        <w:tc>
          <w:tcPr>
            <w:tcW w:w="2650" w:type="dxa"/>
            <w:shd w:val="clear" w:color="auto" w:fill="auto"/>
            <w:vAlign w:val="center"/>
          </w:tcPr>
          <w:p w:rsidR="006A15C7" w:rsidRPr="00BB7BA1" w:rsidRDefault="006A15C7" w:rsidP="005C68A6">
            <w:pPr>
              <w:jc w:val="both"/>
              <w:rPr>
                <w:rFonts w:eastAsia="仿宋_GB2312"/>
                <w:b/>
                <w:bCs/>
                <w:color w:val="000000"/>
                <w:sz w:val="24"/>
                <w:szCs w:val="24"/>
              </w:rPr>
            </w:pPr>
            <w:r>
              <w:rPr>
                <w:rFonts w:eastAsia="仿宋_GB2312" w:hint="eastAsia"/>
                <w:b/>
                <w:bCs/>
                <w:color w:val="000000"/>
                <w:sz w:val="24"/>
                <w:szCs w:val="24"/>
              </w:rPr>
              <w:t>石油化工科学研究院</w:t>
            </w:r>
          </w:p>
        </w:tc>
      </w:tr>
      <w:tr w:rsidR="006A15C7" w:rsidRPr="00BB7BA1" w:rsidTr="005C68A6">
        <w:trPr>
          <w:trHeight w:val="948"/>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5</w:t>
            </w:r>
          </w:p>
        </w:tc>
        <w:tc>
          <w:tcPr>
            <w:tcW w:w="3161" w:type="dxa"/>
            <w:shd w:val="clear" w:color="auto" w:fill="auto"/>
            <w:vAlign w:val="center"/>
          </w:tcPr>
          <w:p w:rsidR="006A15C7" w:rsidRPr="007155C2" w:rsidRDefault="006A15C7" w:rsidP="005C68A6">
            <w:pPr>
              <w:jc w:val="both"/>
              <w:rPr>
                <w:rFonts w:eastAsia="仿宋_GB2312"/>
                <w:b/>
                <w:bCs/>
                <w:sz w:val="24"/>
                <w:szCs w:val="24"/>
              </w:rPr>
            </w:pPr>
            <w:r w:rsidRPr="00676107">
              <w:rPr>
                <w:rFonts w:eastAsia="仿宋_GB2312" w:hint="eastAsia"/>
                <w:b/>
                <w:bCs/>
                <w:sz w:val="24"/>
                <w:szCs w:val="24"/>
              </w:rPr>
              <w:t>15</w:t>
            </w:r>
            <w:r w:rsidRPr="00676107">
              <w:rPr>
                <w:rFonts w:eastAsia="仿宋_GB2312" w:hint="eastAsia"/>
                <w:b/>
                <w:bCs/>
                <w:sz w:val="24"/>
                <w:szCs w:val="24"/>
              </w:rPr>
              <w:t>万吨</w:t>
            </w:r>
            <w:r w:rsidRPr="00676107">
              <w:rPr>
                <w:rFonts w:eastAsia="仿宋_GB2312" w:hint="eastAsia"/>
                <w:b/>
                <w:bCs/>
                <w:sz w:val="24"/>
                <w:szCs w:val="24"/>
              </w:rPr>
              <w:t>/</w:t>
            </w:r>
            <w:r w:rsidRPr="00676107">
              <w:rPr>
                <w:rFonts w:eastAsia="仿宋_GB2312" w:hint="eastAsia"/>
                <w:b/>
                <w:bCs/>
                <w:sz w:val="24"/>
                <w:szCs w:val="24"/>
              </w:rPr>
              <w:t>年</w:t>
            </w:r>
            <w:r w:rsidRPr="00676107">
              <w:rPr>
                <w:rFonts w:eastAsia="仿宋_GB2312" w:hint="eastAsia"/>
                <w:b/>
                <w:bCs/>
                <w:sz w:val="24"/>
                <w:szCs w:val="24"/>
              </w:rPr>
              <w:t>CHP</w:t>
            </w:r>
            <w:r w:rsidRPr="00676107">
              <w:rPr>
                <w:rFonts w:eastAsia="仿宋_GB2312" w:hint="eastAsia"/>
                <w:b/>
                <w:bCs/>
                <w:sz w:val="24"/>
                <w:szCs w:val="24"/>
              </w:rPr>
              <w:t>法制环氧丙烷成套技术（</w:t>
            </w:r>
            <w:r w:rsidRPr="00676107">
              <w:rPr>
                <w:rFonts w:eastAsia="仿宋_GB2312" w:hint="eastAsia"/>
                <w:b/>
                <w:bCs/>
                <w:sz w:val="24"/>
                <w:szCs w:val="24"/>
              </w:rPr>
              <w:t>S-APO</w:t>
            </w:r>
            <w:r w:rsidRPr="00676107">
              <w:rPr>
                <w:rFonts w:eastAsia="仿宋_GB2312" w:hint="eastAsia"/>
                <w:b/>
                <w:bCs/>
                <w:sz w:val="24"/>
                <w:szCs w:val="24"/>
              </w:rPr>
              <w:t>）工业应用</w:t>
            </w:r>
          </w:p>
        </w:tc>
        <w:tc>
          <w:tcPr>
            <w:tcW w:w="1985" w:type="dxa"/>
            <w:shd w:val="clear" w:color="auto" w:fill="auto"/>
            <w:vAlign w:val="center"/>
          </w:tcPr>
          <w:p w:rsidR="006A15C7" w:rsidRDefault="006A15C7" w:rsidP="005C68A6">
            <w:pPr>
              <w:rPr>
                <w:rFonts w:eastAsia="仿宋_GB2312"/>
                <w:b/>
                <w:bCs/>
                <w:color w:val="000000"/>
                <w:sz w:val="24"/>
                <w:szCs w:val="24"/>
              </w:rPr>
            </w:pPr>
            <w:r>
              <w:rPr>
                <w:rFonts w:eastAsia="仿宋_GB2312" w:hint="eastAsia"/>
                <w:b/>
                <w:bCs/>
                <w:color w:val="000000"/>
                <w:sz w:val="24"/>
                <w:szCs w:val="24"/>
              </w:rPr>
              <w:t>天津</w:t>
            </w:r>
            <w:r w:rsidRPr="007155C2">
              <w:rPr>
                <w:rFonts w:eastAsia="仿宋_GB2312" w:hint="eastAsia"/>
                <w:b/>
                <w:bCs/>
                <w:color w:val="000000"/>
                <w:sz w:val="24"/>
                <w:szCs w:val="24"/>
              </w:rPr>
              <w:t>分公司</w:t>
            </w:r>
          </w:p>
        </w:tc>
        <w:tc>
          <w:tcPr>
            <w:tcW w:w="2650" w:type="dxa"/>
            <w:shd w:val="clear" w:color="auto" w:fill="auto"/>
            <w:vAlign w:val="center"/>
          </w:tcPr>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上海石油化工研究院、上海工程有限公司</w:t>
            </w:r>
          </w:p>
          <w:p w:rsidR="006A15C7" w:rsidRDefault="006A15C7" w:rsidP="005C68A6">
            <w:pPr>
              <w:jc w:val="both"/>
              <w:rPr>
                <w:rFonts w:eastAsia="仿宋_GB2312"/>
                <w:b/>
                <w:bCs/>
                <w:color w:val="000000"/>
                <w:sz w:val="24"/>
                <w:szCs w:val="24"/>
              </w:rPr>
            </w:pPr>
            <w:r w:rsidRPr="00632F82">
              <w:rPr>
                <w:rFonts w:eastAsia="仿宋_GB2312" w:hint="eastAsia"/>
                <w:b/>
                <w:bCs/>
                <w:color w:val="000000"/>
                <w:sz w:val="24"/>
                <w:szCs w:val="24"/>
              </w:rPr>
              <w:t>青岛安全工程研究院</w:t>
            </w:r>
          </w:p>
        </w:tc>
      </w:tr>
      <w:tr w:rsidR="006A15C7" w:rsidRPr="00BB7BA1" w:rsidTr="005C68A6">
        <w:trPr>
          <w:trHeight w:val="1117"/>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6</w:t>
            </w:r>
          </w:p>
        </w:tc>
        <w:tc>
          <w:tcPr>
            <w:tcW w:w="3161" w:type="dxa"/>
            <w:shd w:val="clear" w:color="auto" w:fill="auto"/>
            <w:vAlign w:val="center"/>
          </w:tcPr>
          <w:p w:rsidR="006A15C7" w:rsidRPr="00083D87" w:rsidRDefault="006A15C7" w:rsidP="005C68A6">
            <w:pPr>
              <w:jc w:val="both"/>
              <w:rPr>
                <w:rFonts w:eastAsia="仿宋_GB2312"/>
                <w:b/>
                <w:bCs/>
                <w:sz w:val="24"/>
                <w:szCs w:val="24"/>
              </w:rPr>
            </w:pPr>
            <w:r w:rsidRPr="00632F82">
              <w:rPr>
                <w:rFonts w:eastAsia="仿宋_GB2312" w:hint="eastAsia"/>
                <w:b/>
                <w:bCs/>
                <w:sz w:val="24"/>
                <w:szCs w:val="24"/>
              </w:rPr>
              <w:t>低成本乙烷裂解气制</w:t>
            </w:r>
            <w:r w:rsidRPr="00632F82">
              <w:rPr>
                <w:rFonts w:eastAsia="仿宋_GB2312" w:hint="eastAsia"/>
                <w:b/>
                <w:bCs/>
                <w:sz w:val="24"/>
                <w:szCs w:val="24"/>
              </w:rPr>
              <w:t>40</w:t>
            </w:r>
            <w:r w:rsidRPr="00632F82">
              <w:rPr>
                <w:rFonts w:eastAsia="仿宋_GB2312" w:hint="eastAsia"/>
                <w:b/>
                <w:bCs/>
                <w:sz w:val="24"/>
                <w:szCs w:val="24"/>
              </w:rPr>
              <w:t>万吨</w:t>
            </w:r>
            <w:r w:rsidRPr="00632F82">
              <w:rPr>
                <w:rFonts w:eastAsia="仿宋_GB2312" w:hint="eastAsia"/>
                <w:b/>
                <w:bCs/>
                <w:sz w:val="24"/>
                <w:szCs w:val="24"/>
              </w:rPr>
              <w:t>/</w:t>
            </w:r>
            <w:r w:rsidRPr="00632F82">
              <w:rPr>
                <w:rFonts w:eastAsia="仿宋_GB2312" w:hint="eastAsia"/>
                <w:b/>
                <w:bCs/>
                <w:sz w:val="24"/>
                <w:szCs w:val="24"/>
              </w:rPr>
              <w:t>年苯乙烯成套技术开发</w:t>
            </w:r>
          </w:p>
        </w:tc>
        <w:tc>
          <w:tcPr>
            <w:tcW w:w="1985" w:type="dxa"/>
            <w:shd w:val="clear" w:color="auto" w:fill="auto"/>
            <w:vAlign w:val="center"/>
          </w:tcPr>
          <w:p w:rsidR="006A15C7" w:rsidRPr="00E826E1" w:rsidRDefault="006A15C7" w:rsidP="005C68A6">
            <w:pPr>
              <w:rPr>
                <w:rFonts w:eastAsia="仿宋_GB2312"/>
                <w:b/>
                <w:bCs/>
                <w:color w:val="000000"/>
                <w:sz w:val="24"/>
                <w:szCs w:val="24"/>
              </w:rPr>
            </w:pPr>
            <w:r>
              <w:rPr>
                <w:rFonts w:eastAsia="仿宋_GB2312" w:hint="eastAsia"/>
                <w:b/>
                <w:bCs/>
                <w:color w:val="000000"/>
                <w:sz w:val="24"/>
                <w:szCs w:val="24"/>
              </w:rPr>
              <w:t>茂名分</w:t>
            </w:r>
            <w:r w:rsidRPr="00083D87">
              <w:rPr>
                <w:rFonts w:eastAsia="仿宋_GB2312" w:hint="eastAsia"/>
                <w:b/>
                <w:bCs/>
                <w:color w:val="000000"/>
                <w:sz w:val="24"/>
                <w:szCs w:val="24"/>
              </w:rPr>
              <w:t>公司</w:t>
            </w:r>
          </w:p>
        </w:tc>
        <w:tc>
          <w:tcPr>
            <w:tcW w:w="2650" w:type="dxa"/>
            <w:shd w:val="clear" w:color="auto" w:fill="auto"/>
            <w:vAlign w:val="center"/>
          </w:tcPr>
          <w:p w:rsidR="006A15C7" w:rsidRDefault="006A15C7" w:rsidP="005C68A6">
            <w:pPr>
              <w:jc w:val="both"/>
              <w:rPr>
                <w:rFonts w:eastAsia="仿宋_GB2312"/>
                <w:b/>
                <w:bCs/>
                <w:color w:val="000000"/>
                <w:sz w:val="24"/>
                <w:szCs w:val="24"/>
              </w:rPr>
            </w:pPr>
            <w:r w:rsidRPr="00632F82">
              <w:rPr>
                <w:rFonts w:eastAsia="仿宋_GB2312" w:hint="eastAsia"/>
                <w:b/>
                <w:bCs/>
                <w:color w:val="000000"/>
                <w:sz w:val="24"/>
                <w:szCs w:val="24"/>
              </w:rPr>
              <w:t>工程建设有限公司</w:t>
            </w:r>
          </w:p>
          <w:p w:rsidR="006A15C7" w:rsidRDefault="006A15C7" w:rsidP="005C68A6">
            <w:pPr>
              <w:jc w:val="both"/>
              <w:rPr>
                <w:rFonts w:eastAsia="仿宋_GB2312"/>
                <w:b/>
                <w:bCs/>
                <w:color w:val="000000"/>
                <w:sz w:val="24"/>
                <w:szCs w:val="24"/>
              </w:rPr>
            </w:pPr>
            <w:r w:rsidRPr="00632F82">
              <w:rPr>
                <w:rFonts w:eastAsia="仿宋_GB2312" w:hint="eastAsia"/>
                <w:b/>
                <w:bCs/>
                <w:color w:val="000000"/>
                <w:sz w:val="24"/>
                <w:szCs w:val="24"/>
              </w:rPr>
              <w:t>上海石油化工研究院</w:t>
            </w:r>
            <w:bookmarkStart w:id="0" w:name="OLE_LINK23"/>
          </w:p>
          <w:p w:rsidR="006A15C7" w:rsidRDefault="006A15C7" w:rsidP="005C68A6">
            <w:pPr>
              <w:jc w:val="both"/>
              <w:rPr>
                <w:rFonts w:eastAsia="仿宋_GB2312"/>
                <w:b/>
                <w:bCs/>
                <w:color w:val="000000"/>
                <w:sz w:val="24"/>
                <w:szCs w:val="24"/>
              </w:rPr>
            </w:pPr>
            <w:r w:rsidRPr="00632F82">
              <w:rPr>
                <w:rFonts w:eastAsia="仿宋_GB2312" w:hint="eastAsia"/>
                <w:b/>
                <w:bCs/>
                <w:color w:val="000000"/>
                <w:sz w:val="24"/>
                <w:szCs w:val="24"/>
              </w:rPr>
              <w:t>上海工程有限公司</w:t>
            </w:r>
            <w:bookmarkEnd w:id="0"/>
          </w:p>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洛阳工程有限公司</w:t>
            </w:r>
          </w:p>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石油化工科学研究院</w:t>
            </w:r>
          </w:p>
          <w:p w:rsidR="006A15C7" w:rsidRDefault="006A15C7" w:rsidP="005C68A6">
            <w:pPr>
              <w:jc w:val="both"/>
              <w:rPr>
                <w:rFonts w:eastAsia="仿宋_GB2312"/>
                <w:b/>
                <w:bCs/>
                <w:color w:val="000000"/>
                <w:sz w:val="24"/>
                <w:szCs w:val="24"/>
              </w:rPr>
            </w:pPr>
            <w:r w:rsidRPr="00632F82">
              <w:rPr>
                <w:rFonts w:eastAsia="仿宋_GB2312" w:hint="eastAsia"/>
                <w:b/>
                <w:bCs/>
                <w:color w:val="000000"/>
                <w:sz w:val="24"/>
                <w:szCs w:val="24"/>
              </w:rPr>
              <w:t>北京化工研究院</w:t>
            </w:r>
          </w:p>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华东理工大学</w:t>
            </w:r>
          </w:p>
          <w:p w:rsidR="006A15C7" w:rsidRPr="00BB7BA1" w:rsidRDefault="006A15C7" w:rsidP="005C68A6">
            <w:pPr>
              <w:jc w:val="both"/>
              <w:rPr>
                <w:rFonts w:eastAsia="仿宋_GB2312"/>
                <w:b/>
                <w:bCs/>
                <w:color w:val="000000"/>
                <w:sz w:val="24"/>
                <w:szCs w:val="24"/>
              </w:rPr>
            </w:pPr>
            <w:r w:rsidRPr="00632F82">
              <w:rPr>
                <w:rFonts w:eastAsia="仿宋_GB2312" w:hint="eastAsia"/>
                <w:b/>
                <w:bCs/>
                <w:color w:val="000000"/>
                <w:sz w:val="24"/>
                <w:szCs w:val="24"/>
              </w:rPr>
              <w:t>南京天华化学工程公司</w:t>
            </w:r>
          </w:p>
        </w:tc>
      </w:tr>
      <w:tr w:rsidR="006A15C7" w:rsidRPr="00BB7BA1" w:rsidTr="005C68A6">
        <w:trPr>
          <w:trHeight w:val="723"/>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7</w:t>
            </w:r>
          </w:p>
        </w:tc>
        <w:tc>
          <w:tcPr>
            <w:tcW w:w="3161" w:type="dxa"/>
            <w:shd w:val="clear" w:color="auto" w:fill="auto"/>
            <w:vAlign w:val="center"/>
          </w:tcPr>
          <w:p w:rsidR="006A15C7" w:rsidRPr="00632F82" w:rsidRDefault="006A15C7" w:rsidP="005C68A6">
            <w:pPr>
              <w:jc w:val="both"/>
              <w:rPr>
                <w:rFonts w:eastAsia="仿宋_GB2312"/>
                <w:b/>
                <w:bCs/>
                <w:sz w:val="24"/>
                <w:szCs w:val="24"/>
              </w:rPr>
            </w:pPr>
            <w:r w:rsidRPr="00B72C27">
              <w:rPr>
                <w:rFonts w:eastAsia="仿宋_GB2312" w:hint="eastAsia"/>
                <w:b/>
                <w:bCs/>
                <w:sz w:val="24"/>
                <w:szCs w:val="24"/>
              </w:rPr>
              <w:t>环氧乙烷</w:t>
            </w:r>
            <w:r w:rsidRPr="00B72C27">
              <w:rPr>
                <w:rFonts w:eastAsia="仿宋_GB2312" w:hint="eastAsia"/>
                <w:b/>
                <w:bCs/>
                <w:sz w:val="24"/>
                <w:szCs w:val="24"/>
              </w:rPr>
              <w:t>/</w:t>
            </w:r>
            <w:r w:rsidRPr="00B72C27">
              <w:rPr>
                <w:rFonts w:eastAsia="仿宋_GB2312" w:hint="eastAsia"/>
                <w:b/>
                <w:bCs/>
                <w:sz w:val="24"/>
                <w:szCs w:val="24"/>
              </w:rPr>
              <w:t>乙二醇技术攻关之一：中科</w:t>
            </w:r>
            <w:r>
              <w:rPr>
                <w:rFonts w:eastAsia="仿宋_GB2312" w:hint="eastAsia"/>
                <w:b/>
                <w:bCs/>
                <w:sz w:val="24"/>
                <w:szCs w:val="24"/>
              </w:rPr>
              <w:t>25/40</w:t>
            </w:r>
            <w:r w:rsidRPr="00B72C27">
              <w:rPr>
                <w:rFonts w:eastAsia="仿宋_GB2312" w:hint="eastAsia"/>
                <w:b/>
                <w:bCs/>
                <w:sz w:val="24"/>
                <w:szCs w:val="24"/>
              </w:rPr>
              <w:t>万吨</w:t>
            </w:r>
            <w:r w:rsidRPr="00B72C27">
              <w:rPr>
                <w:rFonts w:eastAsia="仿宋_GB2312" w:hint="eastAsia"/>
                <w:b/>
                <w:bCs/>
                <w:sz w:val="24"/>
                <w:szCs w:val="24"/>
              </w:rPr>
              <w:t>/</w:t>
            </w:r>
            <w:r w:rsidRPr="00B72C27">
              <w:rPr>
                <w:rFonts w:eastAsia="仿宋_GB2312" w:hint="eastAsia"/>
                <w:b/>
                <w:bCs/>
                <w:sz w:val="24"/>
                <w:szCs w:val="24"/>
              </w:rPr>
              <w:t>年</w:t>
            </w:r>
            <w:r w:rsidRPr="00B72C27">
              <w:rPr>
                <w:rFonts w:eastAsia="仿宋_GB2312" w:hint="eastAsia"/>
                <w:b/>
                <w:bCs/>
                <w:sz w:val="24"/>
                <w:szCs w:val="24"/>
              </w:rPr>
              <w:t>EO/EG</w:t>
            </w:r>
            <w:r w:rsidRPr="00B72C27">
              <w:rPr>
                <w:rFonts w:eastAsia="仿宋_GB2312" w:hint="eastAsia"/>
                <w:b/>
                <w:bCs/>
                <w:sz w:val="24"/>
                <w:szCs w:val="24"/>
              </w:rPr>
              <w:t>装置银催化剂国产化攻关</w:t>
            </w:r>
          </w:p>
        </w:tc>
        <w:tc>
          <w:tcPr>
            <w:tcW w:w="1985" w:type="dxa"/>
            <w:shd w:val="clear" w:color="auto" w:fill="auto"/>
            <w:vAlign w:val="center"/>
          </w:tcPr>
          <w:p w:rsidR="006A15C7" w:rsidRDefault="006A15C7" w:rsidP="005C68A6">
            <w:pPr>
              <w:rPr>
                <w:rFonts w:eastAsia="仿宋_GB2312"/>
                <w:b/>
                <w:bCs/>
                <w:sz w:val="24"/>
                <w:szCs w:val="24"/>
              </w:rPr>
            </w:pPr>
            <w:r>
              <w:rPr>
                <w:rFonts w:eastAsia="仿宋_GB2312" w:hint="eastAsia"/>
                <w:b/>
                <w:bCs/>
                <w:sz w:val="24"/>
                <w:szCs w:val="24"/>
              </w:rPr>
              <w:t>中科炼化</w:t>
            </w:r>
          </w:p>
        </w:tc>
        <w:tc>
          <w:tcPr>
            <w:tcW w:w="2650" w:type="dxa"/>
            <w:shd w:val="clear" w:color="auto" w:fill="auto"/>
            <w:vAlign w:val="center"/>
          </w:tcPr>
          <w:p w:rsidR="006A15C7" w:rsidRDefault="006A15C7" w:rsidP="005C68A6">
            <w:pPr>
              <w:jc w:val="both"/>
              <w:rPr>
                <w:rFonts w:eastAsia="仿宋_GB2312"/>
                <w:b/>
                <w:bCs/>
                <w:sz w:val="24"/>
                <w:szCs w:val="24"/>
              </w:rPr>
            </w:pPr>
            <w:r w:rsidRPr="00B72C27">
              <w:rPr>
                <w:rFonts w:eastAsia="仿宋_GB2312" w:hint="eastAsia"/>
                <w:b/>
                <w:bCs/>
                <w:sz w:val="24"/>
                <w:szCs w:val="24"/>
              </w:rPr>
              <w:t>北京化工研究院</w:t>
            </w:r>
          </w:p>
          <w:p w:rsidR="006A15C7" w:rsidRDefault="006A15C7" w:rsidP="005C68A6">
            <w:pPr>
              <w:jc w:val="both"/>
              <w:rPr>
                <w:rFonts w:eastAsia="仿宋_GB2312"/>
                <w:b/>
                <w:bCs/>
                <w:sz w:val="24"/>
                <w:szCs w:val="24"/>
              </w:rPr>
            </w:pPr>
            <w:r>
              <w:rPr>
                <w:rFonts w:eastAsia="仿宋_GB2312" w:hint="eastAsia"/>
                <w:b/>
                <w:bCs/>
                <w:sz w:val="24"/>
                <w:szCs w:val="24"/>
              </w:rPr>
              <w:t>上海工程有限公司</w:t>
            </w:r>
          </w:p>
          <w:p w:rsidR="006A15C7" w:rsidRDefault="006A15C7" w:rsidP="005C68A6">
            <w:pPr>
              <w:jc w:val="both"/>
              <w:rPr>
                <w:rFonts w:eastAsia="仿宋_GB2312"/>
                <w:b/>
                <w:bCs/>
                <w:sz w:val="24"/>
                <w:szCs w:val="24"/>
              </w:rPr>
            </w:pPr>
            <w:r>
              <w:rPr>
                <w:rFonts w:eastAsia="仿宋_GB2312" w:hint="eastAsia"/>
                <w:b/>
                <w:bCs/>
                <w:sz w:val="24"/>
                <w:szCs w:val="24"/>
              </w:rPr>
              <w:t>工程建设有限公司</w:t>
            </w:r>
          </w:p>
          <w:p w:rsidR="006A15C7" w:rsidRDefault="006A15C7" w:rsidP="005C68A6">
            <w:pPr>
              <w:jc w:val="both"/>
              <w:rPr>
                <w:rFonts w:eastAsia="仿宋_GB2312"/>
                <w:b/>
                <w:bCs/>
                <w:sz w:val="24"/>
                <w:szCs w:val="24"/>
              </w:rPr>
            </w:pPr>
            <w:r w:rsidRPr="00B72C27">
              <w:rPr>
                <w:rFonts w:eastAsia="仿宋_GB2312" w:hint="eastAsia"/>
                <w:b/>
                <w:bCs/>
                <w:sz w:val="24"/>
                <w:szCs w:val="24"/>
              </w:rPr>
              <w:t>催化剂有限公司</w:t>
            </w:r>
          </w:p>
        </w:tc>
      </w:tr>
      <w:tr w:rsidR="006A15C7" w:rsidRPr="00BB7BA1" w:rsidTr="005C68A6">
        <w:trPr>
          <w:trHeight w:val="821"/>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sidRPr="00BB7BA1">
              <w:rPr>
                <w:rFonts w:eastAsia="仿宋_GB2312"/>
                <w:b/>
                <w:bCs/>
                <w:sz w:val="24"/>
                <w:szCs w:val="24"/>
              </w:rPr>
              <w:t>8</w:t>
            </w:r>
          </w:p>
        </w:tc>
        <w:tc>
          <w:tcPr>
            <w:tcW w:w="3161" w:type="dxa"/>
            <w:shd w:val="clear" w:color="auto" w:fill="auto"/>
            <w:vAlign w:val="center"/>
          </w:tcPr>
          <w:p w:rsidR="006A15C7" w:rsidRPr="00083D87" w:rsidRDefault="006A15C7" w:rsidP="005C68A6">
            <w:pPr>
              <w:jc w:val="both"/>
              <w:rPr>
                <w:rFonts w:eastAsia="仿宋_GB2312"/>
                <w:b/>
                <w:bCs/>
                <w:sz w:val="24"/>
                <w:szCs w:val="24"/>
              </w:rPr>
            </w:pPr>
            <w:r w:rsidRPr="00632F82">
              <w:rPr>
                <w:rFonts w:eastAsia="仿宋_GB2312" w:hint="eastAsia"/>
                <w:b/>
                <w:bCs/>
                <w:sz w:val="24"/>
                <w:szCs w:val="24"/>
              </w:rPr>
              <w:t>PVA</w:t>
            </w:r>
            <w:r w:rsidRPr="00632F82">
              <w:rPr>
                <w:rFonts w:eastAsia="仿宋_GB2312" w:hint="eastAsia"/>
                <w:b/>
                <w:bCs/>
                <w:sz w:val="24"/>
                <w:szCs w:val="24"/>
              </w:rPr>
              <w:t>光学膜工业化成套技术开发</w:t>
            </w:r>
          </w:p>
        </w:tc>
        <w:tc>
          <w:tcPr>
            <w:tcW w:w="1985" w:type="dxa"/>
            <w:shd w:val="clear" w:color="auto" w:fill="auto"/>
            <w:vAlign w:val="center"/>
          </w:tcPr>
          <w:p w:rsidR="006A15C7" w:rsidRPr="00BB7BA1" w:rsidRDefault="006A15C7" w:rsidP="005C68A6">
            <w:pPr>
              <w:rPr>
                <w:rFonts w:eastAsia="仿宋_GB2312"/>
                <w:b/>
                <w:bCs/>
                <w:sz w:val="24"/>
                <w:szCs w:val="24"/>
              </w:rPr>
            </w:pPr>
            <w:r w:rsidRPr="00632F82">
              <w:rPr>
                <w:rFonts w:eastAsia="仿宋_GB2312" w:hint="eastAsia"/>
                <w:b/>
                <w:bCs/>
                <w:sz w:val="24"/>
                <w:szCs w:val="24"/>
              </w:rPr>
              <w:t>重庆川维化工有限公司</w:t>
            </w:r>
          </w:p>
        </w:tc>
        <w:tc>
          <w:tcPr>
            <w:tcW w:w="2650" w:type="dxa"/>
            <w:shd w:val="clear" w:color="auto" w:fill="auto"/>
            <w:vAlign w:val="center"/>
          </w:tcPr>
          <w:p w:rsidR="006A15C7" w:rsidRPr="00BB7BA1" w:rsidRDefault="006A15C7" w:rsidP="005C68A6">
            <w:pPr>
              <w:jc w:val="both"/>
              <w:rPr>
                <w:rFonts w:eastAsia="仿宋_GB2312"/>
                <w:b/>
                <w:bCs/>
                <w:sz w:val="24"/>
                <w:szCs w:val="24"/>
              </w:rPr>
            </w:pPr>
            <w:r w:rsidRPr="00632F82">
              <w:rPr>
                <w:rFonts w:eastAsia="仿宋_GB2312" w:hint="eastAsia"/>
                <w:b/>
                <w:bCs/>
                <w:sz w:val="24"/>
                <w:szCs w:val="24"/>
              </w:rPr>
              <w:t>成都慧成科技有限公司</w:t>
            </w:r>
          </w:p>
        </w:tc>
      </w:tr>
      <w:tr w:rsidR="006A15C7" w:rsidRPr="00BB7BA1" w:rsidTr="005C68A6">
        <w:trPr>
          <w:trHeight w:val="821"/>
          <w:jc w:val="center"/>
        </w:trPr>
        <w:tc>
          <w:tcPr>
            <w:tcW w:w="851" w:type="dxa"/>
            <w:shd w:val="clear" w:color="auto" w:fill="auto"/>
            <w:noWrap/>
            <w:vAlign w:val="center"/>
          </w:tcPr>
          <w:p w:rsidR="006A15C7" w:rsidRPr="00BB7BA1" w:rsidRDefault="006A15C7" w:rsidP="005C68A6">
            <w:pPr>
              <w:jc w:val="center"/>
              <w:rPr>
                <w:rFonts w:eastAsia="仿宋_GB2312"/>
                <w:b/>
                <w:bCs/>
                <w:sz w:val="24"/>
                <w:szCs w:val="24"/>
              </w:rPr>
            </w:pPr>
            <w:r>
              <w:rPr>
                <w:rFonts w:eastAsia="仿宋_GB2312" w:hint="eastAsia"/>
                <w:b/>
                <w:bCs/>
                <w:sz w:val="24"/>
                <w:szCs w:val="24"/>
              </w:rPr>
              <w:t>9</w:t>
            </w:r>
          </w:p>
        </w:tc>
        <w:tc>
          <w:tcPr>
            <w:tcW w:w="3161" w:type="dxa"/>
            <w:shd w:val="clear" w:color="auto" w:fill="auto"/>
            <w:vAlign w:val="center"/>
          </w:tcPr>
          <w:p w:rsidR="006A15C7" w:rsidRPr="00083D87" w:rsidRDefault="006A15C7" w:rsidP="005C68A6">
            <w:pPr>
              <w:jc w:val="both"/>
              <w:rPr>
                <w:rFonts w:eastAsia="仿宋_GB2312"/>
                <w:b/>
                <w:bCs/>
                <w:sz w:val="24"/>
                <w:szCs w:val="24"/>
              </w:rPr>
            </w:pPr>
            <w:r w:rsidRPr="00632F82">
              <w:rPr>
                <w:rFonts w:eastAsia="仿宋_GB2312" w:hint="eastAsia"/>
                <w:b/>
                <w:bCs/>
                <w:sz w:val="24"/>
                <w:szCs w:val="24"/>
              </w:rPr>
              <w:t>中</w:t>
            </w:r>
            <w:proofErr w:type="gramStart"/>
            <w:r w:rsidRPr="00632F82">
              <w:rPr>
                <w:rFonts w:eastAsia="仿宋_GB2312" w:hint="eastAsia"/>
                <w:b/>
                <w:bCs/>
                <w:sz w:val="24"/>
                <w:szCs w:val="24"/>
              </w:rPr>
              <w:t>安联合</w:t>
            </w:r>
            <w:proofErr w:type="gramEnd"/>
            <w:r w:rsidRPr="00632F82">
              <w:rPr>
                <w:rFonts w:eastAsia="仿宋_GB2312" w:hint="eastAsia"/>
                <w:b/>
                <w:bCs/>
                <w:sz w:val="24"/>
                <w:szCs w:val="24"/>
              </w:rPr>
              <w:t>煤化高盐废水零排放处理技术研究</w:t>
            </w:r>
          </w:p>
        </w:tc>
        <w:tc>
          <w:tcPr>
            <w:tcW w:w="1985" w:type="dxa"/>
            <w:shd w:val="clear" w:color="auto" w:fill="auto"/>
            <w:vAlign w:val="center"/>
          </w:tcPr>
          <w:p w:rsidR="006A15C7" w:rsidRPr="00E826E1" w:rsidRDefault="006A15C7" w:rsidP="005C68A6">
            <w:pPr>
              <w:rPr>
                <w:rFonts w:eastAsia="仿宋_GB2312"/>
                <w:b/>
                <w:bCs/>
                <w:sz w:val="24"/>
                <w:szCs w:val="24"/>
              </w:rPr>
            </w:pPr>
            <w:r w:rsidRPr="00632F82">
              <w:rPr>
                <w:rFonts w:eastAsia="仿宋_GB2312" w:hint="eastAsia"/>
                <w:b/>
                <w:bCs/>
                <w:sz w:val="24"/>
                <w:szCs w:val="24"/>
              </w:rPr>
              <w:t>长城能化公司</w:t>
            </w:r>
          </w:p>
        </w:tc>
        <w:tc>
          <w:tcPr>
            <w:tcW w:w="2650" w:type="dxa"/>
            <w:shd w:val="clear" w:color="auto" w:fill="auto"/>
            <w:vAlign w:val="center"/>
          </w:tcPr>
          <w:p w:rsidR="006A15C7" w:rsidRDefault="006A15C7" w:rsidP="005C68A6">
            <w:pPr>
              <w:jc w:val="both"/>
              <w:rPr>
                <w:rFonts w:eastAsia="仿宋_GB2312"/>
                <w:b/>
                <w:bCs/>
                <w:sz w:val="24"/>
                <w:szCs w:val="24"/>
              </w:rPr>
            </w:pPr>
            <w:r w:rsidRPr="00632F82">
              <w:rPr>
                <w:rFonts w:eastAsia="仿宋_GB2312" w:hint="eastAsia"/>
                <w:b/>
                <w:bCs/>
                <w:sz w:val="24"/>
                <w:szCs w:val="24"/>
              </w:rPr>
              <w:t>中</w:t>
            </w:r>
            <w:proofErr w:type="gramStart"/>
            <w:r w:rsidRPr="00632F82">
              <w:rPr>
                <w:rFonts w:eastAsia="仿宋_GB2312" w:hint="eastAsia"/>
                <w:b/>
                <w:bCs/>
                <w:sz w:val="24"/>
                <w:szCs w:val="24"/>
              </w:rPr>
              <w:t>安联合</w:t>
            </w:r>
            <w:proofErr w:type="gramEnd"/>
            <w:r w:rsidRPr="00632F82">
              <w:rPr>
                <w:rFonts w:eastAsia="仿宋_GB2312" w:hint="eastAsia"/>
                <w:b/>
                <w:bCs/>
                <w:sz w:val="24"/>
                <w:szCs w:val="24"/>
              </w:rPr>
              <w:t>煤化公</w:t>
            </w:r>
            <w:r>
              <w:rPr>
                <w:rFonts w:eastAsia="仿宋_GB2312" w:hint="eastAsia"/>
                <w:b/>
                <w:bCs/>
                <w:sz w:val="24"/>
                <w:szCs w:val="24"/>
              </w:rPr>
              <w:t>司</w:t>
            </w:r>
          </w:p>
          <w:p w:rsidR="006A15C7" w:rsidRDefault="006A15C7" w:rsidP="005C68A6">
            <w:pPr>
              <w:jc w:val="both"/>
              <w:rPr>
                <w:rFonts w:eastAsia="仿宋_GB2312"/>
                <w:b/>
                <w:bCs/>
                <w:sz w:val="24"/>
                <w:szCs w:val="24"/>
              </w:rPr>
            </w:pPr>
            <w:r>
              <w:rPr>
                <w:rFonts w:eastAsia="仿宋_GB2312" w:hint="eastAsia"/>
                <w:b/>
                <w:bCs/>
                <w:sz w:val="24"/>
                <w:szCs w:val="24"/>
              </w:rPr>
              <w:t>工程建设有限公司</w:t>
            </w:r>
          </w:p>
          <w:p w:rsidR="006A15C7" w:rsidRDefault="006A15C7" w:rsidP="005C68A6">
            <w:pPr>
              <w:jc w:val="both"/>
              <w:rPr>
                <w:rFonts w:eastAsia="仿宋_GB2312"/>
                <w:b/>
                <w:bCs/>
                <w:sz w:val="24"/>
                <w:szCs w:val="24"/>
              </w:rPr>
            </w:pPr>
            <w:r>
              <w:rPr>
                <w:rFonts w:eastAsia="仿宋_GB2312" w:hint="eastAsia"/>
                <w:b/>
                <w:bCs/>
                <w:sz w:val="24"/>
                <w:szCs w:val="24"/>
              </w:rPr>
              <w:t>大连石油化工研究院</w:t>
            </w:r>
          </w:p>
          <w:p w:rsidR="006A15C7" w:rsidRDefault="006A15C7" w:rsidP="005C68A6">
            <w:pPr>
              <w:jc w:val="both"/>
              <w:rPr>
                <w:rFonts w:eastAsia="仿宋_GB2312"/>
                <w:b/>
                <w:bCs/>
                <w:sz w:val="24"/>
                <w:szCs w:val="24"/>
              </w:rPr>
            </w:pPr>
            <w:r w:rsidRPr="00632F82">
              <w:rPr>
                <w:rFonts w:eastAsia="仿宋_GB2312" w:hint="eastAsia"/>
                <w:b/>
                <w:bCs/>
                <w:sz w:val="24"/>
                <w:szCs w:val="24"/>
              </w:rPr>
              <w:t>北京化工研究院</w:t>
            </w:r>
          </w:p>
        </w:tc>
      </w:tr>
    </w:tbl>
    <w:p w:rsidR="00AE7F59" w:rsidRPr="005D46B2" w:rsidRDefault="00AE7F59" w:rsidP="00AE7F59">
      <w:pPr>
        <w:rPr>
          <w:rFonts w:eastAsia="仿宋_GB2312"/>
          <w:b/>
          <w:bCs/>
          <w:snapToGrid w:val="0"/>
          <w:kern w:val="32"/>
          <w:sz w:val="32"/>
          <w:szCs w:val="32"/>
        </w:rPr>
      </w:pPr>
      <w:r w:rsidRPr="005D46B2">
        <w:rPr>
          <w:rFonts w:eastAsia="仿宋_GB2312"/>
          <w:b/>
          <w:bCs/>
          <w:snapToGrid w:val="0"/>
          <w:kern w:val="32"/>
          <w:sz w:val="32"/>
          <w:szCs w:val="32"/>
        </w:rPr>
        <w:br w:type="page"/>
      </w:r>
      <w:r w:rsidRPr="005D46B2">
        <w:rPr>
          <w:rFonts w:eastAsia="仿宋_GB2312"/>
          <w:b/>
          <w:bCs/>
          <w:snapToGrid w:val="0"/>
          <w:kern w:val="32"/>
          <w:sz w:val="32"/>
          <w:szCs w:val="32"/>
        </w:rPr>
        <w:lastRenderedPageBreak/>
        <w:t>附件</w:t>
      </w:r>
      <w:r w:rsidRPr="005D46B2">
        <w:rPr>
          <w:rFonts w:eastAsia="仿宋_GB2312"/>
          <w:b/>
          <w:bCs/>
          <w:snapToGrid w:val="0"/>
          <w:kern w:val="32"/>
          <w:sz w:val="32"/>
          <w:szCs w:val="32"/>
        </w:rPr>
        <w:t>3</w:t>
      </w:r>
      <w:r w:rsidRPr="005D46B2">
        <w:rPr>
          <w:rFonts w:eastAsia="仿宋_GB2312"/>
          <w:b/>
          <w:bCs/>
          <w:snapToGrid w:val="0"/>
          <w:kern w:val="32"/>
          <w:sz w:val="32"/>
          <w:szCs w:val="32"/>
        </w:rPr>
        <w:t>：</w:t>
      </w:r>
    </w:p>
    <w:p w:rsidR="005263C7" w:rsidRDefault="00AE7F59" w:rsidP="00BD3865">
      <w:pPr>
        <w:adjustRightInd w:val="0"/>
        <w:snapToGrid w:val="0"/>
        <w:spacing w:afterLines="50" w:line="540" w:lineRule="exact"/>
        <w:jc w:val="center"/>
        <w:rPr>
          <w:rFonts w:eastAsia="黑体"/>
          <w:b/>
          <w:bCs/>
          <w:sz w:val="28"/>
          <w:szCs w:val="28"/>
        </w:rPr>
      </w:pPr>
      <w:r w:rsidRPr="005D46B2">
        <w:rPr>
          <w:rFonts w:eastAsia="黑体"/>
          <w:b/>
          <w:bCs/>
          <w:sz w:val="28"/>
          <w:szCs w:val="28"/>
        </w:rPr>
        <w:t>201</w:t>
      </w:r>
      <w:r w:rsidR="006A15C7">
        <w:rPr>
          <w:rFonts w:eastAsia="黑体" w:hint="eastAsia"/>
          <w:b/>
          <w:bCs/>
          <w:sz w:val="28"/>
          <w:szCs w:val="28"/>
        </w:rPr>
        <w:t>9</w:t>
      </w:r>
      <w:r w:rsidRPr="005D46B2">
        <w:rPr>
          <w:rFonts w:eastAsia="黑体"/>
          <w:b/>
          <w:bCs/>
          <w:sz w:val="28"/>
          <w:szCs w:val="28"/>
        </w:rPr>
        <w:t>年</w:t>
      </w:r>
      <w:r w:rsidRPr="005D46B2">
        <w:rPr>
          <w:rFonts w:ascii="黑体" w:eastAsia="黑体" w:hAnsi="黑体" w:hint="eastAsia"/>
          <w:b/>
          <w:bCs/>
          <w:sz w:val="28"/>
          <w:szCs w:val="28"/>
        </w:rPr>
        <w:t>“十条龙”</w:t>
      </w:r>
      <w:r w:rsidRPr="005D46B2">
        <w:rPr>
          <w:rFonts w:eastAsia="黑体"/>
          <w:b/>
          <w:bCs/>
          <w:sz w:val="28"/>
          <w:szCs w:val="28"/>
        </w:rPr>
        <w:t>科技攻关项目表</w:t>
      </w:r>
    </w:p>
    <w:tbl>
      <w:tblPr>
        <w:tblW w:w="8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7507"/>
      </w:tblGrid>
      <w:tr w:rsidR="006A15C7" w:rsidRPr="005D46B2" w:rsidTr="005C68A6">
        <w:trPr>
          <w:trHeight w:val="540"/>
          <w:tblHeader/>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编号</w:t>
            </w:r>
          </w:p>
        </w:tc>
        <w:tc>
          <w:tcPr>
            <w:tcW w:w="7507" w:type="dxa"/>
            <w:shd w:val="clear" w:color="000000" w:fill="FFFFFF"/>
            <w:vAlign w:val="center"/>
            <w:hideMark/>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项目名称</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1</w:t>
            </w:r>
          </w:p>
        </w:tc>
        <w:tc>
          <w:tcPr>
            <w:tcW w:w="7507" w:type="dxa"/>
            <w:shd w:val="clear" w:color="000000" w:fill="FFFFFF"/>
            <w:vAlign w:val="center"/>
            <w:hideMark/>
          </w:tcPr>
          <w:p w:rsidR="006A15C7" w:rsidRPr="005D46B2" w:rsidRDefault="006A15C7" w:rsidP="005C68A6">
            <w:pPr>
              <w:jc w:val="both"/>
              <w:rPr>
                <w:rFonts w:eastAsia="仿宋_GB2312"/>
                <w:b/>
                <w:bCs/>
                <w:color w:val="000000"/>
                <w:spacing w:val="-2"/>
                <w:sz w:val="24"/>
                <w:szCs w:val="24"/>
              </w:rPr>
            </w:pPr>
            <w:r w:rsidRPr="005D46B2">
              <w:rPr>
                <w:rFonts w:eastAsia="仿宋_GB2312"/>
                <w:b/>
                <w:bCs/>
                <w:color w:val="000000"/>
                <w:sz w:val="24"/>
                <w:szCs w:val="24"/>
              </w:rPr>
              <w:t>龙门</w:t>
            </w:r>
            <w:proofErr w:type="gramStart"/>
            <w:r w:rsidRPr="005D46B2">
              <w:rPr>
                <w:rFonts w:eastAsia="仿宋_GB2312"/>
                <w:b/>
                <w:bCs/>
                <w:color w:val="000000"/>
                <w:sz w:val="24"/>
                <w:szCs w:val="24"/>
              </w:rPr>
              <w:t>山前雷口坡</w:t>
            </w:r>
            <w:proofErr w:type="gramEnd"/>
            <w:r w:rsidRPr="005D46B2">
              <w:rPr>
                <w:rFonts w:eastAsia="仿宋_GB2312"/>
                <w:b/>
                <w:bCs/>
                <w:color w:val="000000"/>
                <w:sz w:val="24"/>
                <w:szCs w:val="24"/>
              </w:rPr>
              <w:t>组气藏勘探开发关键技术研究</w:t>
            </w:r>
          </w:p>
        </w:tc>
      </w:tr>
      <w:tr w:rsidR="006A15C7" w:rsidRPr="005D46B2" w:rsidTr="005C68A6">
        <w:trPr>
          <w:trHeight w:val="28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2</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sz w:val="24"/>
                <w:szCs w:val="24"/>
              </w:rPr>
              <w:t>威远</w:t>
            </w:r>
            <w:r>
              <w:rPr>
                <w:rFonts w:eastAsia="仿宋_GB2312" w:hint="eastAsia"/>
                <w:b/>
                <w:bCs/>
                <w:sz w:val="24"/>
                <w:szCs w:val="24"/>
              </w:rPr>
              <w:t>-</w:t>
            </w:r>
            <w:r>
              <w:rPr>
                <w:rFonts w:eastAsia="仿宋_GB2312" w:hint="eastAsia"/>
                <w:b/>
                <w:bCs/>
                <w:sz w:val="24"/>
                <w:szCs w:val="24"/>
              </w:rPr>
              <w:t>永川深层页岩气开发关键技术</w:t>
            </w:r>
          </w:p>
        </w:tc>
      </w:tr>
      <w:tr w:rsidR="006A15C7" w:rsidRPr="005D46B2" w:rsidTr="005C68A6">
        <w:trPr>
          <w:trHeight w:val="301"/>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3</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Pr>
                <w:rFonts w:eastAsia="仿宋_GB2312" w:hint="eastAsia"/>
                <w:b/>
                <w:bCs/>
                <w:sz w:val="24"/>
                <w:szCs w:val="24"/>
              </w:rPr>
              <w:t>3</w:t>
            </w:r>
            <w:r w:rsidRPr="005D46B2">
              <w:rPr>
                <w:rFonts w:eastAsia="仿宋_GB2312"/>
                <w:b/>
                <w:bCs/>
                <w:sz w:val="24"/>
                <w:szCs w:val="24"/>
              </w:rPr>
              <w:t>.1</w:t>
            </w:r>
            <w:r w:rsidRPr="005D46B2">
              <w:rPr>
                <w:rFonts w:eastAsia="仿宋_GB2312"/>
                <w:b/>
                <w:bCs/>
                <w:sz w:val="24"/>
                <w:szCs w:val="24"/>
              </w:rPr>
              <w:t>提高采收率技术之一：胜利油田特高含水期提高采收率技术</w:t>
            </w:r>
          </w:p>
        </w:tc>
      </w:tr>
      <w:tr w:rsidR="006A15C7" w:rsidRPr="005D46B2" w:rsidTr="005C68A6">
        <w:trPr>
          <w:trHeight w:val="301"/>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2B2C9D" w:rsidRDefault="006A15C7" w:rsidP="005C68A6">
            <w:pPr>
              <w:jc w:val="both"/>
              <w:rPr>
                <w:rFonts w:eastAsia="仿宋_GB2312"/>
                <w:b/>
                <w:bCs/>
                <w:spacing w:val="-4"/>
                <w:sz w:val="24"/>
                <w:szCs w:val="24"/>
              </w:rPr>
            </w:pPr>
            <w:r>
              <w:rPr>
                <w:rFonts w:eastAsia="仿宋_GB2312" w:hint="eastAsia"/>
                <w:b/>
                <w:bCs/>
                <w:spacing w:val="-4"/>
                <w:sz w:val="24"/>
                <w:szCs w:val="24"/>
              </w:rPr>
              <w:t>3</w:t>
            </w:r>
            <w:r w:rsidRPr="002B2C9D">
              <w:rPr>
                <w:rFonts w:eastAsia="仿宋_GB2312"/>
                <w:b/>
                <w:bCs/>
                <w:spacing w:val="-4"/>
                <w:sz w:val="24"/>
                <w:szCs w:val="24"/>
              </w:rPr>
              <w:t>.2</w:t>
            </w:r>
            <w:r w:rsidRPr="002B2C9D">
              <w:rPr>
                <w:rFonts w:eastAsia="仿宋_GB2312"/>
                <w:b/>
                <w:bCs/>
                <w:spacing w:val="-4"/>
                <w:sz w:val="24"/>
                <w:szCs w:val="24"/>
              </w:rPr>
              <w:t>提高采收率技术之二：河南油田高温油藏化学驱提高采收率技术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sz w:val="24"/>
                <w:szCs w:val="24"/>
              </w:rPr>
              <w:t>4</w:t>
            </w:r>
          </w:p>
        </w:tc>
        <w:tc>
          <w:tcPr>
            <w:tcW w:w="7507" w:type="dxa"/>
            <w:shd w:val="clear" w:color="000000" w:fill="FFFFFF"/>
            <w:vAlign w:val="center"/>
            <w:hideMark/>
          </w:tcPr>
          <w:p w:rsidR="006A15C7" w:rsidRPr="002B2C9D" w:rsidRDefault="006A15C7" w:rsidP="005C68A6">
            <w:pPr>
              <w:jc w:val="both"/>
              <w:rPr>
                <w:rFonts w:eastAsia="仿宋_GB2312"/>
                <w:b/>
                <w:bCs/>
                <w:spacing w:val="-4"/>
                <w:sz w:val="24"/>
                <w:szCs w:val="24"/>
              </w:rPr>
            </w:pPr>
            <w:r>
              <w:rPr>
                <w:rFonts w:eastAsia="仿宋_GB2312" w:hint="eastAsia"/>
                <w:b/>
                <w:bCs/>
                <w:spacing w:val="-4"/>
                <w:sz w:val="24"/>
                <w:szCs w:val="24"/>
              </w:rPr>
              <w:t>高含硫气藏提高采收率技术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sz w:val="24"/>
                <w:szCs w:val="24"/>
              </w:rPr>
              <w:t>5</w:t>
            </w:r>
          </w:p>
        </w:tc>
        <w:tc>
          <w:tcPr>
            <w:tcW w:w="7507" w:type="dxa"/>
            <w:shd w:val="clear" w:color="000000" w:fill="FFFFFF"/>
            <w:vAlign w:val="center"/>
            <w:hideMark/>
          </w:tcPr>
          <w:p w:rsidR="006A15C7" w:rsidRPr="007A7555" w:rsidRDefault="006A15C7" w:rsidP="005C68A6">
            <w:pPr>
              <w:jc w:val="both"/>
              <w:rPr>
                <w:rFonts w:eastAsia="仿宋_GB2312"/>
                <w:b/>
                <w:bCs/>
                <w:spacing w:val="-4"/>
                <w:sz w:val="24"/>
                <w:szCs w:val="24"/>
              </w:rPr>
            </w:pPr>
            <w:r w:rsidRPr="00A1672D">
              <w:rPr>
                <w:rFonts w:eastAsia="仿宋_GB2312" w:hint="eastAsia"/>
                <w:b/>
                <w:bCs/>
                <w:spacing w:val="-4"/>
                <w:sz w:val="24"/>
                <w:szCs w:val="24"/>
              </w:rPr>
              <w:t>涪陵页岩气田焦石坝区块</w:t>
            </w:r>
            <w:r>
              <w:rPr>
                <w:rFonts w:eastAsia="仿宋_GB2312" w:hint="eastAsia"/>
                <w:b/>
                <w:bCs/>
                <w:spacing w:val="-4"/>
                <w:sz w:val="24"/>
                <w:szCs w:val="24"/>
              </w:rPr>
              <w:t>稳产</w:t>
            </w:r>
            <w:r w:rsidRPr="00A1672D">
              <w:rPr>
                <w:rFonts w:eastAsia="仿宋_GB2312" w:hint="eastAsia"/>
                <w:b/>
                <w:bCs/>
                <w:spacing w:val="-4"/>
                <w:sz w:val="24"/>
                <w:szCs w:val="24"/>
              </w:rPr>
              <w:t>技术</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sz w:val="24"/>
                <w:szCs w:val="24"/>
              </w:rPr>
              <w:t>6</w:t>
            </w:r>
          </w:p>
        </w:tc>
        <w:tc>
          <w:tcPr>
            <w:tcW w:w="7507" w:type="dxa"/>
            <w:shd w:val="clear" w:color="000000" w:fill="FFFFFF"/>
            <w:vAlign w:val="center"/>
            <w:hideMark/>
          </w:tcPr>
          <w:p w:rsidR="006A15C7" w:rsidRDefault="006A15C7" w:rsidP="005C68A6">
            <w:pPr>
              <w:jc w:val="both"/>
              <w:rPr>
                <w:rFonts w:eastAsia="仿宋_GB2312"/>
                <w:b/>
                <w:bCs/>
                <w:spacing w:val="-4"/>
                <w:sz w:val="24"/>
                <w:szCs w:val="24"/>
              </w:rPr>
            </w:pPr>
            <w:r w:rsidRPr="004B2CD8">
              <w:rPr>
                <w:rFonts w:eastAsia="仿宋_GB2312" w:hint="eastAsia"/>
                <w:b/>
                <w:bCs/>
                <w:spacing w:val="-4"/>
                <w:sz w:val="24"/>
                <w:szCs w:val="24"/>
              </w:rPr>
              <w:t>整装油田特高含水期</w:t>
            </w:r>
            <w:proofErr w:type="gramStart"/>
            <w:r w:rsidRPr="004B2CD8">
              <w:rPr>
                <w:rFonts w:eastAsia="仿宋_GB2312" w:hint="eastAsia"/>
                <w:b/>
                <w:bCs/>
                <w:spacing w:val="-4"/>
                <w:sz w:val="24"/>
                <w:szCs w:val="24"/>
              </w:rPr>
              <w:t>深度堵调技术</w:t>
            </w:r>
            <w:proofErr w:type="gramEnd"/>
          </w:p>
        </w:tc>
      </w:tr>
      <w:tr w:rsidR="006A15C7" w:rsidRPr="005D46B2" w:rsidTr="005C68A6">
        <w:trPr>
          <w:trHeight w:val="301"/>
          <w:jc w:val="center"/>
        </w:trPr>
        <w:tc>
          <w:tcPr>
            <w:tcW w:w="735" w:type="dxa"/>
            <w:shd w:val="clear" w:color="000000" w:fill="FFFFFF"/>
            <w:vAlign w:val="center"/>
          </w:tcPr>
          <w:p w:rsidR="006A15C7" w:rsidRDefault="006A15C7" w:rsidP="005C68A6">
            <w:pPr>
              <w:jc w:val="center"/>
              <w:rPr>
                <w:rFonts w:eastAsia="仿宋_GB2312"/>
                <w:b/>
                <w:sz w:val="24"/>
                <w:szCs w:val="24"/>
              </w:rPr>
            </w:pPr>
            <w:r w:rsidRPr="00BB7BA1">
              <w:rPr>
                <w:rFonts w:eastAsia="仿宋_GB2312"/>
                <w:b/>
                <w:sz w:val="24"/>
                <w:szCs w:val="24"/>
              </w:rPr>
              <w:t>#</w:t>
            </w:r>
            <w:r>
              <w:rPr>
                <w:rFonts w:eastAsia="仿宋_GB2312" w:hint="eastAsia"/>
                <w:b/>
                <w:sz w:val="24"/>
                <w:szCs w:val="24"/>
              </w:rPr>
              <w:t>7</w:t>
            </w:r>
          </w:p>
        </w:tc>
        <w:tc>
          <w:tcPr>
            <w:tcW w:w="7507" w:type="dxa"/>
            <w:shd w:val="clear" w:color="000000" w:fill="FFFFFF"/>
            <w:vAlign w:val="center"/>
            <w:hideMark/>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南川复杂构造带页岩气勘探开发关键技术研究</w:t>
            </w:r>
          </w:p>
        </w:tc>
      </w:tr>
      <w:tr w:rsidR="006A15C7" w:rsidRPr="005D46B2" w:rsidTr="005C68A6">
        <w:trPr>
          <w:trHeight w:val="301"/>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8</w:t>
            </w:r>
          </w:p>
        </w:tc>
        <w:tc>
          <w:tcPr>
            <w:tcW w:w="7507" w:type="dxa"/>
            <w:shd w:val="clear" w:color="000000" w:fill="FFFFFF"/>
            <w:vAlign w:val="center"/>
            <w:hideMark/>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单点高密度地震技术研究与应用</w:t>
            </w:r>
          </w:p>
        </w:tc>
      </w:tr>
      <w:tr w:rsidR="006A15C7" w:rsidRPr="005D46B2" w:rsidTr="005C68A6">
        <w:trPr>
          <w:trHeight w:val="345"/>
          <w:jc w:val="center"/>
        </w:trPr>
        <w:tc>
          <w:tcPr>
            <w:tcW w:w="735" w:type="dxa"/>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9</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劣质</w:t>
            </w:r>
            <w:proofErr w:type="gramStart"/>
            <w:r w:rsidRPr="005D46B2">
              <w:rPr>
                <w:rFonts w:eastAsia="仿宋_GB2312"/>
                <w:b/>
                <w:bCs/>
                <w:color w:val="000000"/>
                <w:sz w:val="24"/>
                <w:szCs w:val="24"/>
              </w:rPr>
              <w:t>油加工</w:t>
            </w:r>
            <w:proofErr w:type="gramEnd"/>
            <w:r w:rsidRPr="005D46B2">
              <w:rPr>
                <w:rFonts w:eastAsia="仿宋_GB2312"/>
                <w:b/>
                <w:bCs/>
                <w:color w:val="000000"/>
                <w:sz w:val="24"/>
                <w:szCs w:val="24"/>
              </w:rPr>
              <w:t>技术之</w:t>
            </w:r>
            <w:r>
              <w:rPr>
                <w:rFonts w:eastAsia="仿宋_GB2312" w:hint="eastAsia"/>
                <w:b/>
                <w:bCs/>
                <w:color w:val="000000"/>
                <w:sz w:val="24"/>
                <w:szCs w:val="24"/>
              </w:rPr>
              <w:t>一</w:t>
            </w:r>
            <w:r w:rsidRPr="005D46B2">
              <w:rPr>
                <w:rFonts w:eastAsia="仿宋_GB2312"/>
                <w:b/>
                <w:bCs/>
                <w:color w:val="000000"/>
                <w:sz w:val="24"/>
                <w:szCs w:val="24"/>
              </w:rPr>
              <w:t>：</w:t>
            </w:r>
            <w:r w:rsidRPr="005D46B2">
              <w:rPr>
                <w:rFonts w:eastAsia="仿宋_GB2312" w:hint="eastAsia"/>
                <w:b/>
                <w:bCs/>
                <w:color w:val="000000"/>
                <w:sz w:val="24"/>
                <w:szCs w:val="24"/>
              </w:rPr>
              <w:t>高掺渣低排放重油催化裂化技术集成与开发</w:t>
            </w:r>
          </w:p>
        </w:tc>
      </w:tr>
      <w:tr w:rsidR="006A15C7" w:rsidRPr="005D46B2" w:rsidTr="005C68A6">
        <w:trPr>
          <w:trHeight w:val="330"/>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b/>
                <w:bCs/>
                <w:color w:val="000000"/>
                <w:sz w:val="24"/>
                <w:szCs w:val="24"/>
              </w:rPr>
              <w:t>1</w:t>
            </w:r>
            <w:r>
              <w:rPr>
                <w:rFonts w:eastAsia="仿宋_GB2312" w:hint="eastAsia"/>
                <w:b/>
                <w:bCs/>
                <w:color w:val="000000"/>
                <w:sz w:val="24"/>
                <w:szCs w:val="24"/>
              </w:rPr>
              <w:t>0</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10</w:t>
            </w:r>
            <w:r>
              <w:rPr>
                <w:rFonts w:eastAsia="仿宋_GB2312"/>
                <w:b/>
                <w:bCs/>
                <w:color w:val="000000"/>
                <w:sz w:val="24"/>
                <w:szCs w:val="24"/>
              </w:rPr>
              <w:t>.</w:t>
            </w:r>
            <w:r>
              <w:rPr>
                <w:rFonts w:eastAsia="仿宋_GB2312" w:hint="eastAsia"/>
                <w:b/>
                <w:bCs/>
                <w:color w:val="000000"/>
                <w:sz w:val="24"/>
                <w:szCs w:val="24"/>
              </w:rPr>
              <w:t>1</w:t>
            </w:r>
            <w:r w:rsidRPr="005D46B2">
              <w:rPr>
                <w:rFonts w:eastAsia="仿宋_GB2312"/>
                <w:b/>
                <w:bCs/>
                <w:color w:val="000000"/>
                <w:sz w:val="24"/>
                <w:szCs w:val="24"/>
              </w:rPr>
              <w:t>清洁油品生产技术之</w:t>
            </w:r>
            <w:r>
              <w:rPr>
                <w:rFonts w:eastAsia="仿宋_GB2312" w:hint="eastAsia"/>
                <w:b/>
                <w:bCs/>
                <w:color w:val="000000"/>
                <w:sz w:val="24"/>
                <w:szCs w:val="24"/>
              </w:rPr>
              <w:t>一</w:t>
            </w:r>
            <w:r w:rsidRPr="005D46B2">
              <w:rPr>
                <w:rFonts w:eastAsia="仿宋_GB2312"/>
                <w:b/>
                <w:bCs/>
                <w:color w:val="000000"/>
                <w:sz w:val="24"/>
                <w:szCs w:val="24"/>
              </w:rPr>
              <w:t>：</w:t>
            </w:r>
            <w:proofErr w:type="gramStart"/>
            <w:r w:rsidRPr="005D46B2">
              <w:rPr>
                <w:rFonts w:eastAsia="仿宋_GB2312"/>
                <w:b/>
                <w:bCs/>
                <w:color w:val="000000"/>
                <w:sz w:val="24"/>
                <w:szCs w:val="24"/>
              </w:rPr>
              <w:t>固体超</w:t>
            </w:r>
            <w:proofErr w:type="gramEnd"/>
            <w:r w:rsidRPr="005D46B2">
              <w:rPr>
                <w:rFonts w:eastAsia="仿宋_GB2312"/>
                <w:b/>
                <w:bCs/>
                <w:color w:val="000000"/>
                <w:sz w:val="24"/>
                <w:szCs w:val="24"/>
              </w:rPr>
              <w:t>强酸</w:t>
            </w:r>
            <w:r w:rsidRPr="005D46B2">
              <w:rPr>
                <w:rFonts w:eastAsia="仿宋_GB2312"/>
                <w:b/>
                <w:bCs/>
                <w:color w:val="000000"/>
                <w:sz w:val="24"/>
                <w:szCs w:val="24"/>
              </w:rPr>
              <w:t>C5</w:t>
            </w:r>
            <w:r w:rsidRPr="005D46B2">
              <w:rPr>
                <w:rFonts w:eastAsia="仿宋_GB2312"/>
                <w:b/>
                <w:bCs/>
                <w:color w:val="000000"/>
                <w:sz w:val="24"/>
                <w:szCs w:val="24"/>
              </w:rPr>
              <w:t>、</w:t>
            </w:r>
            <w:r w:rsidRPr="005D46B2">
              <w:rPr>
                <w:rFonts w:eastAsia="仿宋_GB2312"/>
                <w:b/>
                <w:bCs/>
                <w:color w:val="000000"/>
                <w:sz w:val="24"/>
                <w:szCs w:val="24"/>
              </w:rPr>
              <w:t>C6</w:t>
            </w:r>
            <w:r w:rsidRPr="005D46B2">
              <w:rPr>
                <w:rFonts w:eastAsia="仿宋_GB2312"/>
                <w:b/>
                <w:bCs/>
                <w:color w:val="000000"/>
                <w:sz w:val="24"/>
                <w:szCs w:val="24"/>
              </w:rPr>
              <w:t>异构化技术开发及工业试验</w:t>
            </w:r>
          </w:p>
        </w:tc>
      </w:tr>
      <w:tr w:rsidR="006A15C7" w:rsidRPr="005D46B2" w:rsidTr="005C68A6">
        <w:trPr>
          <w:trHeight w:val="330"/>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Default="006A15C7" w:rsidP="005C68A6">
            <w:pPr>
              <w:jc w:val="both"/>
              <w:rPr>
                <w:rFonts w:eastAsia="仿宋_GB2312"/>
                <w:b/>
                <w:bCs/>
                <w:color w:val="000000"/>
                <w:sz w:val="24"/>
                <w:szCs w:val="24"/>
              </w:rPr>
            </w:pPr>
            <w:r>
              <w:rPr>
                <w:rFonts w:eastAsia="仿宋_GB2312" w:hint="eastAsia"/>
                <w:b/>
                <w:bCs/>
                <w:color w:val="000000"/>
                <w:sz w:val="24"/>
                <w:szCs w:val="24"/>
              </w:rPr>
              <w:t>10.2</w:t>
            </w:r>
            <w:r>
              <w:rPr>
                <w:rFonts w:eastAsia="仿宋_GB2312"/>
                <w:b/>
                <w:bCs/>
                <w:color w:val="000000"/>
                <w:sz w:val="24"/>
                <w:szCs w:val="24"/>
              </w:rPr>
              <w:t>清洁油品生产技术之</w:t>
            </w:r>
            <w:r>
              <w:rPr>
                <w:rFonts w:eastAsia="仿宋_GB2312" w:hint="eastAsia"/>
                <w:b/>
                <w:bCs/>
                <w:color w:val="000000"/>
                <w:sz w:val="24"/>
                <w:szCs w:val="24"/>
              </w:rPr>
              <w:t>二</w:t>
            </w:r>
            <w:r w:rsidRPr="005D46B2">
              <w:rPr>
                <w:rFonts w:eastAsia="仿宋_GB2312"/>
                <w:b/>
                <w:bCs/>
                <w:color w:val="000000"/>
                <w:sz w:val="24"/>
                <w:szCs w:val="24"/>
              </w:rPr>
              <w:t>：</w:t>
            </w:r>
            <w:r w:rsidRPr="00083D87">
              <w:rPr>
                <w:rFonts w:eastAsia="仿宋_GB2312" w:hint="eastAsia"/>
                <w:b/>
                <w:bCs/>
                <w:sz w:val="24"/>
                <w:szCs w:val="24"/>
              </w:rPr>
              <w:t>20</w:t>
            </w:r>
            <w:r w:rsidRPr="00083D87">
              <w:rPr>
                <w:rFonts w:eastAsia="仿宋_GB2312" w:hint="eastAsia"/>
                <w:b/>
                <w:bCs/>
                <w:sz w:val="24"/>
                <w:szCs w:val="24"/>
              </w:rPr>
              <w:t>万吨</w:t>
            </w:r>
            <w:r w:rsidRPr="00083D87">
              <w:rPr>
                <w:rFonts w:eastAsia="仿宋_GB2312" w:hint="eastAsia"/>
                <w:b/>
                <w:bCs/>
                <w:sz w:val="24"/>
                <w:szCs w:val="24"/>
              </w:rPr>
              <w:t>/</w:t>
            </w:r>
            <w:r w:rsidRPr="00083D87">
              <w:rPr>
                <w:rFonts w:eastAsia="仿宋_GB2312" w:hint="eastAsia"/>
                <w:b/>
                <w:bCs/>
                <w:sz w:val="24"/>
                <w:szCs w:val="24"/>
              </w:rPr>
              <w:t>年</w:t>
            </w:r>
            <w:r w:rsidRPr="00083D87">
              <w:rPr>
                <w:rFonts w:eastAsia="仿宋_GB2312" w:hint="eastAsia"/>
                <w:b/>
                <w:bCs/>
                <w:sz w:val="24"/>
                <w:szCs w:val="24"/>
              </w:rPr>
              <w:t>ZCA-1</w:t>
            </w:r>
            <w:r w:rsidRPr="00083D87">
              <w:rPr>
                <w:rFonts w:eastAsia="仿宋_GB2312" w:hint="eastAsia"/>
                <w:b/>
                <w:bCs/>
                <w:sz w:val="24"/>
                <w:szCs w:val="24"/>
              </w:rPr>
              <w:t>固体酸烷基化成套新技术开发与工业应用</w:t>
            </w:r>
          </w:p>
        </w:tc>
      </w:tr>
      <w:tr w:rsidR="006A15C7" w:rsidRPr="005D46B2" w:rsidTr="005C68A6">
        <w:trPr>
          <w:trHeight w:val="33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11</w:t>
            </w:r>
          </w:p>
        </w:tc>
        <w:tc>
          <w:tcPr>
            <w:tcW w:w="7507" w:type="dxa"/>
            <w:shd w:val="clear" w:color="000000" w:fill="FFFFFF"/>
            <w:vAlign w:val="center"/>
          </w:tcPr>
          <w:p w:rsidR="006A15C7" w:rsidRPr="00BB7BA1" w:rsidRDefault="006A15C7" w:rsidP="005C68A6">
            <w:pPr>
              <w:jc w:val="both"/>
              <w:rPr>
                <w:rFonts w:eastAsia="仿宋_GB2312"/>
                <w:b/>
                <w:sz w:val="24"/>
                <w:szCs w:val="24"/>
              </w:rPr>
            </w:pPr>
            <w:r w:rsidRPr="007155C2">
              <w:rPr>
                <w:rFonts w:eastAsia="仿宋_GB2312" w:hint="eastAsia"/>
                <w:b/>
                <w:bCs/>
                <w:sz w:val="24"/>
                <w:szCs w:val="24"/>
              </w:rPr>
              <w:t>化工型炼厂关键技术开发及集成技术示范</w:t>
            </w:r>
            <w:r>
              <w:rPr>
                <w:rFonts w:eastAsia="仿宋_GB2312" w:hint="eastAsia"/>
                <w:b/>
                <w:bCs/>
                <w:sz w:val="24"/>
                <w:szCs w:val="24"/>
              </w:rPr>
              <w:t>之一：</w:t>
            </w:r>
            <w:r w:rsidRPr="00987CB8">
              <w:rPr>
                <w:rFonts w:eastAsia="仿宋_GB2312" w:hint="eastAsia"/>
                <w:b/>
                <w:bCs/>
                <w:sz w:val="24"/>
                <w:szCs w:val="24"/>
              </w:rPr>
              <w:t>重质原料增产低碳烯烃和</w:t>
            </w:r>
            <w:r w:rsidRPr="00987CB8">
              <w:rPr>
                <w:rFonts w:eastAsia="仿宋_GB2312" w:hint="eastAsia"/>
                <w:b/>
                <w:bCs/>
                <w:sz w:val="24"/>
                <w:szCs w:val="24"/>
              </w:rPr>
              <w:t>BTX</w:t>
            </w:r>
            <w:r w:rsidRPr="00987CB8">
              <w:rPr>
                <w:rFonts w:eastAsia="仿宋_GB2312" w:hint="eastAsia"/>
                <w:b/>
                <w:bCs/>
                <w:sz w:val="24"/>
                <w:szCs w:val="24"/>
              </w:rPr>
              <w:t>关键技术</w:t>
            </w:r>
          </w:p>
        </w:tc>
      </w:tr>
      <w:tr w:rsidR="006A15C7" w:rsidRPr="005D46B2" w:rsidTr="005C68A6">
        <w:trPr>
          <w:trHeight w:val="330"/>
          <w:jc w:val="center"/>
        </w:trPr>
        <w:tc>
          <w:tcPr>
            <w:tcW w:w="735" w:type="dxa"/>
            <w:shd w:val="clear" w:color="000000" w:fill="FFFFFF"/>
            <w:vAlign w:val="center"/>
          </w:tcPr>
          <w:p w:rsidR="006A15C7"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12</w:t>
            </w:r>
          </w:p>
        </w:tc>
        <w:tc>
          <w:tcPr>
            <w:tcW w:w="7507" w:type="dxa"/>
            <w:shd w:val="clear" w:color="000000" w:fill="FFFFFF"/>
            <w:vAlign w:val="center"/>
          </w:tcPr>
          <w:p w:rsidR="006A15C7" w:rsidRPr="007155C2" w:rsidRDefault="006A15C7" w:rsidP="005C68A6">
            <w:pPr>
              <w:jc w:val="both"/>
              <w:rPr>
                <w:rFonts w:eastAsia="仿宋_GB2312"/>
                <w:b/>
                <w:bCs/>
                <w:sz w:val="24"/>
                <w:szCs w:val="24"/>
              </w:rPr>
            </w:pPr>
            <w:r w:rsidRPr="00676107">
              <w:rPr>
                <w:rFonts w:eastAsia="仿宋_GB2312" w:hint="eastAsia"/>
                <w:b/>
                <w:bCs/>
                <w:sz w:val="24"/>
                <w:szCs w:val="24"/>
              </w:rPr>
              <w:t>SN PLUS</w:t>
            </w:r>
            <w:r w:rsidRPr="00676107">
              <w:rPr>
                <w:rFonts w:eastAsia="仿宋_GB2312" w:hint="eastAsia"/>
                <w:b/>
                <w:bCs/>
                <w:sz w:val="24"/>
                <w:szCs w:val="24"/>
              </w:rPr>
              <w:t>、</w:t>
            </w:r>
            <w:r w:rsidRPr="00676107">
              <w:rPr>
                <w:rFonts w:eastAsia="仿宋_GB2312" w:hint="eastAsia"/>
                <w:b/>
                <w:bCs/>
                <w:sz w:val="24"/>
                <w:szCs w:val="24"/>
              </w:rPr>
              <w:t>CI-4</w:t>
            </w:r>
            <w:r w:rsidRPr="00676107">
              <w:rPr>
                <w:rFonts w:eastAsia="仿宋_GB2312" w:hint="eastAsia"/>
                <w:b/>
                <w:bCs/>
                <w:sz w:val="24"/>
                <w:szCs w:val="24"/>
              </w:rPr>
              <w:t>等内燃机油开发与工业应用</w:t>
            </w:r>
          </w:p>
        </w:tc>
      </w:tr>
      <w:tr w:rsidR="006A15C7" w:rsidRPr="005D46B2" w:rsidTr="005C68A6">
        <w:trPr>
          <w:trHeight w:val="330"/>
          <w:jc w:val="center"/>
        </w:trPr>
        <w:tc>
          <w:tcPr>
            <w:tcW w:w="735" w:type="dxa"/>
            <w:shd w:val="clear" w:color="000000" w:fill="FFFFFF"/>
            <w:vAlign w:val="center"/>
          </w:tcPr>
          <w:p w:rsidR="006A15C7"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hint="eastAsia"/>
                <w:b/>
                <w:sz w:val="24"/>
                <w:szCs w:val="24"/>
              </w:rPr>
              <w:t>1</w:t>
            </w:r>
            <w:r>
              <w:rPr>
                <w:rFonts w:eastAsia="仿宋_GB2312" w:hint="eastAsia"/>
                <w:b/>
                <w:sz w:val="24"/>
                <w:szCs w:val="24"/>
              </w:rPr>
              <w:t>3</w:t>
            </w:r>
          </w:p>
        </w:tc>
        <w:tc>
          <w:tcPr>
            <w:tcW w:w="7507" w:type="dxa"/>
            <w:shd w:val="clear" w:color="000000" w:fill="FFFFFF"/>
            <w:vAlign w:val="center"/>
          </w:tcPr>
          <w:p w:rsidR="006A15C7" w:rsidRPr="00083D87" w:rsidRDefault="006A15C7" w:rsidP="005C68A6">
            <w:pPr>
              <w:jc w:val="both"/>
              <w:rPr>
                <w:rFonts w:eastAsia="仿宋_GB2312"/>
                <w:b/>
                <w:bCs/>
                <w:color w:val="000000"/>
                <w:sz w:val="24"/>
                <w:szCs w:val="24"/>
              </w:rPr>
            </w:pPr>
            <w:r w:rsidRPr="00676107">
              <w:rPr>
                <w:rFonts w:eastAsia="仿宋_GB2312" w:hint="eastAsia"/>
                <w:b/>
                <w:bCs/>
                <w:color w:val="000000"/>
                <w:sz w:val="24"/>
                <w:szCs w:val="24"/>
              </w:rPr>
              <w:t>茂名</w:t>
            </w:r>
            <w:r w:rsidRPr="00676107">
              <w:rPr>
                <w:rFonts w:eastAsia="仿宋_GB2312" w:hint="eastAsia"/>
                <w:b/>
                <w:bCs/>
                <w:color w:val="000000"/>
                <w:sz w:val="24"/>
                <w:szCs w:val="24"/>
              </w:rPr>
              <w:t>LAO</w:t>
            </w:r>
            <w:r w:rsidRPr="00676107">
              <w:rPr>
                <w:rFonts w:eastAsia="仿宋_GB2312" w:hint="eastAsia"/>
                <w:b/>
                <w:bCs/>
                <w:color w:val="000000"/>
                <w:sz w:val="24"/>
                <w:szCs w:val="24"/>
              </w:rPr>
              <w:t>、</w:t>
            </w:r>
            <w:r w:rsidRPr="00676107">
              <w:rPr>
                <w:rFonts w:eastAsia="仿宋_GB2312" w:hint="eastAsia"/>
                <w:b/>
                <w:bCs/>
                <w:color w:val="000000"/>
                <w:sz w:val="24"/>
                <w:szCs w:val="24"/>
              </w:rPr>
              <w:t>PAO</w:t>
            </w:r>
            <w:r w:rsidRPr="00676107">
              <w:rPr>
                <w:rFonts w:eastAsia="仿宋_GB2312" w:hint="eastAsia"/>
                <w:b/>
                <w:bCs/>
                <w:color w:val="000000"/>
                <w:sz w:val="24"/>
                <w:szCs w:val="24"/>
              </w:rPr>
              <w:t>生产技术开发与工业应用</w:t>
            </w:r>
          </w:p>
        </w:tc>
      </w:tr>
      <w:tr w:rsidR="006A15C7" w:rsidRPr="005D46B2" w:rsidTr="005C68A6">
        <w:trPr>
          <w:trHeight w:val="330"/>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14</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pacing w:val="-4"/>
                <w:sz w:val="24"/>
                <w:szCs w:val="24"/>
              </w:rPr>
              <w:t>1</w:t>
            </w:r>
            <w:r>
              <w:rPr>
                <w:rFonts w:eastAsia="仿宋_GB2312" w:hint="eastAsia"/>
                <w:b/>
                <w:bCs/>
                <w:color w:val="000000"/>
                <w:spacing w:val="-4"/>
                <w:sz w:val="24"/>
                <w:szCs w:val="24"/>
              </w:rPr>
              <w:t>4</w:t>
            </w:r>
            <w:r>
              <w:rPr>
                <w:rFonts w:eastAsia="仿宋_GB2312"/>
                <w:b/>
                <w:bCs/>
                <w:color w:val="000000"/>
                <w:spacing w:val="-4"/>
                <w:sz w:val="24"/>
                <w:szCs w:val="24"/>
              </w:rPr>
              <w:t>.</w:t>
            </w:r>
            <w:r>
              <w:rPr>
                <w:rFonts w:eastAsia="仿宋_GB2312" w:hint="eastAsia"/>
                <w:b/>
                <w:bCs/>
                <w:color w:val="000000"/>
                <w:spacing w:val="-4"/>
                <w:sz w:val="24"/>
                <w:szCs w:val="24"/>
              </w:rPr>
              <w:t>1</w:t>
            </w:r>
            <w:r>
              <w:rPr>
                <w:rFonts w:eastAsia="仿宋_GB2312"/>
                <w:b/>
                <w:bCs/>
                <w:color w:val="000000"/>
                <w:spacing w:val="-4"/>
                <w:sz w:val="24"/>
                <w:szCs w:val="24"/>
              </w:rPr>
              <w:t>煤的高效清洁利用技术之</w:t>
            </w:r>
            <w:r>
              <w:rPr>
                <w:rFonts w:eastAsia="仿宋_GB2312" w:hint="eastAsia"/>
                <w:b/>
                <w:bCs/>
                <w:color w:val="000000"/>
                <w:spacing w:val="-4"/>
                <w:sz w:val="24"/>
                <w:szCs w:val="24"/>
              </w:rPr>
              <w:t>一</w:t>
            </w:r>
            <w:r w:rsidRPr="005D46B2">
              <w:rPr>
                <w:rFonts w:eastAsia="仿宋_GB2312"/>
                <w:b/>
                <w:bCs/>
                <w:color w:val="000000"/>
                <w:spacing w:val="-4"/>
                <w:sz w:val="24"/>
                <w:szCs w:val="24"/>
              </w:rPr>
              <w:t>：</w:t>
            </w:r>
            <w:r w:rsidRPr="005D46B2">
              <w:rPr>
                <w:rFonts w:eastAsia="仿宋_GB2312"/>
                <w:b/>
                <w:bCs/>
                <w:color w:val="000000"/>
                <w:spacing w:val="-4"/>
                <w:sz w:val="24"/>
                <w:szCs w:val="24"/>
              </w:rPr>
              <w:t>SE</w:t>
            </w:r>
            <w:r w:rsidRPr="005D46B2">
              <w:rPr>
                <w:rFonts w:eastAsia="仿宋_GB2312"/>
                <w:b/>
                <w:bCs/>
                <w:color w:val="000000"/>
                <w:spacing w:val="-4"/>
                <w:sz w:val="24"/>
                <w:szCs w:val="24"/>
              </w:rPr>
              <w:t>水煤（焦）浆气化成套技术开发</w:t>
            </w:r>
          </w:p>
        </w:tc>
      </w:tr>
      <w:tr w:rsidR="006A15C7" w:rsidRPr="005D46B2" w:rsidTr="005C68A6">
        <w:trPr>
          <w:trHeight w:val="330"/>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pacing w:val="-4"/>
                <w:sz w:val="24"/>
                <w:szCs w:val="24"/>
              </w:rPr>
            </w:pPr>
            <w:r w:rsidRPr="005D46B2">
              <w:rPr>
                <w:rFonts w:eastAsia="仿宋_GB2312"/>
                <w:b/>
                <w:bCs/>
                <w:color w:val="000000"/>
                <w:spacing w:val="-4"/>
                <w:sz w:val="24"/>
                <w:szCs w:val="24"/>
              </w:rPr>
              <w:t>1</w:t>
            </w:r>
            <w:r>
              <w:rPr>
                <w:rFonts w:eastAsia="仿宋_GB2312" w:hint="eastAsia"/>
                <w:b/>
                <w:bCs/>
                <w:color w:val="000000"/>
                <w:spacing w:val="-4"/>
                <w:sz w:val="24"/>
                <w:szCs w:val="24"/>
              </w:rPr>
              <w:t>4</w:t>
            </w:r>
            <w:r>
              <w:rPr>
                <w:rFonts w:eastAsia="仿宋_GB2312"/>
                <w:b/>
                <w:bCs/>
                <w:color w:val="000000"/>
                <w:spacing w:val="-4"/>
                <w:sz w:val="24"/>
                <w:szCs w:val="24"/>
              </w:rPr>
              <w:t>.</w:t>
            </w:r>
            <w:r>
              <w:rPr>
                <w:rFonts w:eastAsia="仿宋_GB2312" w:hint="eastAsia"/>
                <w:b/>
                <w:bCs/>
                <w:color w:val="000000"/>
                <w:spacing w:val="-4"/>
                <w:sz w:val="24"/>
                <w:szCs w:val="24"/>
              </w:rPr>
              <w:t>2</w:t>
            </w:r>
            <w:r w:rsidRPr="005D46B2">
              <w:rPr>
                <w:rFonts w:eastAsia="仿宋_GB2312"/>
                <w:b/>
                <w:bCs/>
                <w:color w:val="000000"/>
                <w:spacing w:val="-4"/>
                <w:sz w:val="24"/>
                <w:szCs w:val="24"/>
              </w:rPr>
              <w:t>煤的高效清洁利用技术之二：</w:t>
            </w:r>
            <w:r w:rsidRPr="007A7555">
              <w:rPr>
                <w:rFonts w:eastAsia="仿宋_GB2312" w:hint="eastAsia"/>
                <w:b/>
                <w:bCs/>
                <w:color w:val="000000"/>
                <w:spacing w:val="-4"/>
                <w:sz w:val="24"/>
                <w:szCs w:val="24"/>
              </w:rPr>
              <w:t>2000</w:t>
            </w:r>
            <w:r w:rsidRPr="007A7555">
              <w:rPr>
                <w:rFonts w:eastAsia="仿宋_GB2312" w:hint="eastAsia"/>
                <w:b/>
                <w:bCs/>
                <w:color w:val="000000"/>
                <w:spacing w:val="-4"/>
                <w:sz w:val="24"/>
                <w:szCs w:val="24"/>
              </w:rPr>
              <w:t>吨级清洁高效</w:t>
            </w:r>
            <w:r w:rsidRPr="007A7555">
              <w:rPr>
                <w:rFonts w:eastAsia="仿宋_GB2312" w:hint="eastAsia"/>
                <w:b/>
                <w:bCs/>
                <w:color w:val="000000"/>
                <w:spacing w:val="-4"/>
                <w:sz w:val="24"/>
                <w:szCs w:val="24"/>
              </w:rPr>
              <w:t>SE</w:t>
            </w:r>
            <w:r w:rsidRPr="007A7555">
              <w:rPr>
                <w:rFonts w:eastAsia="仿宋_GB2312" w:hint="eastAsia"/>
                <w:b/>
                <w:bCs/>
                <w:color w:val="000000"/>
                <w:spacing w:val="-4"/>
                <w:sz w:val="24"/>
                <w:szCs w:val="24"/>
              </w:rPr>
              <w:t>粉煤气化技术工业示范</w:t>
            </w:r>
          </w:p>
        </w:tc>
      </w:tr>
      <w:tr w:rsidR="006A15C7" w:rsidRPr="00B82C5C" w:rsidTr="005C68A6">
        <w:trPr>
          <w:trHeight w:val="310"/>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b/>
                <w:bCs/>
                <w:color w:val="000000"/>
                <w:sz w:val="24"/>
                <w:szCs w:val="24"/>
              </w:rPr>
              <w:t>1</w:t>
            </w:r>
            <w:r>
              <w:rPr>
                <w:rFonts w:eastAsia="仿宋_GB2312" w:hint="eastAsia"/>
                <w:b/>
                <w:bCs/>
                <w:color w:val="000000"/>
                <w:sz w:val="24"/>
                <w:szCs w:val="24"/>
              </w:rPr>
              <w:t>5</w:t>
            </w:r>
          </w:p>
        </w:tc>
        <w:tc>
          <w:tcPr>
            <w:tcW w:w="7507" w:type="dxa"/>
            <w:shd w:val="clear" w:color="000000" w:fill="FFFFFF"/>
            <w:vAlign w:val="center"/>
            <w:hideMark/>
          </w:tcPr>
          <w:p w:rsidR="006A15C7" w:rsidRPr="005D46B2" w:rsidRDefault="006A15C7" w:rsidP="005C68A6">
            <w:pPr>
              <w:rPr>
                <w:rFonts w:eastAsia="仿宋_GB2312"/>
                <w:b/>
                <w:bCs/>
                <w:sz w:val="28"/>
                <w:szCs w:val="28"/>
              </w:rPr>
            </w:pPr>
            <w:r>
              <w:rPr>
                <w:rFonts w:eastAsia="仿宋_GB2312" w:hint="eastAsia"/>
                <w:b/>
                <w:bCs/>
                <w:sz w:val="24"/>
                <w:szCs w:val="24"/>
              </w:rPr>
              <w:t>15.1</w:t>
            </w:r>
            <w:r>
              <w:rPr>
                <w:rFonts w:eastAsia="仿宋_GB2312" w:hint="eastAsia"/>
                <w:b/>
                <w:bCs/>
                <w:sz w:val="24"/>
                <w:szCs w:val="24"/>
              </w:rPr>
              <w:t>芳烃成套技术之一：</w:t>
            </w:r>
            <w:r w:rsidRPr="005D46B2">
              <w:rPr>
                <w:rFonts w:eastAsia="仿宋_GB2312" w:hint="eastAsia"/>
                <w:b/>
                <w:bCs/>
                <w:sz w:val="24"/>
                <w:szCs w:val="24"/>
              </w:rPr>
              <w:t>第二代高效环保芳烃成套技术开发与工业应用</w:t>
            </w:r>
          </w:p>
        </w:tc>
      </w:tr>
      <w:tr w:rsidR="006A15C7" w:rsidRPr="00B82C5C" w:rsidTr="005C68A6">
        <w:trPr>
          <w:trHeight w:val="310"/>
          <w:jc w:val="center"/>
        </w:trPr>
        <w:tc>
          <w:tcPr>
            <w:tcW w:w="735" w:type="dxa"/>
            <w:vMerge/>
            <w:shd w:val="clear" w:color="000000" w:fill="FFFFFF"/>
            <w:vAlign w:val="center"/>
          </w:tcPr>
          <w:p w:rsidR="006A15C7"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B82C5C" w:rsidRDefault="006A15C7" w:rsidP="005C68A6">
            <w:pPr>
              <w:rPr>
                <w:rFonts w:eastAsia="仿宋_GB2312"/>
                <w:b/>
                <w:bCs/>
                <w:sz w:val="24"/>
                <w:szCs w:val="24"/>
              </w:rPr>
            </w:pPr>
            <w:r>
              <w:rPr>
                <w:rFonts w:eastAsia="仿宋_GB2312" w:hint="eastAsia"/>
                <w:b/>
                <w:bCs/>
                <w:sz w:val="24"/>
                <w:szCs w:val="24"/>
              </w:rPr>
              <w:t>15.2</w:t>
            </w:r>
            <w:r>
              <w:rPr>
                <w:rFonts w:eastAsia="仿宋_GB2312" w:hint="eastAsia"/>
                <w:b/>
                <w:bCs/>
                <w:sz w:val="24"/>
                <w:szCs w:val="24"/>
              </w:rPr>
              <w:t>芳烃成套技术之二：</w:t>
            </w:r>
            <w:r w:rsidRPr="00632F82">
              <w:rPr>
                <w:rFonts w:eastAsia="仿宋_GB2312" w:hint="eastAsia"/>
                <w:b/>
                <w:bCs/>
                <w:sz w:val="24"/>
                <w:szCs w:val="24"/>
              </w:rPr>
              <w:t>金陵石化芳烃吸附剂国产化工业示范</w:t>
            </w:r>
          </w:p>
        </w:tc>
      </w:tr>
      <w:tr w:rsidR="006A15C7" w:rsidRPr="00B82C5C" w:rsidTr="005C68A6">
        <w:trPr>
          <w:trHeight w:val="310"/>
          <w:jc w:val="center"/>
        </w:trPr>
        <w:tc>
          <w:tcPr>
            <w:tcW w:w="735" w:type="dxa"/>
            <w:vMerge/>
            <w:shd w:val="clear" w:color="000000" w:fill="FFFFFF"/>
            <w:vAlign w:val="center"/>
          </w:tcPr>
          <w:p w:rsidR="006A15C7"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rPr>
                <w:rFonts w:eastAsia="仿宋_GB2312"/>
                <w:b/>
                <w:bCs/>
                <w:sz w:val="24"/>
                <w:szCs w:val="24"/>
              </w:rPr>
            </w:pPr>
            <w:r>
              <w:rPr>
                <w:rFonts w:eastAsia="仿宋_GB2312" w:hint="eastAsia"/>
                <w:b/>
                <w:bCs/>
                <w:sz w:val="24"/>
                <w:szCs w:val="24"/>
              </w:rPr>
              <w:t>15.3</w:t>
            </w:r>
            <w:r>
              <w:rPr>
                <w:rFonts w:eastAsia="仿宋_GB2312" w:hint="eastAsia"/>
                <w:b/>
                <w:bCs/>
                <w:sz w:val="24"/>
                <w:szCs w:val="24"/>
              </w:rPr>
              <w:t>芳烃成套技术之三：洛阳</w:t>
            </w:r>
            <w:r w:rsidRPr="00632F82">
              <w:rPr>
                <w:rFonts w:eastAsia="仿宋_GB2312" w:hint="eastAsia"/>
                <w:b/>
                <w:bCs/>
                <w:sz w:val="24"/>
                <w:szCs w:val="24"/>
              </w:rPr>
              <w:t>石化芳烃吸附剂国产化工业示范</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bCs/>
                <w:color w:val="000000"/>
                <w:sz w:val="24"/>
                <w:szCs w:val="24"/>
              </w:rPr>
              <w:t>1</w:t>
            </w:r>
            <w:r>
              <w:rPr>
                <w:rFonts w:eastAsia="仿宋_GB2312" w:hint="eastAsia"/>
                <w:b/>
                <w:bCs/>
                <w:color w:val="000000"/>
                <w:sz w:val="24"/>
                <w:szCs w:val="24"/>
              </w:rPr>
              <w:t>6</w:t>
            </w:r>
          </w:p>
        </w:tc>
        <w:tc>
          <w:tcPr>
            <w:tcW w:w="7507" w:type="dxa"/>
            <w:shd w:val="clear" w:color="000000" w:fill="FFFFFF"/>
            <w:vAlign w:val="center"/>
            <w:hideMark/>
          </w:tcPr>
          <w:p w:rsidR="006A15C7" w:rsidRPr="005D46B2" w:rsidRDefault="006A15C7" w:rsidP="005C68A6">
            <w:pPr>
              <w:rPr>
                <w:rFonts w:eastAsia="仿宋_GB2312"/>
                <w:b/>
                <w:bCs/>
                <w:color w:val="000000"/>
                <w:sz w:val="24"/>
                <w:szCs w:val="24"/>
              </w:rPr>
            </w:pPr>
            <w:r w:rsidRPr="005D46B2">
              <w:rPr>
                <w:rFonts w:eastAsia="仿宋_GB2312" w:hint="eastAsia"/>
                <w:b/>
                <w:bCs/>
                <w:color w:val="000000"/>
                <w:sz w:val="24"/>
                <w:szCs w:val="24"/>
              </w:rPr>
              <w:t>2</w:t>
            </w:r>
            <w:r w:rsidRPr="005D46B2">
              <w:rPr>
                <w:rFonts w:eastAsia="仿宋_GB2312" w:hint="eastAsia"/>
                <w:b/>
                <w:bCs/>
                <w:color w:val="000000"/>
                <w:sz w:val="24"/>
                <w:szCs w:val="24"/>
              </w:rPr>
              <w:t>万吨</w:t>
            </w:r>
            <w:r w:rsidRPr="005D46B2">
              <w:rPr>
                <w:rFonts w:eastAsia="仿宋_GB2312" w:hint="eastAsia"/>
                <w:b/>
                <w:bCs/>
                <w:color w:val="000000"/>
                <w:sz w:val="24"/>
                <w:szCs w:val="24"/>
              </w:rPr>
              <w:t>/</w:t>
            </w:r>
            <w:r w:rsidRPr="005D46B2">
              <w:rPr>
                <w:rFonts w:eastAsia="仿宋_GB2312" w:hint="eastAsia"/>
                <w:b/>
                <w:bCs/>
                <w:color w:val="000000"/>
                <w:sz w:val="24"/>
                <w:szCs w:val="24"/>
              </w:rPr>
              <w:t>年</w:t>
            </w:r>
            <w:proofErr w:type="gramStart"/>
            <w:r w:rsidRPr="005D46B2">
              <w:rPr>
                <w:rFonts w:eastAsia="仿宋_GB2312" w:hint="eastAsia"/>
                <w:b/>
                <w:bCs/>
                <w:color w:val="000000"/>
                <w:sz w:val="24"/>
                <w:szCs w:val="24"/>
              </w:rPr>
              <w:t>浆态床</w:t>
            </w:r>
            <w:proofErr w:type="gramEnd"/>
            <w:r w:rsidRPr="005D46B2">
              <w:rPr>
                <w:rFonts w:eastAsia="仿宋_GB2312" w:hint="eastAsia"/>
                <w:b/>
                <w:bCs/>
                <w:color w:val="000000"/>
                <w:sz w:val="24"/>
                <w:szCs w:val="24"/>
              </w:rPr>
              <w:t>蒽醌法制双氧水成套技术</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sidRPr="005D46B2">
              <w:rPr>
                <w:rFonts w:eastAsia="仿宋_GB2312"/>
                <w:b/>
                <w:bCs/>
                <w:color w:val="000000"/>
                <w:sz w:val="24"/>
                <w:szCs w:val="24"/>
              </w:rPr>
              <w:t>1</w:t>
            </w:r>
            <w:r>
              <w:rPr>
                <w:rFonts w:eastAsia="仿宋_GB2312" w:hint="eastAsia"/>
                <w:b/>
                <w:bCs/>
                <w:color w:val="000000"/>
                <w:sz w:val="24"/>
                <w:szCs w:val="24"/>
              </w:rPr>
              <w:t>7</w:t>
            </w:r>
          </w:p>
        </w:tc>
        <w:tc>
          <w:tcPr>
            <w:tcW w:w="7507" w:type="dxa"/>
            <w:shd w:val="clear" w:color="000000" w:fill="FFFFFF"/>
            <w:vAlign w:val="center"/>
            <w:hideMark/>
          </w:tcPr>
          <w:p w:rsidR="006A15C7" w:rsidRPr="007155C2" w:rsidRDefault="006A15C7" w:rsidP="005C68A6">
            <w:pPr>
              <w:jc w:val="both"/>
              <w:rPr>
                <w:rFonts w:eastAsia="仿宋_GB2312"/>
                <w:b/>
                <w:bCs/>
                <w:sz w:val="24"/>
                <w:szCs w:val="24"/>
              </w:rPr>
            </w:pPr>
            <w:r w:rsidRPr="00676107">
              <w:rPr>
                <w:rFonts w:eastAsia="仿宋_GB2312" w:hint="eastAsia"/>
                <w:b/>
                <w:bCs/>
                <w:sz w:val="24"/>
                <w:szCs w:val="24"/>
              </w:rPr>
              <w:t>15</w:t>
            </w:r>
            <w:r w:rsidRPr="00676107">
              <w:rPr>
                <w:rFonts w:eastAsia="仿宋_GB2312" w:hint="eastAsia"/>
                <w:b/>
                <w:bCs/>
                <w:sz w:val="24"/>
                <w:szCs w:val="24"/>
              </w:rPr>
              <w:t>万吨</w:t>
            </w:r>
            <w:r w:rsidRPr="00676107">
              <w:rPr>
                <w:rFonts w:eastAsia="仿宋_GB2312" w:hint="eastAsia"/>
                <w:b/>
                <w:bCs/>
                <w:sz w:val="24"/>
                <w:szCs w:val="24"/>
              </w:rPr>
              <w:t>/</w:t>
            </w:r>
            <w:r w:rsidRPr="00676107">
              <w:rPr>
                <w:rFonts w:eastAsia="仿宋_GB2312" w:hint="eastAsia"/>
                <w:b/>
                <w:bCs/>
                <w:sz w:val="24"/>
                <w:szCs w:val="24"/>
              </w:rPr>
              <w:t>年</w:t>
            </w:r>
            <w:r w:rsidRPr="00676107">
              <w:rPr>
                <w:rFonts w:eastAsia="仿宋_GB2312" w:hint="eastAsia"/>
                <w:b/>
                <w:bCs/>
                <w:sz w:val="24"/>
                <w:szCs w:val="24"/>
              </w:rPr>
              <w:t>CHP</w:t>
            </w:r>
            <w:r w:rsidRPr="00676107">
              <w:rPr>
                <w:rFonts w:eastAsia="仿宋_GB2312" w:hint="eastAsia"/>
                <w:b/>
                <w:bCs/>
                <w:sz w:val="24"/>
                <w:szCs w:val="24"/>
              </w:rPr>
              <w:t>法制环氧丙烷成套技术（</w:t>
            </w:r>
            <w:r w:rsidRPr="00676107">
              <w:rPr>
                <w:rFonts w:eastAsia="仿宋_GB2312" w:hint="eastAsia"/>
                <w:b/>
                <w:bCs/>
                <w:sz w:val="24"/>
                <w:szCs w:val="24"/>
              </w:rPr>
              <w:t>S-APO</w:t>
            </w:r>
            <w:r w:rsidRPr="00676107">
              <w:rPr>
                <w:rFonts w:eastAsia="仿宋_GB2312" w:hint="eastAsia"/>
                <w:b/>
                <w:bCs/>
                <w:sz w:val="24"/>
                <w:szCs w:val="24"/>
              </w:rPr>
              <w:t>）工业应用</w:t>
            </w:r>
          </w:p>
        </w:tc>
      </w:tr>
      <w:tr w:rsidR="006A15C7" w:rsidRPr="005D46B2" w:rsidTr="005C68A6">
        <w:trPr>
          <w:trHeight w:val="359"/>
          <w:jc w:val="center"/>
        </w:trPr>
        <w:tc>
          <w:tcPr>
            <w:tcW w:w="735" w:type="dxa"/>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hint="eastAsia"/>
                <w:b/>
                <w:bCs/>
                <w:color w:val="000000"/>
                <w:sz w:val="24"/>
                <w:szCs w:val="24"/>
              </w:rPr>
              <w:t>18</w:t>
            </w:r>
          </w:p>
        </w:tc>
        <w:tc>
          <w:tcPr>
            <w:tcW w:w="7507" w:type="dxa"/>
            <w:shd w:val="clear" w:color="000000" w:fill="FFFFFF"/>
            <w:vAlign w:val="center"/>
            <w:hideMark/>
          </w:tcPr>
          <w:p w:rsidR="006A15C7" w:rsidRPr="00083D87" w:rsidRDefault="006A15C7" w:rsidP="005C68A6">
            <w:pPr>
              <w:jc w:val="both"/>
              <w:rPr>
                <w:rFonts w:eastAsia="仿宋_GB2312"/>
                <w:b/>
                <w:bCs/>
                <w:sz w:val="24"/>
                <w:szCs w:val="24"/>
              </w:rPr>
            </w:pPr>
            <w:r w:rsidRPr="00632F82">
              <w:rPr>
                <w:rFonts w:eastAsia="仿宋_GB2312" w:hint="eastAsia"/>
                <w:b/>
                <w:bCs/>
                <w:sz w:val="24"/>
                <w:szCs w:val="24"/>
              </w:rPr>
              <w:t>低成本乙烷裂解气制</w:t>
            </w:r>
            <w:r w:rsidRPr="00632F82">
              <w:rPr>
                <w:rFonts w:eastAsia="仿宋_GB2312" w:hint="eastAsia"/>
                <w:b/>
                <w:bCs/>
                <w:sz w:val="24"/>
                <w:szCs w:val="24"/>
              </w:rPr>
              <w:t>40</w:t>
            </w:r>
            <w:r w:rsidRPr="00632F82">
              <w:rPr>
                <w:rFonts w:eastAsia="仿宋_GB2312" w:hint="eastAsia"/>
                <w:b/>
                <w:bCs/>
                <w:sz w:val="24"/>
                <w:szCs w:val="24"/>
              </w:rPr>
              <w:t>万吨</w:t>
            </w:r>
            <w:r w:rsidRPr="00632F82">
              <w:rPr>
                <w:rFonts w:eastAsia="仿宋_GB2312" w:hint="eastAsia"/>
                <w:b/>
                <w:bCs/>
                <w:sz w:val="24"/>
                <w:szCs w:val="24"/>
              </w:rPr>
              <w:t>/</w:t>
            </w:r>
            <w:r w:rsidRPr="00632F82">
              <w:rPr>
                <w:rFonts w:eastAsia="仿宋_GB2312" w:hint="eastAsia"/>
                <w:b/>
                <w:bCs/>
                <w:sz w:val="24"/>
                <w:szCs w:val="24"/>
              </w:rPr>
              <w:t>年苯乙烯成套技术开发</w:t>
            </w:r>
          </w:p>
        </w:tc>
      </w:tr>
      <w:tr w:rsidR="006A15C7" w:rsidRPr="005D46B2" w:rsidTr="005C68A6">
        <w:trPr>
          <w:trHeight w:val="359"/>
          <w:jc w:val="center"/>
        </w:trPr>
        <w:tc>
          <w:tcPr>
            <w:tcW w:w="735" w:type="dxa"/>
            <w:vAlign w:val="center"/>
          </w:tcPr>
          <w:p w:rsidR="006A15C7" w:rsidRPr="00BB7BA1" w:rsidRDefault="006A15C7" w:rsidP="005C68A6">
            <w:pPr>
              <w:jc w:val="center"/>
              <w:rPr>
                <w:rFonts w:eastAsia="仿宋_GB2312"/>
                <w:b/>
                <w:sz w:val="24"/>
                <w:szCs w:val="24"/>
              </w:rPr>
            </w:pPr>
            <w:r w:rsidRPr="00BB7BA1">
              <w:rPr>
                <w:rFonts w:eastAsia="仿宋_GB2312"/>
                <w:b/>
                <w:sz w:val="24"/>
                <w:szCs w:val="24"/>
              </w:rPr>
              <w:t>#</w:t>
            </w:r>
            <w:r>
              <w:rPr>
                <w:rFonts w:eastAsia="仿宋_GB2312" w:hint="eastAsia"/>
                <w:b/>
                <w:sz w:val="24"/>
                <w:szCs w:val="24"/>
              </w:rPr>
              <w:t>19</w:t>
            </w:r>
          </w:p>
        </w:tc>
        <w:tc>
          <w:tcPr>
            <w:tcW w:w="7507" w:type="dxa"/>
            <w:shd w:val="clear" w:color="000000" w:fill="FFFFFF"/>
            <w:vAlign w:val="center"/>
            <w:hideMark/>
          </w:tcPr>
          <w:p w:rsidR="006A15C7" w:rsidRPr="00632F82" w:rsidRDefault="006A15C7" w:rsidP="005C68A6">
            <w:pPr>
              <w:jc w:val="both"/>
              <w:rPr>
                <w:rFonts w:eastAsia="仿宋_GB2312"/>
                <w:b/>
                <w:bCs/>
                <w:sz w:val="24"/>
                <w:szCs w:val="24"/>
              </w:rPr>
            </w:pPr>
            <w:r w:rsidRPr="00EB2790">
              <w:rPr>
                <w:rFonts w:eastAsia="仿宋_GB2312" w:hint="eastAsia"/>
                <w:b/>
                <w:bCs/>
                <w:sz w:val="24"/>
                <w:szCs w:val="24"/>
              </w:rPr>
              <w:t>环氧乙烷</w:t>
            </w:r>
            <w:r w:rsidRPr="00EB2790">
              <w:rPr>
                <w:rFonts w:eastAsia="仿宋_GB2312" w:hint="eastAsia"/>
                <w:b/>
                <w:bCs/>
                <w:sz w:val="24"/>
                <w:szCs w:val="24"/>
              </w:rPr>
              <w:t>/</w:t>
            </w:r>
            <w:r w:rsidRPr="00EB2790">
              <w:rPr>
                <w:rFonts w:eastAsia="仿宋_GB2312" w:hint="eastAsia"/>
                <w:b/>
                <w:bCs/>
                <w:sz w:val="24"/>
                <w:szCs w:val="24"/>
              </w:rPr>
              <w:t>乙二醇技术攻关之一：中科</w:t>
            </w:r>
            <w:r>
              <w:rPr>
                <w:rFonts w:eastAsia="仿宋_GB2312" w:hint="eastAsia"/>
                <w:b/>
                <w:bCs/>
                <w:sz w:val="24"/>
                <w:szCs w:val="24"/>
              </w:rPr>
              <w:t>25/40</w:t>
            </w:r>
            <w:r w:rsidRPr="00EB2790">
              <w:rPr>
                <w:rFonts w:eastAsia="仿宋_GB2312" w:hint="eastAsia"/>
                <w:b/>
                <w:bCs/>
                <w:sz w:val="24"/>
                <w:szCs w:val="24"/>
              </w:rPr>
              <w:t>万吨</w:t>
            </w:r>
            <w:r w:rsidRPr="00EB2790">
              <w:rPr>
                <w:rFonts w:eastAsia="仿宋_GB2312" w:hint="eastAsia"/>
                <w:b/>
                <w:bCs/>
                <w:sz w:val="24"/>
                <w:szCs w:val="24"/>
              </w:rPr>
              <w:t>/</w:t>
            </w:r>
            <w:r w:rsidRPr="00EB2790">
              <w:rPr>
                <w:rFonts w:eastAsia="仿宋_GB2312" w:hint="eastAsia"/>
                <w:b/>
                <w:bCs/>
                <w:sz w:val="24"/>
                <w:szCs w:val="24"/>
              </w:rPr>
              <w:t>年</w:t>
            </w:r>
            <w:r w:rsidRPr="00EB2790">
              <w:rPr>
                <w:rFonts w:eastAsia="仿宋_GB2312" w:hint="eastAsia"/>
                <w:b/>
                <w:bCs/>
                <w:sz w:val="24"/>
                <w:szCs w:val="24"/>
              </w:rPr>
              <w:t>EO/EG</w:t>
            </w:r>
            <w:r w:rsidRPr="00EB2790">
              <w:rPr>
                <w:rFonts w:eastAsia="仿宋_GB2312" w:hint="eastAsia"/>
                <w:b/>
                <w:bCs/>
                <w:sz w:val="24"/>
                <w:szCs w:val="24"/>
              </w:rPr>
              <w:t>装置银催化剂国产化攻关</w:t>
            </w:r>
          </w:p>
        </w:tc>
      </w:tr>
      <w:tr w:rsidR="006A15C7" w:rsidRPr="005D46B2" w:rsidTr="005C68A6">
        <w:trPr>
          <w:trHeight w:val="406"/>
          <w:jc w:val="center"/>
        </w:trPr>
        <w:tc>
          <w:tcPr>
            <w:tcW w:w="735" w:type="dxa"/>
            <w:vMerge w:val="restart"/>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20</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20</w:t>
            </w:r>
            <w:r w:rsidRPr="005D46B2">
              <w:rPr>
                <w:rFonts w:eastAsia="仿宋_GB2312"/>
                <w:b/>
                <w:bCs/>
                <w:color w:val="000000"/>
                <w:sz w:val="24"/>
                <w:szCs w:val="24"/>
              </w:rPr>
              <w:t>.1</w:t>
            </w:r>
            <w:r w:rsidRPr="005D46B2">
              <w:rPr>
                <w:rFonts w:eastAsia="仿宋_GB2312"/>
                <w:b/>
                <w:bCs/>
                <w:color w:val="000000"/>
                <w:sz w:val="24"/>
                <w:szCs w:val="24"/>
              </w:rPr>
              <w:t>高性能合成树脂产品技术开发应用之一</w:t>
            </w:r>
            <w:r w:rsidRPr="005D46B2">
              <w:rPr>
                <w:rFonts w:eastAsia="仿宋_GB2312"/>
                <w:b/>
                <w:bCs/>
                <w:color w:val="000000"/>
                <w:sz w:val="24"/>
                <w:szCs w:val="24"/>
              </w:rPr>
              <w:t xml:space="preserve">: </w:t>
            </w:r>
            <w:r w:rsidRPr="005D46B2">
              <w:rPr>
                <w:rFonts w:eastAsia="仿宋_GB2312" w:hint="eastAsia"/>
                <w:b/>
                <w:bCs/>
                <w:color w:val="000000"/>
                <w:sz w:val="24"/>
                <w:szCs w:val="24"/>
              </w:rPr>
              <w:t>高等</w:t>
            </w:r>
            <w:proofErr w:type="gramStart"/>
            <w:r w:rsidRPr="005D46B2">
              <w:rPr>
                <w:rFonts w:eastAsia="仿宋_GB2312" w:hint="eastAsia"/>
                <w:b/>
                <w:bCs/>
                <w:color w:val="000000"/>
                <w:sz w:val="24"/>
                <w:szCs w:val="24"/>
              </w:rPr>
              <w:t>规</w:t>
            </w:r>
            <w:proofErr w:type="gramEnd"/>
            <w:r w:rsidRPr="005D46B2">
              <w:rPr>
                <w:rFonts w:eastAsia="仿宋_GB2312" w:hint="eastAsia"/>
                <w:b/>
                <w:bCs/>
                <w:color w:val="000000"/>
                <w:sz w:val="24"/>
                <w:szCs w:val="24"/>
              </w:rPr>
              <w:t>聚丁烯</w:t>
            </w:r>
            <w:r w:rsidRPr="005D46B2">
              <w:rPr>
                <w:rFonts w:eastAsia="仿宋_GB2312" w:hint="eastAsia"/>
                <w:b/>
                <w:bCs/>
                <w:color w:val="000000"/>
                <w:sz w:val="24"/>
                <w:szCs w:val="24"/>
              </w:rPr>
              <w:t>-1</w:t>
            </w:r>
            <w:r w:rsidRPr="005D46B2">
              <w:rPr>
                <w:rFonts w:eastAsia="仿宋_GB2312" w:hint="eastAsia"/>
                <w:b/>
                <w:bCs/>
                <w:color w:val="000000"/>
                <w:sz w:val="24"/>
                <w:szCs w:val="24"/>
              </w:rPr>
              <w:t>成套技术开发</w:t>
            </w:r>
          </w:p>
        </w:tc>
      </w:tr>
      <w:tr w:rsidR="006A15C7" w:rsidRPr="005D46B2" w:rsidTr="005C68A6">
        <w:trPr>
          <w:trHeight w:val="406"/>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20</w:t>
            </w:r>
            <w:r w:rsidRPr="005D46B2">
              <w:rPr>
                <w:rFonts w:eastAsia="仿宋_GB2312"/>
                <w:b/>
                <w:bCs/>
                <w:color w:val="000000"/>
                <w:sz w:val="24"/>
                <w:szCs w:val="24"/>
              </w:rPr>
              <w:t>.2</w:t>
            </w:r>
            <w:r w:rsidRPr="005D46B2">
              <w:rPr>
                <w:rFonts w:eastAsia="仿宋_GB2312"/>
                <w:b/>
                <w:bCs/>
                <w:color w:val="000000"/>
                <w:sz w:val="24"/>
                <w:szCs w:val="24"/>
              </w:rPr>
              <w:t>高性能合成树脂产品技术开发应用之二</w:t>
            </w:r>
            <w:r w:rsidRPr="005D46B2">
              <w:rPr>
                <w:rFonts w:eastAsia="仿宋_GB2312"/>
                <w:b/>
                <w:bCs/>
                <w:color w:val="000000"/>
                <w:sz w:val="24"/>
                <w:szCs w:val="24"/>
              </w:rPr>
              <w:t xml:space="preserve">: </w:t>
            </w:r>
            <w:r w:rsidRPr="007A7555">
              <w:rPr>
                <w:rFonts w:eastAsia="仿宋_GB2312" w:hint="eastAsia"/>
                <w:b/>
                <w:bCs/>
                <w:color w:val="000000"/>
                <w:sz w:val="24"/>
                <w:szCs w:val="24"/>
              </w:rPr>
              <w:t>高光泽抗冲聚丙烯应用技术开发</w:t>
            </w:r>
          </w:p>
        </w:tc>
      </w:tr>
      <w:tr w:rsidR="006A15C7" w:rsidRPr="005D46B2" w:rsidTr="005C68A6">
        <w:trPr>
          <w:trHeight w:val="406"/>
          <w:jc w:val="center"/>
        </w:trPr>
        <w:tc>
          <w:tcPr>
            <w:tcW w:w="735" w:type="dxa"/>
            <w:vMerge/>
            <w:shd w:val="clear" w:color="000000" w:fill="FFFFFF"/>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Pr>
                <w:rFonts w:eastAsia="仿宋_GB2312" w:hint="eastAsia"/>
                <w:b/>
                <w:bCs/>
                <w:color w:val="000000"/>
                <w:sz w:val="24"/>
                <w:szCs w:val="24"/>
              </w:rPr>
              <w:t>20</w:t>
            </w:r>
            <w:r w:rsidRPr="005D46B2">
              <w:rPr>
                <w:rFonts w:eastAsia="仿宋_GB2312" w:hint="eastAsia"/>
                <w:b/>
                <w:bCs/>
                <w:color w:val="000000"/>
                <w:sz w:val="24"/>
                <w:szCs w:val="24"/>
              </w:rPr>
              <w:t>.3</w:t>
            </w:r>
            <w:r w:rsidRPr="005D46B2">
              <w:rPr>
                <w:rFonts w:eastAsia="仿宋_GB2312"/>
                <w:b/>
                <w:bCs/>
                <w:color w:val="000000"/>
                <w:sz w:val="24"/>
                <w:szCs w:val="24"/>
              </w:rPr>
              <w:t>高性能合成树脂产品技术开发应用之</w:t>
            </w:r>
            <w:r w:rsidRPr="005D46B2">
              <w:rPr>
                <w:rFonts w:eastAsia="仿宋_GB2312" w:hint="eastAsia"/>
                <w:b/>
                <w:bCs/>
                <w:color w:val="000000"/>
                <w:sz w:val="24"/>
                <w:szCs w:val="24"/>
              </w:rPr>
              <w:t>三</w:t>
            </w:r>
            <w:r w:rsidRPr="005D46B2">
              <w:rPr>
                <w:rFonts w:eastAsia="仿宋_GB2312"/>
                <w:b/>
                <w:bCs/>
                <w:color w:val="000000"/>
                <w:sz w:val="24"/>
                <w:szCs w:val="24"/>
              </w:rPr>
              <w:t>:</w:t>
            </w:r>
            <w:r w:rsidRPr="005D46B2">
              <w:rPr>
                <w:rFonts w:eastAsia="仿宋_GB2312" w:hint="eastAsia"/>
                <w:b/>
                <w:bCs/>
                <w:sz w:val="24"/>
                <w:szCs w:val="24"/>
              </w:rPr>
              <w:t xml:space="preserve"> </w:t>
            </w:r>
            <w:r w:rsidRPr="007A7555">
              <w:rPr>
                <w:rFonts w:eastAsia="仿宋_GB2312" w:hint="eastAsia"/>
                <w:b/>
                <w:bCs/>
                <w:sz w:val="24"/>
                <w:szCs w:val="24"/>
              </w:rPr>
              <w:t>气相聚丙烯</w:t>
            </w:r>
            <w:r w:rsidRPr="007A7555">
              <w:rPr>
                <w:rFonts w:eastAsia="仿宋_GB2312" w:hint="eastAsia"/>
                <w:b/>
                <w:bCs/>
                <w:sz w:val="24"/>
                <w:szCs w:val="24"/>
              </w:rPr>
              <w:t>VOC</w:t>
            </w:r>
            <w:r w:rsidRPr="007A7555">
              <w:rPr>
                <w:rFonts w:eastAsia="仿宋_GB2312" w:hint="eastAsia"/>
                <w:b/>
                <w:bCs/>
                <w:sz w:val="24"/>
                <w:szCs w:val="24"/>
              </w:rPr>
              <w:t>深度脱</w:t>
            </w:r>
            <w:r w:rsidRPr="007A7555">
              <w:rPr>
                <w:rFonts w:eastAsia="仿宋_GB2312" w:hint="eastAsia"/>
                <w:b/>
                <w:bCs/>
                <w:sz w:val="24"/>
                <w:szCs w:val="24"/>
              </w:rPr>
              <w:lastRenderedPageBreak/>
              <w:t>除工艺成套技术开发</w:t>
            </w:r>
          </w:p>
        </w:tc>
      </w:tr>
      <w:tr w:rsidR="006A15C7" w:rsidRPr="005D46B2" w:rsidTr="005C68A6">
        <w:trPr>
          <w:trHeight w:val="224"/>
          <w:jc w:val="center"/>
        </w:trPr>
        <w:tc>
          <w:tcPr>
            <w:tcW w:w="735" w:type="dxa"/>
            <w:vMerge w:val="restart"/>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lastRenderedPageBreak/>
              <w:t>21</w:t>
            </w:r>
          </w:p>
        </w:tc>
        <w:tc>
          <w:tcPr>
            <w:tcW w:w="7507" w:type="dxa"/>
            <w:shd w:val="clear" w:color="000000" w:fill="FFFFFF"/>
            <w:vAlign w:val="center"/>
            <w:hideMark/>
          </w:tcPr>
          <w:p w:rsidR="006A15C7" w:rsidRPr="005D46B2" w:rsidRDefault="006A15C7" w:rsidP="005C68A6">
            <w:pPr>
              <w:jc w:val="both"/>
              <w:rPr>
                <w:rFonts w:eastAsia="仿宋_GB2312"/>
                <w:b/>
                <w:bCs/>
                <w:color w:val="000000"/>
                <w:w w:val="90"/>
                <w:sz w:val="24"/>
                <w:szCs w:val="24"/>
              </w:rPr>
            </w:pPr>
            <w:r>
              <w:rPr>
                <w:rFonts w:eastAsia="仿宋_GB2312" w:hint="eastAsia"/>
                <w:b/>
                <w:bCs/>
                <w:color w:val="000000"/>
                <w:spacing w:val="-10"/>
                <w:sz w:val="24"/>
                <w:szCs w:val="24"/>
              </w:rPr>
              <w:t>21</w:t>
            </w:r>
            <w:r w:rsidRPr="00A718C8">
              <w:rPr>
                <w:rFonts w:eastAsia="仿宋_GB2312" w:hint="eastAsia"/>
                <w:b/>
                <w:bCs/>
                <w:color w:val="000000"/>
                <w:spacing w:val="-10"/>
                <w:sz w:val="24"/>
                <w:szCs w:val="24"/>
              </w:rPr>
              <w:t>.1</w:t>
            </w:r>
            <w:r w:rsidRPr="005D46B2">
              <w:rPr>
                <w:rFonts w:eastAsia="仿宋_GB2312"/>
                <w:b/>
                <w:bCs/>
                <w:color w:val="000000"/>
                <w:w w:val="90"/>
                <w:sz w:val="24"/>
                <w:szCs w:val="24"/>
              </w:rPr>
              <w:t>合成橡胶技术之</w:t>
            </w:r>
            <w:r w:rsidRPr="005D46B2">
              <w:rPr>
                <w:rFonts w:eastAsia="仿宋_GB2312" w:hint="eastAsia"/>
                <w:b/>
                <w:bCs/>
                <w:color w:val="000000"/>
                <w:w w:val="90"/>
                <w:sz w:val="24"/>
                <w:szCs w:val="24"/>
              </w:rPr>
              <w:t>一</w:t>
            </w:r>
            <w:r w:rsidRPr="005D46B2">
              <w:rPr>
                <w:rFonts w:eastAsia="仿宋_GB2312"/>
                <w:b/>
                <w:bCs/>
                <w:color w:val="000000"/>
                <w:w w:val="90"/>
                <w:sz w:val="24"/>
                <w:szCs w:val="24"/>
              </w:rPr>
              <w:t xml:space="preserve">: </w:t>
            </w:r>
            <w:r>
              <w:rPr>
                <w:rFonts w:eastAsia="仿宋_GB2312" w:hint="eastAsia"/>
                <w:b/>
                <w:bCs/>
                <w:sz w:val="24"/>
                <w:szCs w:val="24"/>
              </w:rPr>
              <w:t>医用耗材专用高分子材料开发及应用</w:t>
            </w:r>
          </w:p>
        </w:tc>
      </w:tr>
      <w:tr w:rsidR="006A15C7" w:rsidRPr="005D46B2" w:rsidTr="005C68A6">
        <w:trPr>
          <w:trHeight w:val="224"/>
          <w:jc w:val="center"/>
        </w:trPr>
        <w:tc>
          <w:tcPr>
            <w:tcW w:w="735" w:type="dxa"/>
            <w:vMerge/>
            <w:vAlign w:val="center"/>
          </w:tcPr>
          <w:p w:rsidR="006A15C7" w:rsidRPr="005D46B2" w:rsidRDefault="006A15C7" w:rsidP="005C68A6">
            <w:pPr>
              <w:jc w:val="center"/>
              <w:rPr>
                <w:rFonts w:eastAsia="仿宋_GB2312"/>
                <w:b/>
                <w:bCs/>
                <w:color w:val="000000"/>
                <w:sz w:val="24"/>
                <w:szCs w:val="24"/>
              </w:rPr>
            </w:pPr>
          </w:p>
        </w:tc>
        <w:tc>
          <w:tcPr>
            <w:tcW w:w="7507" w:type="dxa"/>
            <w:shd w:val="clear" w:color="000000" w:fill="FFFFFF"/>
            <w:vAlign w:val="center"/>
            <w:hideMark/>
          </w:tcPr>
          <w:p w:rsidR="006A15C7" w:rsidRPr="004B2CD8" w:rsidRDefault="006A15C7" w:rsidP="005C68A6">
            <w:pPr>
              <w:jc w:val="both"/>
              <w:rPr>
                <w:rFonts w:eastAsia="仿宋_GB2312"/>
                <w:b/>
                <w:bCs/>
                <w:color w:val="000000"/>
                <w:spacing w:val="-10"/>
                <w:sz w:val="24"/>
                <w:szCs w:val="24"/>
              </w:rPr>
            </w:pPr>
            <w:r>
              <w:rPr>
                <w:rFonts w:eastAsia="仿宋_GB2312" w:hint="eastAsia"/>
                <w:b/>
                <w:bCs/>
                <w:color w:val="000000"/>
                <w:spacing w:val="-10"/>
                <w:sz w:val="24"/>
                <w:szCs w:val="24"/>
              </w:rPr>
              <w:t>21</w:t>
            </w:r>
            <w:r w:rsidRPr="004B2CD8">
              <w:rPr>
                <w:rFonts w:eastAsia="仿宋_GB2312" w:hint="eastAsia"/>
                <w:b/>
                <w:bCs/>
                <w:color w:val="000000"/>
                <w:spacing w:val="-10"/>
                <w:sz w:val="24"/>
                <w:szCs w:val="24"/>
              </w:rPr>
              <w:t>.2</w:t>
            </w:r>
            <w:r w:rsidRPr="004B2CD8">
              <w:rPr>
                <w:rFonts w:eastAsia="仿宋_GB2312"/>
                <w:b/>
                <w:bCs/>
                <w:color w:val="000000"/>
                <w:spacing w:val="-10"/>
                <w:sz w:val="24"/>
                <w:szCs w:val="24"/>
              </w:rPr>
              <w:t>合成橡胶技术之</w:t>
            </w:r>
            <w:r w:rsidRPr="004B2CD8">
              <w:rPr>
                <w:rFonts w:eastAsia="仿宋_GB2312" w:hint="eastAsia"/>
                <w:b/>
                <w:bCs/>
                <w:color w:val="000000"/>
                <w:spacing w:val="-10"/>
                <w:sz w:val="24"/>
                <w:szCs w:val="24"/>
              </w:rPr>
              <w:t>二</w:t>
            </w:r>
            <w:r w:rsidRPr="004B2CD8">
              <w:rPr>
                <w:rFonts w:eastAsia="仿宋_GB2312"/>
                <w:b/>
                <w:bCs/>
                <w:color w:val="000000"/>
                <w:spacing w:val="-10"/>
                <w:sz w:val="24"/>
                <w:szCs w:val="24"/>
              </w:rPr>
              <w:t>:</w:t>
            </w:r>
            <w:r w:rsidRPr="004B2CD8">
              <w:rPr>
                <w:rFonts w:eastAsia="仿宋_GB2312" w:hint="eastAsia"/>
                <w:b/>
                <w:bCs/>
                <w:spacing w:val="-10"/>
                <w:sz w:val="24"/>
                <w:szCs w:val="24"/>
              </w:rPr>
              <w:t xml:space="preserve"> </w:t>
            </w:r>
            <w:r w:rsidRPr="004B2CD8">
              <w:rPr>
                <w:rFonts w:eastAsia="仿宋_GB2312" w:hint="eastAsia"/>
                <w:b/>
                <w:bCs/>
                <w:spacing w:val="-10"/>
                <w:sz w:val="24"/>
                <w:szCs w:val="24"/>
              </w:rPr>
              <w:t>万吨级钼系高乙烯基聚丁二烯成套工业技术开发</w:t>
            </w:r>
          </w:p>
        </w:tc>
      </w:tr>
      <w:tr w:rsidR="006A15C7" w:rsidRPr="005D46B2" w:rsidTr="005C68A6">
        <w:trPr>
          <w:trHeight w:val="306"/>
          <w:jc w:val="center"/>
        </w:trPr>
        <w:tc>
          <w:tcPr>
            <w:tcW w:w="735" w:type="dxa"/>
            <w:vAlign w:val="center"/>
          </w:tcPr>
          <w:p w:rsidR="006A15C7" w:rsidRPr="005D46B2" w:rsidRDefault="006A15C7" w:rsidP="005C68A6">
            <w:pPr>
              <w:jc w:val="center"/>
              <w:rPr>
                <w:rFonts w:eastAsia="仿宋_GB2312"/>
                <w:b/>
                <w:bCs/>
                <w:color w:val="000000"/>
                <w:sz w:val="24"/>
                <w:szCs w:val="24"/>
              </w:rPr>
            </w:pPr>
            <w:r>
              <w:rPr>
                <w:rFonts w:eastAsia="仿宋_GB2312"/>
                <w:b/>
                <w:bCs/>
                <w:color w:val="000000"/>
                <w:sz w:val="24"/>
                <w:szCs w:val="24"/>
              </w:rPr>
              <w:t>2</w:t>
            </w:r>
            <w:r>
              <w:rPr>
                <w:rFonts w:eastAsia="仿宋_GB2312" w:hint="eastAsia"/>
                <w:b/>
                <w:bCs/>
                <w:color w:val="000000"/>
                <w:sz w:val="24"/>
                <w:szCs w:val="24"/>
              </w:rPr>
              <w:t>2</w:t>
            </w:r>
          </w:p>
        </w:tc>
        <w:tc>
          <w:tcPr>
            <w:tcW w:w="7507" w:type="dxa"/>
            <w:shd w:val="clear" w:color="000000" w:fill="FFFFFF"/>
            <w:vAlign w:val="center"/>
            <w:hideMark/>
          </w:tcPr>
          <w:p w:rsidR="006A15C7" w:rsidRPr="005D46B2" w:rsidRDefault="006A15C7" w:rsidP="005C68A6">
            <w:pPr>
              <w:jc w:val="both"/>
              <w:rPr>
                <w:rFonts w:eastAsia="仿宋_GB2312"/>
                <w:b/>
                <w:bCs/>
                <w:color w:val="000000"/>
                <w:sz w:val="24"/>
                <w:szCs w:val="24"/>
              </w:rPr>
            </w:pPr>
            <w:r w:rsidRPr="005D46B2">
              <w:rPr>
                <w:rFonts w:eastAsia="仿宋_GB2312"/>
                <w:b/>
                <w:bCs/>
                <w:color w:val="000000"/>
                <w:sz w:val="24"/>
                <w:szCs w:val="24"/>
              </w:rPr>
              <w:t>高性能纤维成套技术开发之一：千吨级对位芳纶工业化示范装置成套技术</w:t>
            </w:r>
          </w:p>
        </w:tc>
      </w:tr>
      <w:tr w:rsidR="006A15C7" w:rsidRPr="005D46B2" w:rsidTr="005C68A6">
        <w:trPr>
          <w:trHeight w:val="297"/>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BB7BA1">
              <w:rPr>
                <w:rFonts w:eastAsia="仿宋_GB2312"/>
                <w:b/>
                <w:sz w:val="24"/>
                <w:szCs w:val="24"/>
              </w:rPr>
              <w:t>#</w:t>
            </w:r>
            <w:r>
              <w:rPr>
                <w:rFonts w:eastAsia="仿宋_GB2312"/>
                <w:b/>
                <w:bCs/>
                <w:color w:val="000000"/>
                <w:sz w:val="24"/>
                <w:szCs w:val="24"/>
              </w:rPr>
              <w:t>2</w:t>
            </w:r>
            <w:r>
              <w:rPr>
                <w:rFonts w:eastAsia="仿宋_GB2312" w:hint="eastAsia"/>
                <w:b/>
                <w:bCs/>
                <w:color w:val="000000"/>
                <w:sz w:val="24"/>
                <w:szCs w:val="24"/>
              </w:rPr>
              <w:t>3</w:t>
            </w:r>
          </w:p>
        </w:tc>
        <w:tc>
          <w:tcPr>
            <w:tcW w:w="7507" w:type="dxa"/>
            <w:shd w:val="clear" w:color="000000" w:fill="FFFFFF"/>
            <w:vAlign w:val="center"/>
            <w:hideMark/>
          </w:tcPr>
          <w:p w:rsidR="006A15C7" w:rsidRPr="005D46B2" w:rsidRDefault="006A15C7" w:rsidP="005C68A6">
            <w:pPr>
              <w:jc w:val="both"/>
              <w:rPr>
                <w:rFonts w:eastAsia="仿宋_GB2312"/>
                <w:b/>
                <w:bCs/>
                <w:sz w:val="24"/>
                <w:szCs w:val="24"/>
              </w:rPr>
            </w:pPr>
            <w:r w:rsidRPr="00A718C8">
              <w:rPr>
                <w:rFonts w:eastAsia="仿宋_GB2312" w:hint="eastAsia"/>
                <w:b/>
                <w:bCs/>
                <w:sz w:val="24"/>
                <w:szCs w:val="24"/>
              </w:rPr>
              <w:t>PVA</w:t>
            </w:r>
            <w:r w:rsidRPr="00A718C8">
              <w:rPr>
                <w:rFonts w:eastAsia="仿宋_GB2312" w:hint="eastAsia"/>
                <w:b/>
                <w:bCs/>
                <w:sz w:val="24"/>
                <w:szCs w:val="24"/>
              </w:rPr>
              <w:t>光学膜工业化成套技术开发</w:t>
            </w:r>
          </w:p>
        </w:tc>
      </w:tr>
      <w:tr w:rsidR="006A15C7" w:rsidRPr="005D46B2" w:rsidTr="005C68A6">
        <w:trPr>
          <w:trHeight w:val="450"/>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sz w:val="24"/>
                <w:szCs w:val="24"/>
              </w:rPr>
              <w:t>2</w:t>
            </w:r>
            <w:r>
              <w:rPr>
                <w:rFonts w:eastAsia="仿宋_GB2312" w:hint="eastAsia"/>
                <w:b/>
                <w:sz w:val="24"/>
                <w:szCs w:val="24"/>
              </w:rPr>
              <w:t>4</w:t>
            </w:r>
          </w:p>
        </w:tc>
        <w:tc>
          <w:tcPr>
            <w:tcW w:w="7507" w:type="dxa"/>
            <w:shd w:val="clear" w:color="000000" w:fill="FFFFFF"/>
            <w:vAlign w:val="center"/>
            <w:hideMark/>
          </w:tcPr>
          <w:p w:rsidR="006A15C7" w:rsidRPr="00F13D17" w:rsidRDefault="006A15C7" w:rsidP="005C68A6">
            <w:pPr>
              <w:rPr>
                <w:rFonts w:ascii="仿宋_GB2312" w:eastAsia="仿宋_GB2312"/>
                <w:b/>
                <w:bCs/>
                <w:w w:val="90"/>
                <w:sz w:val="24"/>
                <w:szCs w:val="24"/>
              </w:rPr>
            </w:pPr>
            <w:r w:rsidRPr="005D46B2">
              <w:rPr>
                <w:rFonts w:eastAsia="仿宋_GB2312"/>
                <w:b/>
                <w:bCs/>
                <w:color w:val="000000"/>
                <w:sz w:val="24"/>
                <w:szCs w:val="24"/>
              </w:rPr>
              <w:t>工业</w:t>
            </w:r>
            <w:proofErr w:type="gramStart"/>
            <w:r w:rsidRPr="005D46B2">
              <w:rPr>
                <w:rFonts w:eastAsia="仿宋_GB2312"/>
                <w:b/>
                <w:bCs/>
                <w:color w:val="000000"/>
                <w:sz w:val="24"/>
                <w:szCs w:val="24"/>
              </w:rPr>
              <w:t>污水超</w:t>
            </w:r>
            <w:proofErr w:type="gramEnd"/>
            <w:r w:rsidRPr="005D46B2">
              <w:rPr>
                <w:rFonts w:eastAsia="仿宋_GB2312"/>
                <w:b/>
                <w:bCs/>
                <w:color w:val="000000"/>
                <w:sz w:val="24"/>
                <w:szCs w:val="24"/>
              </w:rPr>
              <w:t>深度处理技术之一：煤化工污水综合处理</w:t>
            </w:r>
            <w:r w:rsidRPr="005D46B2">
              <w:rPr>
                <w:rFonts w:eastAsia="仿宋_GB2312" w:hint="eastAsia"/>
                <w:b/>
                <w:bCs/>
                <w:color w:val="000000"/>
                <w:sz w:val="24"/>
                <w:szCs w:val="24"/>
              </w:rPr>
              <w:t>及近</w:t>
            </w:r>
            <w:r w:rsidRPr="005D46B2">
              <w:rPr>
                <w:rFonts w:eastAsia="仿宋_GB2312"/>
                <w:b/>
                <w:bCs/>
                <w:color w:val="000000"/>
                <w:sz w:val="24"/>
                <w:szCs w:val="24"/>
              </w:rPr>
              <w:t>零排放技术开发</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sidRPr="005D46B2">
              <w:rPr>
                <w:rFonts w:eastAsia="仿宋_GB2312" w:hint="eastAsia"/>
                <w:b/>
                <w:sz w:val="24"/>
                <w:szCs w:val="24"/>
              </w:rPr>
              <w:t>2</w:t>
            </w:r>
            <w:r>
              <w:rPr>
                <w:rFonts w:eastAsia="仿宋_GB2312" w:hint="eastAsia"/>
                <w:b/>
                <w:sz w:val="24"/>
                <w:szCs w:val="24"/>
              </w:rPr>
              <w:t>5</w:t>
            </w:r>
          </w:p>
        </w:tc>
        <w:tc>
          <w:tcPr>
            <w:tcW w:w="7507" w:type="dxa"/>
            <w:shd w:val="clear" w:color="000000" w:fill="FFFFFF"/>
            <w:vAlign w:val="center"/>
            <w:hideMark/>
          </w:tcPr>
          <w:p w:rsidR="006A15C7" w:rsidRPr="00EB2790" w:rsidRDefault="006A15C7" w:rsidP="005C68A6">
            <w:pPr>
              <w:rPr>
                <w:rFonts w:eastAsia="仿宋_GB2312"/>
                <w:b/>
                <w:bCs/>
                <w:sz w:val="24"/>
                <w:szCs w:val="24"/>
              </w:rPr>
            </w:pPr>
            <w:r w:rsidRPr="00EB2790">
              <w:rPr>
                <w:rFonts w:eastAsia="仿宋_GB2312"/>
                <w:b/>
                <w:bCs/>
                <w:sz w:val="24"/>
                <w:szCs w:val="24"/>
              </w:rPr>
              <w:t>大型原油罐区本质安全及</w:t>
            </w:r>
            <w:r w:rsidRPr="00EB2790">
              <w:rPr>
                <w:rFonts w:eastAsia="仿宋_GB2312"/>
                <w:b/>
                <w:bCs/>
                <w:sz w:val="24"/>
                <w:szCs w:val="24"/>
              </w:rPr>
              <w:t>VOCs</w:t>
            </w:r>
            <w:r w:rsidRPr="00EB2790">
              <w:rPr>
                <w:rFonts w:eastAsia="仿宋_GB2312"/>
                <w:b/>
                <w:bCs/>
                <w:sz w:val="24"/>
                <w:szCs w:val="24"/>
              </w:rPr>
              <w:t>减</w:t>
            </w:r>
            <w:proofErr w:type="gramStart"/>
            <w:r w:rsidRPr="00EB2790">
              <w:rPr>
                <w:rFonts w:eastAsia="仿宋_GB2312"/>
                <w:b/>
                <w:bCs/>
                <w:sz w:val="24"/>
                <w:szCs w:val="24"/>
              </w:rPr>
              <w:t>排技术</w:t>
            </w:r>
            <w:proofErr w:type="gramEnd"/>
            <w:r w:rsidRPr="00EB2790">
              <w:rPr>
                <w:rFonts w:eastAsia="仿宋_GB2312"/>
                <w:b/>
                <w:bCs/>
                <w:sz w:val="24"/>
                <w:szCs w:val="24"/>
              </w:rPr>
              <w:t>开发与应用</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bCs/>
                <w:color w:val="000000"/>
                <w:sz w:val="24"/>
                <w:szCs w:val="24"/>
              </w:rPr>
            </w:pPr>
            <w:r>
              <w:rPr>
                <w:rFonts w:eastAsia="仿宋_GB2312" w:hint="eastAsia"/>
                <w:b/>
                <w:bCs/>
                <w:color w:val="000000"/>
                <w:sz w:val="24"/>
                <w:szCs w:val="24"/>
              </w:rPr>
              <w:t>26</w:t>
            </w:r>
          </w:p>
        </w:tc>
        <w:tc>
          <w:tcPr>
            <w:tcW w:w="7507" w:type="dxa"/>
            <w:shd w:val="clear" w:color="000000" w:fill="FFFFFF"/>
            <w:vAlign w:val="center"/>
            <w:hideMark/>
          </w:tcPr>
          <w:p w:rsidR="006A15C7" w:rsidRPr="00EB2790" w:rsidRDefault="006A15C7" w:rsidP="005C68A6">
            <w:pPr>
              <w:rPr>
                <w:rFonts w:eastAsia="仿宋_GB2312"/>
                <w:b/>
                <w:bCs/>
                <w:sz w:val="24"/>
                <w:szCs w:val="24"/>
              </w:rPr>
            </w:pPr>
            <w:r w:rsidRPr="00EB2790">
              <w:rPr>
                <w:rFonts w:eastAsia="仿宋_GB2312"/>
                <w:b/>
                <w:bCs/>
                <w:sz w:val="24"/>
                <w:szCs w:val="24"/>
              </w:rPr>
              <w:t>防爆型大通量等离子体处理</w:t>
            </w:r>
            <w:r w:rsidRPr="00EB2790">
              <w:rPr>
                <w:rFonts w:eastAsia="仿宋_GB2312"/>
                <w:b/>
                <w:bCs/>
                <w:sz w:val="24"/>
                <w:szCs w:val="24"/>
              </w:rPr>
              <w:t>VOCs</w:t>
            </w:r>
            <w:r w:rsidRPr="00EB2790">
              <w:rPr>
                <w:rFonts w:eastAsia="仿宋_GB2312"/>
                <w:b/>
                <w:bCs/>
                <w:sz w:val="24"/>
                <w:szCs w:val="24"/>
              </w:rPr>
              <w:t>关键技术装备研发与示范</w:t>
            </w:r>
          </w:p>
        </w:tc>
      </w:tr>
      <w:tr w:rsidR="006A15C7" w:rsidRPr="005D46B2" w:rsidTr="005C68A6">
        <w:trPr>
          <w:trHeight w:val="263"/>
          <w:jc w:val="center"/>
        </w:trPr>
        <w:tc>
          <w:tcPr>
            <w:tcW w:w="735" w:type="dxa"/>
            <w:shd w:val="clear" w:color="000000" w:fill="FFFFFF"/>
            <w:vAlign w:val="center"/>
          </w:tcPr>
          <w:p w:rsidR="006A15C7" w:rsidRPr="005D46B2" w:rsidRDefault="006A15C7" w:rsidP="005C68A6">
            <w:pPr>
              <w:jc w:val="center"/>
              <w:rPr>
                <w:rFonts w:eastAsia="仿宋_GB2312"/>
                <w:b/>
                <w:sz w:val="24"/>
                <w:szCs w:val="24"/>
              </w:rPr>
            </w:pPr>
            <w:r w:rsidRPr="00BB7BA1">
              <w:rPr>
                <w:rFonts w:eastAsia="仿宋_GB2312"/>
                <w:b/>
                <w:sz w:val="24"/>
                <w:szCs w:val="24"/>
              </w:rPr>
              <w:t>#</w:t>
            </w:r>
            <w:r>
              <w:rPr>
                <w:rFonts w:eastAsia="仿宋_GB2312" w:hint="eastAsia"/>
                <w:b/>
                <w:sz w:val="24"/>
                <w:szCs w:val="24"/>
              </w:rPr>
              <w:t>27</w:t>
            </w:r>
          </w:p>
        </w:tc>
        <w:tc>
          <w:tcPr>
            <w:tcW w:w="7507" w:type="dxa"/>
            <w:shd w:val="clear" w:color="000000" w:fill="FFFFFF"/>
            <w:vAlign w:val="center"/>
            <w:hideMark/>
          </w:tcPr>
          <w:p w:rsidR="006A15C7" w:rsidRPr="00A972B7" w:rsidRDefault="006A15C7" w:rsidP="005C68A6">
            <w:pPr>
              <w:rPr>
                <w:rFonts w:eastAsia="仿宋_GB2312"/>
                <w:b/>
                <w:bCs/>
                <w:sz w:val="24"/>
                <w:szCs w:val="24"/>
              </w:rPr>
            </w:pPr>
            <w:r w:rsidRPr="00A972B7">
              <w:rPr>
                <w:rFonts w:eastAsia="仿宋_GB2312"/>
                <w:b/>
                <w:bCs/>
                <w:sz w:val="24"/>
                <w:szCs w:val="24"/>
              </w:rPr>
              <w:t>中</w:t>
            </w:r>
            <w:proofErr w:type="gramStart"/>
            <w:r w:rsidRPr="00A972B7">
              <w:rPr>
                <w:rFonts w:eastAsia="仿宋_GB2312"/>
                <w:b/>
                <w:bCs/>
                <w:sz w:val="24"/>
                <w:szCs w:val="24"/>
              </w:rPr>
              <w:t>安联合</w:t>
            </w:r>
            <w:proofErr w:type="gramEnd"/>
            <w:r w:rsidRPr="00A972B7">
              <w:rPr>
                <w:rFonts w:eastAsia="仿宋_GB2312"/>
                <w:b/>
                <w:bCs/>
                <w:sz w:val="24"/>
                <w:szCs w:val="24"/>
              </w:rPr>
              <w:t>煤化高盐废水零排放处理技术研究</w:t>
            </w:r>
          </w:p>
        </w:tc>
      </w:tr>
    </w:tbl>
    <w:p w:rsidR="006609A6" w:rsidRPr="006A15C7" w:rsidRDefault="006609A6" w:rsidP="00AE7F59">
      <w:pPr>
        <w:rPr>
          <w:b/>
        </w:rPr>
      </w:pPr>
    </w:p>
    <w:p w:rsidR="00AE7F59" w:rsidRPr="005D46B2" w:rsidRDefault="00DA021B" w:rsidP="006609A6">
      <w:pPr>
        <w:ind w:firstLineChars="98" w:firstLine="197"/>
        <w:rPr>
          <w:b/>
        </w:rPr>
      </w:pPr>
      <w:r w:rsidRPr="005D46B2">
        <w:rPr>
          <w:b/>
        </w:rPr>
        <w:t>注：本表中</w:t>
      </w:r>
      <w:r w:rsidRPr="005D46B2">
        <w:rPr>
          <w:b/>
        </w:rPr>
        <w:t>“#”</w:t>
      </w:r>
      <w:r w:rsidRPr="005D46B2">
        <w:rPr>
          <w:b/>
        </w:rPr>
        <w:t>表示</w:t>
      </w:r>
      <w:r w:rsidR="00DA5DCB" w:rsidRPr="005D46B2">
        <w:rPr>
          <w:rFonts w:hint="eastAsia"/>
          <w:b/>
        </w:rPr>
        <w:t>推荐</w:t>
      </w:r>
      <w:r w:rsidRPr="005D46B2">
        <w:rPr>
          <w:b/>
        </w:rPr>
        <w:t>“</w:t>
      </w:r>
      <w:r w:rsidRPr="005D46B2">
        <w:rPr>
          <w:b/>
        </w:rPr>
        <w:t>入龙</w:t>
      </w:r>
      <w:r w:rsidRPr="005D46B2">
        <w:rPr>
          <w:b/>
        </w:rPr>
        <w:t>”</w:t>
      </w:r>
      <w:r w:rsidRPr="005D46B2">
        <w:rPr>
          <w:b/>
        </w:rPr>
        <w:t>项目。</w:t>
      </w:r>
    </w:p>
    <w:p w:rsidR="00AE7F59" w:rsidRPr="005D46B2" w:rsidRDefault="00AE7F59" w:rsidP="00AE7F59">
      <w:pPr>
        <w:spacing w:line="540" w:lineRule="exact"/>
        <w:jc w:val="both"/>
        <w:rPr>
          <w:rFonts w:eastAsia="仿宋_GB2312"/>
          <w:b/>
          <w:snapToGrid w:val="0"/>
          <w:kern w:val="32"/>
          <w:sz w:val="32"/>
          <w:szCs w:val="32"/>
        </w:rPr>
      </w:pPr>
    </w:p>
    <w:p w:rsidR="00AE7F59" w:rsidRPr="005D46B2" w:rsidRDefault="00AE7F59" w:rsidP="00AE7F59">
      <w:pPr>
        <w:spacing w:line="540" w:lineRule="exact"/>
        <w:jc w:val="both"/>
        <w:rPr>
          <w:snapToGrid w:val="0"/>
          <w:kern w:val="32"/>
        </w:rPr>
      </w:pPr>
    </w:p>
    <w:p w:rsidR="00666443" w:rsidRPr="005D46B2" w:rsidRDefault="00E4649E" w:rsidP="00CB36AA">
      <w:pPr>
        <w:spacing w:line="540" w:lineRule="exact"/>
        <w:jc w:val="both"/>
        <w:rPr>
          <w:rFonts w:eastAsia="仿宋_GB2312"/>
          <w:b/>
          <w:snapToGrid w:val="0"/>
          <w:kern w:val="32"/>
          <w:sz w:val="32"/>
          <w:szCs w:val="32"/>
        </w:rPr>
      </w:pPr>
      <w:r w:rsidRPr="005D46B2">
        <w:rPr>
          <w:snapToGrid w:val="0"/>
          <w:kern w:val="32"/>
        </w:rPr>
        <w:br w:type="page"/>
      </w:r>
      <w:r w:rsidR="00666443" w:rsidRPr="005D46B2">
        <w:rPr>
          <w:rFonts w:eastAsia="仿宋_GB2312"/>
          <w:b/>
          <w:snapToGrid w:val="0"/>
          <w:kern w:val="32"/>
          <w:sz w:val="32"/>
          <w:szCs w:val="32"/>
        </w:rPr>
        <w:lastRenderedPageBreak/>
        <w:t>附件</w:t>
      </w:r>
      <w:r w:rsidR="00666443" w:rsidRPr="005D46B2">
        <w:rPr>
          <w:rFonts w:eastAsia="仿宋_GB2312"/>
          <w:b/>
          <w:snapToGrid w:val="0"/>
          <w:kern w:val="32"/>
          <w:sz w:val="32"/>
          <w:szCs w:val="32"/>
        </w:rPr>
        <w:t>4</w:t>
      </w:r>
      <w:r w:rsidR="00666443" w:rsidRPr="005D46B2">
        <w:rPr>
          <w:rFonts w:eastAsia="仿宋_GB2312"/>
          <w:b/>
          <w:snapToGrid w:val="0"/>
          <w:kern w:val="32"/>
          <w:sz w:val="32"/>
          <w:szCs w:val="32"/>
        </w:rPr>
        <w:t>：</w:t>
      </w:r>
    </w:p>
    <w:p w:rsidR="00473983" w:rsidRPr="005D46B2" w:rsidRDefault="00473983" w:rsidP="00CB36AA">
      <w:pPr>
        <w:tabs>
          <w:tab w:val="left" w:pos="500"/>
        </w:tabs>
        <w:spacing w:line="540" w:lineRule="exact"/>
        <w:jc w:val="center"/>
        <w:rPr>
          <w:rFonts w:eastAsia="黑体"/>
          <w:b/>
          <w:snapToGrid w:val="0"/>
          <w:kern w:val="32"/>
          <w:sz w:val="32"/>
          <w:szCs w:val="32"/>
        </w:rPr>
      </w:pPr>
    </w:p>
    <w:p w:rsidR="00666443" w:rsidRPr="005D46B2" w:rsidRDefault="00666443" w:rsidP="00CB36AA">
      <w:pPr>
        <w:tabs>
          <w:tab w:val="left" w:pos="500"/>
        </w:tabs>
        <w:spacing w:line="540" w:lineRule="exact"/>
        <w:jc w:val="center"/>
        <w:rPr>
          <w:rFonts w:eastAsia="黑体"/>
          <w:b/>
          <w:snapToGrid w:val="0"/>
          <w:kern w:val="32"/>
          <w:sz w:val="32"/>
          <w:szCs w:val="32"/>
        </w:rPr>
      </w:pPr>
      <w:r w:rsidRPr="005D46B2">
        <w:rPr>
          <w:rFonts w:eastAsia="黑体"/>
          <w:b/>
          <w:snapToGrid w:val="0"/>
          <w:kern w:val="32"/>
          <w:sz w:val="32"/>
          <w:szCs w:val="32"/>
        </w:rPr>
        <w:t>推荐</w:t>
      </w:r>
      <w:r w:rsidRPr="005D46B2">
        <w:rPr>
          <w:rFonts w:eastAsia="黑体"/>
          <w:b/>
          <w:snapToGrid w:val="0"/>
          <w:kern w:val="32"/>
          <w:sz w:val="32"/>
          <w:szCs w:val="32"/>
        </w:rPr>
        <w:t>“</w:t>
      </w:r>
      <w:r w:rsidRPr="005D46B2">
        <w:rPr>
          <w:rFonts w:eastAsia="黑体"/>
          <w:b/>
          <w:snapToGrid w:val="0"/>
          <w:kern w:val="32"/>
          <w:sz w:val="32"/>
          <w:szCs w:val="32"/>
        </w:rPr>
        <w:t>入龙</w:t>
      </w:r>
      <w:r w:rsidRPr="005D46B2">
        <w:rPr>
          <w:rFonts w:eastAsia="黑体"/>
          <w:b/>
          <w:snapToGrid w:val="0"/>
          <w:kern w:val="32"/>
          <w:sz w:val="32"/>
          <w:szCs w:val="32"/>
        </w:rPr>
        <w:t>”</w:t>
      </w:r>
      <w:r w:rsidRPr="005D46B2">
        <w:rPr>
          <w:rFonts w:eastAsia="黑体"/>
          <w:b/>
          <w:snapToGrid w:val="0"/>
          <w:kern w:val="32"/>
          <w:sz w:val="32"/>
          <w:szCs w:val="32"/>
        </w:rPr>
        <w:t>项目情况</w:t>
      </w:r>
    </w:p>
    <w:p w:rsidR="00666443" w:rsidRPr="005D46B2" w:rsidRDefault="00666443" w:rsidP="00CB36AA">
      <w:pPr>
        <w:tabs>
          <w:tab w:val="left" w:pos="500"/>
        </w:tabs>
        <w:spacing w:line="540" w:lineRule="exact"/>
        <w:jc w:val="both"/>
        <w:rPr>
          <w:rFonts w:eastAsia="仿宋_GB2312"/>
          <w:b/>
          <w:snapToGrid w:val="0"/>
          <w:kern w:val="32"/>
          <w:sz w:val="32"/>
          <w:szCs w:val="32"/>
        </w:rPr>
      </w:pPr>
    </w:p>
    <w:p w:rsidR="00144585" w:rsidRPr="00E338F6" w:rsidRDefault="00144585" w:rsidP="00144585">
      <w:pPr>
        <w:adjustRightInd w:val="0"/>
        <w:snapToGrid w:val="0"/>
        <w:spacing w:line="540" w:lineRule="exact"/>
        <w:ind w:firstLineChars="200" w:firstLine="643"/>
        <w:jc w:val="both"/>
        <w:rPr>
          <w:rFonts w:ascii="楷体_GB2312" w:eastAsia="楷体_GB2312"/>
          <w:b/>
          <w:sz w:val="32"/>
          <w:szCs w:val="32"/>
        </w:rPr>
      </w:pPr>
      <w:r w:rsidRPr="00E338F6">
        <w:rPr>
          <w:rFonts w:ascii="楷体_GB2312" w:eastAsia="楷体_GB2312" w:hint="eastAsia"/>
          <w:b/>
          <w:sz w:val="32"/>
          <w:szCs w:val="32"/>
        </w:rPr>
        <w:t>1.</w:t>
      </w:r>
      <w:r w:rsidR="00831918">
        <w:rPr>
          <w:rFonts w:ascii="楷体_GB2312" w:eastAsia="楷体_GB2312" w:hint="eastAsia"/>
          <w:b/>
          <w:sz w:val="32"/>
          <w:szCs w:val="32"/>
        </w:rPr>
        <w:t>高含硫气藏提高采收率技术</w:t>
      </w:r>
    </w:p>
    <w:p w:rsidR="0014458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AD0FDF">
        <w:rPr>
          <w:rFonts w:eastAsia="仿宋_GB2312"/>
          <w:b/>
          <w:sz w:val="32"/>
          <w:szCs w:val="32"/>
        </w:rPr>
        <w:t>攻关背景</w:t>
      </w:r>
    </w:p>
    <w:p w:rsidR="00144585" w:rsidRPr="005B451E" w:rsidRDefault="00144585" w:rsidP="00144585">
      <w:pPr>
        <w:adjustRightInd w:val="0"/>
        <w:snapToGrid w:val="0"/>
        <w:spacing w:line="540" w:lineRule="exact"/>
        <w:ind w:firstLineChars="200" w:firstLine="643"/>
        <w:jc w:val="both"/>
        <w:rPr>
          <w:rFonts w:eastAsia="仿宋_GB2312"/>
          <w:b/>
          <w:sz w:val="32"/>
          <w:szCs w:val="32"/>
        </w:rPr>
      </w:pPr>
      <w:r w:rsidRPr="00251A88">
        <w:rPr>
          <w:rFonts w:eastAsia="仿宋_GB2312" w:hint="eastAsia"/>
          <w:b/>
          <w:sz w:val="32"/>
          <w:szCs w:val="32"/>
        </w:rPr>
        <w:t>普光、大湾、元坝气田位于四川盆地东北部，是中国石化独立开发、建设、生产、运营的三大高含硫气田，产量在中石化天然气中占比最高，但气田现已逐渐步入稳产末期。通过技术攻关，进一步提高采收率，延长稳产期是当前气田开发的重中之重。普光、元坝气田储层类型复杂、埋藏深；同时受水侵及硫沉积影响，目前开发条件</w:t>
      </w:r>
      <w:proofErr w:type="gramStart"/>
      <w:r w:rsidRPr="00251A88">
        <w:rPr>
          <w:rFonts w:eastAsia="仿宋_GB2312" w:hint="eastAsia"/>
          <w:b/>
          <w:sz w:val="32"/>
          <w:szCs w:val="32"/>
        </w:rPr>
        <w:t>下预测</w:t>
      </w:r>
      <w:proofErr w:type="gramEnd"/>
      <w:r w:rsidRPr="00251A88">
        <w:rPr>
          <w:rFonts w:eastAsia="仿宋_GB2312" w:hint="eastAsia"/>
          <w:b/>
          <w:sz w:val="32"/>
          <w:szCs w:val="32"/>
        </w:rPr>
        <w:t>采收率仅</w:t>
      </w:r>
      <w:r w:rsidRPr="00251A88">
        <w:rPr>
          <w:rFonts w:eastAsia="仿宋_GB2312" w:hint="eastAsia"/>
          <w:b/>
          <w:sz w:val="32"/>
          <w:szCs w:val="32"/>
        </w:rPr>
        <w:t>48-57%</w:t>
      </w:r>
      <w:r w:rsidRPr="00251A88">
        <w:rPr>
          <w:rFonts w:eastAsia="仿宋_GB2312" w:hint="eastAsia"/>
          <w:b/>
          <w:sz w:val="32"/>
          <w:szCs w:val="32"/>
        </w:rPr>
        <w:t>，提高采收率空间大。因此开展高含硫气田提高采收率研究，实现延长气田稳产期，保持该类气田高产稳产对中石化上游板块可持续发展具有重大意义。</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）攻关</w:t>
      </w:r>
      <w:r w:rsidRPr="008757A9">
        <w:rPr>
          <w:rFonts w:eastAsia="仿宋_GB2312" w:hint="eastAsia"/>
          <w:b/>
          <w:sz w:val="32"/>
          <w:szCs w:val="32"/>
        </w:rPr>
        <w:t>目标</w:t>
      </w:r>
      <w:r w:rsidRPr="008757A9">
        <w:rPr>
          <w:rFonts w:eastAsia="仿宋_GB2312" w:hint="eastAsia"/>
          <w:b/>
          <w:sz w:val="32"/>
          <w:szCs w:val="32"/>
        </w:rPr>
        <w:t xml:space="preserve">  </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sidRPr="00026292">
        <w:rPr>
          <w:rFonts w:eastAsia="仿宋_GB2312" w:hint="eastAsia"/>
          <w:b/>
          <w:sz w:val="32"/>
          <w:szCs w:val="32"/>
        </w:rPr>
        <w:t>通过攻关研究，普光</w:t>
      </w:r>
      <w:r w:rsidR="000055F3">
        <w:rPr>
          <w:rFonts w:eastAsia="仿宋_GB2312" w:hint="eastAsia"/>
          <w:b/>
          <w:sz w:val="32"/>
          <w:szCs w:val="32"/>
        </w:rPr>
        <w:t>（包括大湾）和</w:t>
      </w:r>
      <w:r w:rsidRPr="00026292">
        <w:rPr>
          <w:rFonts w:eastAsia="仿宋_GB2312" w:hint="eastAsia"/>
          <w:b/>
          <w:sz w:val="32"/>
          <w:szCs w:val="32"/>
        </w:rPr>
        <w:t>元坝气田增加可采储量</w:t>
      </w:r>
      <w:r w:rsidRPr="00026292">
        <w:rPr>
          <w:rFonts w:eastAsia="仿宋_GB2312" w:hint="eastAsia"/>
          <w:b/>
          <w:sz w:val="32"/>
          <w:szCs w:val="32"/>
        </w:rPr>
        <w:t>200</w:t>
      </w:r>
      <w:r w:rsidR="000055F3">
        <w:rPr>
          <w:rFonts w:eastAsia="仿宋_GB2312" w:hint="eastAsia"/>
          <w:b/>
          <w:sz w:val="32"/>
          <w:szCs w:val="32"/>
        </w:rPr>
        <w:t>-248</w:t>
      </w:r>
      <w:r w:rsidR="000055F3">
        <w:rPr>
          <w:rFonts w:eastAsia="仿宋_GB2312" w:hint="eastAsia"/>
          <w:b/>
          <w:sz w:val="32"/>
          <w:szCs w:val="32"/>
        </w:rPr>
        <w:t>亿方</w:t>
      </w:r>
      <w:r w:rsidRPr="00026292">
        <w:rPr>
          <w:rFonts w:eastAsia="仿宋_GB2312" w:hint="eastAsia"/>
          <w:b/>
          <w:sz w:val="32"/>
          <w:szCs w:val="32"/>
        </w:rPr>
        <w:t>，</w:t>
      </w:r>
      <w:r w:rsidR="000055F3">
        <w:rPr>
          <w:rFonts w:eastAsia="仿宋_GB2312" w:hint="eastAsia"/>
          <w:b/>
          <w:sz w:val="32"/>
          <w:szCs w:val="32"/>
        </w:rPr>
        <w:t>其中普光（包括大湾）气田增储</w:t>
      </w:r>
      <w:r w:rsidR="000055F3">
        <w:rPr>
          <w:rFonts w:eastAsia="仿宋_GB2312" w:hint="eastAsia"/>
          <w:b/>
          <w:sz w:val="32"/>
          <w:szCs w:val="32"/>
        </w:rPr>
        <w:t>165-206</w:t>
      </w:r>
      <w:r w:rsidR="000055F3">
        <w:rPr>
          <w:rFonts w:eastAsia="仿宋_GB2312" w:hint="eastAsia"/>
          <w:b/>
          <w:sz w:val="32"/>
          <w:szCs w:val="32"/>
        </w:rPr>
        <w:t>亿方，元坝气田增储</w:t>
      </w:r>
      <w:r w:rsidR="000055F3">
        <w:rPr>
          <w:rFonts w:eastAsia="仿宋_GB2312" w:hint="eastAsia"/>
          <w:b/>
          <w:sz w:val="32"/>
          <w:szCs w:val="32"/>
        </w:rPr>
        <w:t>35-42</w:t>
      </w:r>
      <w:r w:rsidR="000055F3">
        <w:rPr>
          <w:rFonts w:eastAsia="仿宋_GB2312" w:hint="eastAsia"/>
          <w:b/>
          <w:sz w:val="32"/>
          <w:szCs w:val="32"/>
        </w:rPr>
        <w:t>亿方。</w:t>
      </w:r>
      <w:r w:rsidRPr="00026292">
        <w:rPr>
          <w:rFonts w:eastAsia="仿宋_GB2312" w:hint="eastAsia"/>
          <w:b/>
          <w:sz w:val="32"/>
          <w:szCs w:val="32"/>
        </w:rPr>
        <w:t>形成高含硫气田提高采收率的配套技术对策与工艺，延长普光、元坝高含硫气田稳产期，提高采收率。</w:t>
      </w:r>
    </w:p>
    <w:p w:rsidR="00144585" w:rsidRPr="008757A9"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8757A9">
        <w:rPr>
          <w:rFonts w:eastAsia="仿宋_GB2312" w:hint="eastAsia"/>
          <w:b/>
          <w:sz w:val="32"/>
          <w:szCs w:val="32"/>
        </w:rPr>
        <w:t>攻关内容</w:t>
      </w:r>
      <w:r w:rsidRPr="008757A9">
        <w:rPr>
          <w:rFonts w:eastAsia="仿宋_GB2312" w:hint="eastAsia"/>
          <w:b/>
          <w:sz w:val="32"/>
          <w:szCs w:val="32"/>
        </w:rPr>
        <w:t xml:space="preserve">  </w:t>
      </w:r>
    </w:p>
    <w:p w:rsidR="00144585" w:rsidRPr="00E338F6" w:rsidRDefault="00144585" w:rsidP="00144585">
      <w:pPr>
        <w:adjustRightInd w:val="0"/>
        <w:snapToGrid w:val="0"/>
        <w:spacing w:line="540" w:lineRule="exact"/>
        <w:ind w:firstLineChars="200" w:firstLine="618"/>
        <w:jc w:val="both"/>
        <w:rPr>
          <w:rFonts w:eastAsia="仿宋_GB2312"/>
          <w:b/>
          <w:spacing w:val="-6"/>
          <w:sz w:val="32"/>
          <w:szCs w:val="32"/>
        </w:rPr>
      </w:pPr>
      <w:r w:rsidRPr="00026292">
        <w:rPr>
          <w:rFonts w:eastAsia="仿宋_GB2312" w:hint="eastAsia"/>
          <w:b/>
          <w:spacing w:val="-6"/>
          <w:sz w:val="32"/>
          <w:szCs w:val="32"/>
        </w:rPr>
        <w:t>重点开展深层礁滩相储层精细描述、礁滩相气藏剩余气分布规律、高含硫气藏控制递减与提高采收率对策、超深高含硫气藏控</w:t>
      </w:r>
      <w:proofErr w:type="gramStart"/>
      <w:r w:rsidRPr="00026292">
        <w:rPr>
          <w:rFonts w:eastAsia="仿宋_GB2312" w:hint="eastAsia"/>
          <w:b/>
          <w:spacing w:val="-6"/>
          <w:sz w:val="32"/>
          <w:szCs w:val="32"/>
        </w:rPr>
        <w:t>水稳气</w:t>
      </w:r>
      <w:proofErr w:type="gramEnd"/>
      <w:r w:rsidRPr="00026292">
        <w:rPr>
          <w:rFonts w:eastAsia="仿宋_GB2312" w:hint="eastAsia"/>
          <w:b/>
          <w:spacing w:val="-6"/>
          <w:sz w:val="32"/>
          <w:szCs w:val="32"/>
        </w:rPr>
        <w:t>技术、高含硫气井增产工艺技术、高含硫气田降压开采集输系统关键技术攻关，解决制约高含硫礁滩相气藏提高采收率的技术难</w:t>
      </w:r>
      <w:r w:rsidRPr="00026292">
        <w:rPr>
          <w:rFonts w:eastAsia="仿宋_GB2312" w:hint="eastAsia"/>
          <w:b/>
          <w:spacing w:val="-6"/>
          <w:sz w:val="32"/>
          <w:szCs w:val="32"/>
        </w:rPr>
        <w:lastRenderedPageBreak/>
        <w:t>题，为确保普光、元坝气田高效开发提供技术支撑。</w:t>
      </w:r>
    </w:p>
    <w:p w:rsidR="00144585"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AD0FDF">
        <w:rPr>
          <w:rFonts w:eastAsia="仿宋_GB2312"/>
          <w:b/>
          <w:sz w:val="32"/>
          <w:szCs w:val="32"/>
        </w:rPr>
        <w:t>承担单位</w:t>
      </w:r>
    </w:p>
    <w:p w:rsidR="00144585" w:rsidRPr="00AD0FDF" w:rsidRDefault="00144585" w:rsidP="00144585">
      <w:pPr>
        <w:snapToGrid w:val="0"/>
        <w:spacing w:line="540" w:lineRule="exact"/>
        <w:ind w:firstLineChars="200" w:firstLine="643"/>
        <w:rPr>
          <w:rFonts w:eastAsia="仿宋_GB2312"/>
          <w:sz w:val="28"/>
          <w:szCs w:val="28"/>
        </w:rPr>
      </w:pPr>
      <w:r w:rsidRPr="00AD0FDF">
        <w:rPr>
          <w:rFonts w:eastAsia="仿宋_GB2312"/>
          <w:b/>
          <w:sz w:val="32"/>
          <w:szCs w:val="32"/>
        </w:rPr>
        <w:t>组长单位：</w:t>
      </w:r>
      <w:r>
        <w:rPr>
          <w:rFonts w:eastAsia="仿宋_GB2312" w:hint="eastAsia"/>
          <w:b/>
          <w:sz w:val="32"/>
          <w:szCs w:val="32"/>
        </w:rPr>
        <w:t>中原油田分公司</w:t>
      </w:r>
    </w:p>
    <w:p w:rsidR="00144585" w:rsidRDefault="00144585" w:rsidP="00144585">
      <w:pPr>
        <w:spacing w:line="540" w:lineRule="exact"/>
        <w:ind w:firstLineChars="200" w:firstLine="643"/>
        <w:jc w:val="both"/>
        <w:rPr>
          <w:rFonts w:eastAsia="仿宋_GB2312"/>
          <w:b/>
          <w:sz w:val="32"/>
          <w:szCs w:val="32"/>
        </w:rPr>
      </w:pPr>
      <w:r w:rsidRPr="00AD0FDF">
        <w:rPr>
          <w:rFonts w:eastAsia="仿宋_GB2312"/>
          <w:b/>
          <w:sz w:val="32"/>
          <w:szCs w:val="32"/>
        </w:rPr>
        <w:t>参加单位：</w:t>
      </w:r>
      <w:r w:rsidRPr="008757A9">
        <w:rPr>
          <w:rFonts w:eastAsia="仿宋_GB2312" w:hint="eastAsia"/>
          <w:b/>
          <w:sz w:val="32"/>
          <w:szCs w:val="32"/>
        </w:rPr>
        <w:t>石油勘探开发研究院、</w:t>
      </w:r>
      <w:r>
        <w:rPr>
          <w:rFonts w:eastAsia="仿宋_GB2312" w:hint="eastAsia"/>
          <w:b/>
          <w:sz w:val="32"/>
          <w:szCs w:val="32"/>
        </w:rPr>
        <w:t>西南油气分</w:t>
      </w:r>
      <w:r w:rsidRPr="008757A9">
        <w:rPr>
          <w:rFonts w:eastAsia="仿宋_GB2312" w:hint="eastAsia"/>
          <w:b/>
          <w:sz w:val="32"/>
          <w:szCs w:val="32"/>
        </w:rPr>
        <w:t>公司</w:t>
      </w:r>
    </w:p>
    <w:p w:rsidR="00144585" w:rsidRPr="00E338F6" w:rsidRDefault="00144585" w:rsidP="00144585">
      <w:pPr>
        <w:adjustRightInd w:val="0"/>
        <w:snapToGrid w:val="0"/>
        <w:spacing w:line="540" w:lineRule="exact"/>
        <w:ind w:firstLineChars="200" w:firstLine="643"/>
        <w:jc w:val="both"/>
        <w:rPr>
          <w:rFonts w:ascii="楷体_GB2312" w:eastAsia="楷体_GB2312" w:hAnsi="楷体"/>
          <w:b/>
          <w:snapToGrid w:val="0"/>
          <w:color w:val="0000FF"/>
          <w:kern w:val="32"/>
          <w:sz w:val="32"/>
          <w:szCs w:val="32"/>
        </w:rPr>
      </w:pPr>
      <w:r w:rsidRPr="00E338F6">
        <w:rPr>
          <w:rFonts w:ascii="楷体_GB2312" w:eastAsia="楷体_GB2312" w:hint="eastAsia"/>
          <w:b/>
          <w:sz w:val="32"/>
          <w:szCs w:val="32"/>
        </w:rPr>
        <w:t>2.</w:t>
      </w:r>
      <w:r w:rsidR="005A6337" w:rsidRPr="005A6337">
        <w:rPr>
          <w:rFonts w:hint="eastAsia"/>
        </w:rPr>
        <w:t xml:space="preserve"> </w:t>
      </w:r>
      <w:r w:rsidR="005A6337" w:rsidRPr="005A6337">
        <w:rPr>
          <w:rFonts w:ascii="楷体_GB2312" w:eastAsia="楷体_GB2312" w:hint="eastAsia"/>
          <w:b/>
          <w:sz w:val="32"/>
          <w:szCs w:val="32"/>
        </w:rPr>
        <w:t>涪陵页岩气田焦石坝区块</w:t>
      </w:r>
      <w:r w:rsidR="002020D6">
        <w:rPr>
          <w:rFonts w:ascii="楷体_GB2312" w:eastAsia="楷体_GB2312" w:hint="eastAsia"/>
          <w:b/>
          <w:sz w:val="32"/>
          <w:szCs w:val="32"/>
        </w:rPr>
        <w:t>稳产</w:t>
      </w:r>
      <w:r w:rsidR="005A6337" w:rsidRPr="005A6337">
        <w:rPr>
          <w:rFonts w:ascii="楷体_GB2312" w:eastAsia="楷体_GB2312" w:hint="eastAsia"/>
          <w:b/>
          <w:sz w:val="32"/>
          <w:szCs w:val="32"/>
        </w:rPr>
        <w:t>技术</w:t>
      </w:r>
    </w:p>
    <w:p w:rsidR="00144585" w:rsidRPr="00E338F6" w:rsidRDefault="00144585" w:rsidP="00144585">
      <w:pPr>
        <w:adjustRightInd w:val="0"/>
        <w:snapToGrid w:val="0"/>
        <w:spacing w:line="540" w:lineRule="exact"/>
        <w:ind w:firstLineChars="200" w:firstLine="643"/>
        <w:jc w:val="both"/>
        <w:rPr>
          <w:rFonts w:eastAsia="仿宋_GB2312"/>
          <w:b/>
          <w:sz w:val="32"/>
          <w:szCs w:val="32"/>
        </w:rPr>
      </w:pPr>
      <w:r w:rsidRPr="00E338F6">
        <w:rPr>
          <w:rFonts w:eastAsia="仿宋_GB2312" w:hint="eastAsia"/>
          <w:b/>
          <w:sz w:val="32"/>
          <w:szCs w:val="32"/>
        </w:rPr>
        <w:t>（</w:t>
      </w:r>
      <w:r w:rsidRPr="00E338F6">
        <w:rPr>
          <w:rFonts w:eastAsia="仿宋_GB2312" w:hint="eastAsia"/>
          <w:b/>
          <w:sz w:val="32"/>
          <w:szCs w:val="32"/>
        </w:rPr>
        <w:t>1</w:t>
      </w:r>
      <w:r w:rsidRPr="00E338F6">
        <w:rPr>
          <w:rFonts w:eastAsia="仿宋_GB2312" w:hint="eastAsia"/>
          <w:b/>
          <w:sz w:val="32"/>
          <w:szCs w:val="32"/>
        </w:rPr>
        <w:t>）攻关背景</w:t>
      </w:r>
    </w:p>
    <w:p w:rsidR="00144585" w:rsidRPr="00024569" w:rsidRDefault="00144585" w:rsidP="00144585">
      <w:pPr>
        <w:spacing w:line="540" w:lineRule="exact"/>
        <w:ind w:firstLineChars="200" w:firstLine="643"/>
        <w:jc w:val="both"/>
        <w:rPr>
          <w:rFonts w:eastAsia="仿宋_GB2312"/>
          <w:b/>
          <w:sz w:val="32"/>
          <w:szCs w:val="32"/>
        </w:rPr>
      </w:pPr>
      <w:r w:rsidRPr="009D08D6">
        <w:rPr>
          <w:rFonts w:eastAsia="仿宋_GB2312" w:hint="eastAsia"/>
          <w:b/>
          <w:sz w:val="32"/>
          <w:szCs w:val="32"/>
        </w:rPr>
        <w:t>涪陵气田作为我国第一个实现商业化页岩气田，在</w:t>
      </w:r>
      <w:r w:rsidRPr="009D08D6">
        <w:rPr>
          <w:rFonts w:eastAsia="仿宋_GB2312" w:hint="eastAsia"/>
          <w:b/>
          <w:sz w:val="32"/>
          <w:szCs w:val="32"/>
        </w:rPr>
        <w:t>2017</w:t>
      </w:r>
      <w:r w:rsidRPr="009D08D6">
        <w:rPr>
          <w:rFonts w:eastAsia="仿宋_GB2312" w:hint="eastAsia"/>
          <w:b/>
          <w:sz w:val="32"/>
          <w:szCs w:val="32"/>
        </w:rPr>
        <w:t>年底将累计建成</w:t>
      </w:r>
      <w:r w:rsidRPr="009D08D6">
        <w:rPr>
          <w:rFonts w:eastAsia="仿宋_GB2312" w:hint="eastAsia"/>
          <w:b/>
          <w:sz w:val="32"/>
          <w:szCs w:val="32"/>
        </w:rPr>
        <w:t>100</w:t>
      </w:r>
      <w:r w:rsidRPr="009D08D6">
        <w:rPr>
          <w:rFonts w:eastAsia="仿宋_GB2312" w:hint="eastAsia"/>
          <w:b/>
          <w:sz w:val="32"/>
          <w:szCs w:val="32"/>
        </w:rPr>
        <w:t>亿方产能。随着</w:t>
      </w:r>
      <w:proofErr w:type="gramStart"/>
      <w:r w:rsidRPr="009D08D6">
        <w:rPr>
          <w:rFonts w:eastAsia="仿宋_GB2312" w:hint="eastAsia"/>
          <w:b/>
          <w:sz w:val="32"/>
          <w:szCs w:val="32"/>
        </w:rPr>
        <w:t>气田产建推进</w:t>
      </w:r>
      <w:proofErr w:type="gramEnd"/>
      <w:r w:rsidRPr="009D08D6">
        <w:rPr>
          <w:rFonts w:eastAsia="仿宋_GB2312" w:hint="eastAsia"/>
          <w:b/>
          <w:sz w:val="32"/>
          <w:szCs w:val="32"/>
        </w:rPr>
        <w:t>，低压气井逐年增加，持续稳产压力大，当前延长稳产期是气田开发的首要任务。因此亟须开展页岩气田提高采收率成套技术攻关，保证气田持续稳产。</w:t>
      </w:r>
    </w:p>
    <w:p w:rsidR="00144585" w:rsidRPr="00EF4036" w:rsidRDefault="00144585" w:rsidP="00144585">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B701E2">
        <w:rPr>
          <w:rFonts w:eastAsia="仿宋_GB2312" w:hint="eastAsia"/>
          <w:b/>
          <w:sz w:val="32"/>
          <w:szCs w:val="32"/>
        </w:rPr>
        <w:t>攻关目标</w:t>
      </w:r>
    </w:p>
    <w:p w:rsidR="00144585" w:rsidRPr="006477FE" w:rsidRDefault="00144585" w:rsidP="00144585">
      <w:pPr>
        <w:spacing w:line="540" w:lineRule="exact"/>
        <w:ind w:firstLine="561"/>
        <w:jc w:val="both"/>
        <w:rPr>
          <w:rFonts w:eastAsia="仿宋_GB2312"/>
          <w:b/>
          <w:sz w:val="32"/>
          <w:szCs w:val="32"/>
        </w:rPr>
      </w:pPr>
      <w:r w:rsidRPr="009D08D6">
        <w:rPr>
          <w:rFonts w:eastAsia="仿宋_GB2312" w:hint="eastAsia"/>
          <w:b/>
          <w:sz w:val="32"/>
          <w:szCs w:val="32"/>
        </w:rPr>
        <w:t>形成页岩气田提高采收率成套技术，“十三五”期间涪陵页岩气田年产气量稳产</w:t>
      </w:r>
      <w:r w:rsidRPr="009D08D6">
        <w:rPr>
          <w:rFonts w:eastAsia="仿宋_GB2312" w:hint="eastAsia"/>
          <w:b/>
          <w:sz w:val="32"/>
          <w:szCs w:val="32"/>
        </w:rPr>
        <w:t>60-65</w:t>
      </w:r>
      <w:r w:rsidRPr="009D08D6">
        <w:rPr>
          <w:rFonts w:eastAsia="仿宋_GB2312" w:hint="eastAsia"/>
          <w:b/>
          <w:sz w:val="32"/>
          <w:szCs w:val="32"/>
        </w:rPr>
        <w:t>亿方。</w:t>
      </w:r>
    </w:p>
    <w:p w:rsidR="00144585" w:rsidRPr="00375EE8" w:rsidRDefault="00144585" w:rsidP="00144585">
      <w:pPr>
        <w:adjustRightInd w:val="0"/>
        <w:snapToGrid w:val="0"/>
        <w:spacing w:line="540" w:lineRule="exact"/>
        <w:ind w:firstLineChars="200" w:firstLine="643"/>
        <w:jc w:val="both"/>
        <w:rPr>
          <w:rFonts w:ascii="楷体" w:eastAsia="楷体" w:hAnsi="楷体"/>
          <w:b/>
          <w:color w:val="000000"/>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B701E2">
        <w:rPr>
          <w:rFonts w:eastAsia="仿宋_GB2312" w:hint="eastAsia"/>
          <w:b/>
          <w:sz w:val="32"/>
          <w:szCs w:val="32"/>
        </w:rPr>
        <w:t>攻关内容</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开展压后页岩气层精细描述，研究储量动用状况，落实提高采收率潜力。</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开展页岩气井控制递减对策及提高采收技术研究，针对已开发区和储量未动用层系，提出分类提高采收率对策。</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开展开发</w:t>
      </w:r>
      <w:proofErr w:type="gramStart"/>
      <w:r w:rsidRPr="009D08D6">
        <w:rPr>
          <w:rFonts w:eastAsia="仿宋_GB2312" w:hint="eastAsia"/>
          <w:b/>
          <w:spacing w:val="-2"/>
          <w:sz w:val="32"/>
          <w:szCs w:val="32"/>
        </w:rPr>
        <w:t>调整井优快</w:t>
      </w:r>
      <w:proofErr w:type="gramEnd"/>
      <w:r w:rsidRPr="009D08D6">
        <w:rPr>
          <w:rFonts w:eastAsia="仿宋_GB2312" w:hint="eastAsia"/>
          <w:b/>
          <w:spacing w:val="-2"/>
          <w:sz w:val="32"/>
          <w:szCs w:val="32"/>
        </w:rPr>
        <w:t>钻井技术研究，形成</w:t>
      </w:r>
      <w:r w:rsidRPr="009D08D6">
        <w:rPr>
          <w:rFonts w:eastAsia="仿宋_GB2312" w:hint="eastAsia"/>
          <w:b/>
          <w:spacing w:val="-2"/>
          <w:sz w:val="32"/>
          <w:szCs w:val="32"/>
        </w:rPr>
        <w:t>3000m</w:t>
      </w:r>
      <w:proofErr w:type="gramStart"/>
      <w:r w:rsidRPr="009D08D6">
        <w:rPr>
          <w:rFonts w:eastAsia="仿宋_GB2312" w:hint="eastAsia"/>
          <w:b/>
          <w:spacing w:val="-2"/>
          <w:sz w:val="32"/>
          <w:szCs w:val="32"/>
        </w:rPr>
        <w:t>长水平段优</w:t>
      </w:r>
      <w:proofErr w:type="gramEnd"/>
      <w:r w:rsidRPr="009D08D6">
        <w:rPr>
          <w:rFonts w:eastAsia="仿宋_GB2312" w:hint="eastAsia"/>
          <w:b/>
          <w:spacing w:val="-2"/>
          <w:sz w:val="32"/>
          <w:szCs w:val="32"/>
        </w:rPr>
        <w:t>快钻井技术及相关配套材料。</w:t>
      </w:r>
    </w:p>
    <w:p w:rsidR="00144585" w:rsidRPr="009D08D6"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开展提高储层动用率压裂技术研究，形成上部层系压裂、加密调整井压裂、老井重复压裂等技术系列。</w:t>
      </w:r>
    </w:p>
    <w:p w:rsidR="00144585" w:rsidRPr="00B701E2" w:rsidRDefault="00144585" w:rsidP="00144585">
      <w:pPr>
        <w:spacing w:line="540" w:lineRule="exact"/>
        <w:ind w:firstLine="561"/>
        <w:jc w:val="both"/>
        <w:rPr>
          <w:rFonts w:eastAsia="仿宋_GB2312"/>
          <w:b/>
          <w:spacing w:val="-2"/>
          <w:sz w:val="32"/>
          <w:szCs w:val="32"/>
        </w:rPr>
      </w:pPr>
      <w:r w:rsidRPr="009D08D6">
        <w:rPr>
          <w:rFonts w:eastAsia="仿宋_GB2312" w:hint="eastAsia"/>
          <w:b/>
          <w:spacing w:val="-2"/>
          <w:sz w:val="32"/>
          <w:szCs w:val="32"/>
        </w:rPr>
        <w:t>开展采气优化提高采收率技术攻关，形成采气工艺技术优化</w:t>
      </w:r>
      <w:r w:rsidRPr="009D08D6">
        <w:rPr>
          <w:rFonts w:eastAsia="仿宋_GB2312" w:hint="eastAsia"/>
          <w:b/>
          <w:spacing w:val="-2"/>
          <w:sz w:val="32"/>
          <w:szCs w:val="32"/>
        </w:rPr>
        <w:lastRenderedPageBreak/>
        <w:t>和生产制度优化等关键技术。</w:t>
      </w:r>
    </w:p>
    <w:p w:rsidR="00144585" w:rsidRPr="00B701E2" w:rsidRDefault="00144585" w:rsidP="00144585">
      <w:pPr>
        <w:adjustRightInd w:val="0"/>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B701E2">
        <w:rPr>
          <w:rFonts w:eastAsia="仿宋_GB2312" w:hint="eastAsia"/>
          <w:b/>
          <w:sz w:val="32"/>
          <w:szCs w:val="32"/>
        </w:rPr>
        <w:t>承担单位</w:t>
      </w:r>
    </w:p>
    <w:p w:rsidR="00144585" w:rsidRPr="00366CFF" w:rsidRDefault="00144585" w:rsidP="00144585">
      <w:pPr>
        <w:spacing w:line="540" w:lineRule="exact"/>
        <w:ind w:firstLineChars="200" w:firstLine="643"/>
        <w:rPr>
          <w:rFonts w:eastAsia="仿宋_GB2312"/>
          <w:b/>
          <w:sz w:val="32"/>
          <w:szCs w:val="32"/>
        </w:rPr>
      </w:pPr>
      <w:r w:rsidRPr="00366CFF">
        <w:rPr>
          <w:rFonts w:eastAsia="仿宋_GB2312" w:hint="eastAsia"/>
          <w:b/>
          <w:sz w:val="32"/>
          <w:szCs w:val="32"/>
        </w:rPr>
        <w:t>组长单位：</w:t>
      </w:r>
      <w:r>
        <w:rPr>
          <w:rFonts w:eastAsia="仿宋_GB2312" w:hint="eastAsia"/>
          <w:b/>
          <w:sz w:val="32"/>
          <w:szCs w:val="32"/>
        </w:rPr>
        <w:t>江汉油田</w:t>
      </w:r>
      <w:r w:rsidRPr="00366CFF">
        <w:rPr>
          <w:rFonts w:eastAsia="仿宋_GB2312" w:hint="eastAsia"/>
          <w:b/>
          <w:sz w:val="32"/>
          <w:szCs w:val="32"/>
        </w:rPr>
        <w:t>分公司</w:t>
      </w:r>
    </w:p>
    <w:p w:rsidR="00144585" w:rsidRPr="005A6337" w:rsidRDefault="00144585" w:rsidP="005A6337">
      <w:pPr>
        <w:spacing w:line="540" w:lineRule="exact"/>
        <w:ind w:firstLineChars="200" w:firstLine="618"/>
        <w:jc w:val="both"/>
        <w:rPr>
          <w:rFonts w:eastAsia="仿宋_GB2312"/>
          <w:b/>
          <w:spacing w:val="-6"/>
          <w:sz w:val="32"/>
          <w:szCs w:val="32"/>
        </w:rPr>
      </w:pPr>
      <w:r w:rsidRPr="0028781E">
        <w:rPr>
          <w:rFonts w:eastAsia="仿宋_GB2312" w:hint="eastAsia"/>
          <w:b/>
          <w:spacing w:val="-6"/>
          <w:sz w:val="32"/>
          <w:szCs w:val="32"/>
        </w:rPr>
        <w:t>组员单位：</w:t>
      </w:r>
      <w:r>
        <w:rPr>
          <w:rFonts w:eastAsia="仿宋_GB2312" w:hint="eastAsia"/>
          <w:b/>
          <w:spacing w:val="-6"/>
          <w:sz w:val="32"/>
          <w:szCs w:val="32"/>
        </w:rPr>
        <w:t>石油勘探开发研究院、石油工程技术研究院、石油物探技术研究院</w:t>
      </w:r>
      <w:r w:rsidR="005A6337">
        <w:rPr>
          <w:rFonts w:eastAsia="仿宋_GB2312" w:hint="eastAsia"/>
          <w:b/>
          <w:spacing w:val="-6"/>
          <w:sz w:val="32"/>
          <w:szCs w:val="32"/>
        </w:rPr>
        <w:t>、</w:t>
      </w:r>
      <w:r w:rsidR="005A6337" w:rsidRPr="005A6337">
        <w:rPr>
          <w:rFonts w:eastAsia="仿宋_GB2312" w:hint="eastAsia"/>
          <w:b/>
          <w:spacing w:val="-6"/>
          <w:sz w:val="32"/>
          <w:szCs w:val="32"/>
        </w:rPr>
        <w:t>江汉石油工程公司</w:t>
      </w:r>
      <w:r w:rsidR="005A6337">
        <w:rPr>
          <w:rFonts w:eastAsia="仿宋_GB2312" w:hint="eastAsia"/>
          <w:b/>
          <w:spacing w:val="-6"/>
          <w:sz w:val="32"/>
          <w:szCs w:val="32"/>
        </w:rPr>
        <w:t>、</w:t>
      </w:r>
      <w:r w:rsidR="005A6337" w:rsidRPr="005A6337">
        <w:rPr>
          <w:rFonts w:eastAsia="仿宋_GB2312" w:hint="eastAsia"/>
          <w:b/>
          <w:spacing w:val="-6"/>
          <w:sz w:val="32"/>
          <w:szCs w:val="32"/>
        </w:rPr>
        <w:t>节能环保工程科技公司</w:t>
      </w:r>
    </w:p>
    <w:p w:rsidR="00144585" w:rsidRPr="00943250" w:rsidRDefault="00144585" w:rsidP="00144585">
      <w:pPr>
        <w:spacing w:line="540" w:lineRule="exact"/>
        <w:ind w:firstLineChars="200" w:firstLine="643"/>
        <w:jc w:val="both"/>
        <w:rPr>
          <w:rFonts w:ascii="楷体_GB2312" w:eastAsia="楷体_GB2312"/>
          <w:b/>
          <w:sz w:val="32"/>
          <w:szCs w:val="32"/>
        </w:rPr>
      </w:pPr>
      <w:r w:rsidRPr="00943250">
        <w:rPr>
          <w:rFonts w:ascii="楷体_GB2312" w:eastAsia="楷体_GB2312" w:hAnsi="黑体" w:hint="eastAsia"/>
          <w:b/>
          <w:sz w:val="32"/>
          <w:szCs w:val="32"/>
        </w:rPr>
        <w:t>3.</w:t>
      </w:r>
      <w:r w:rsidR="008A7119">
        <w:rPr>
          <w:rFonts w:ascii="楷体_GB2312" w:eastAsia="楷体_GB2312" w:hAnsi="黑体" w:hint="eastAsia"/>
          <w:b/>
          <w:sz w:val="32"/>
          <w:szCs w:val="32"/>
        </w:rPr>
        <w:t>威远-</w:t>
      </w:r>
      <w:r>
        <w:rPr>
          <w:rFonts w:ascii="楷体_GB2312" w:eastAsia="楷体_GB2312" w:hAnsi="黑体" w:hint="eastAsia"/>
          <w:b/>
          <w:sz w:val="32"/>
          <w:szCs w:val="32"/>
        </w:rPr>
        <w:t>永川</w:t>
      </w:r>
      <w:r w:rsidRPr="00AE79F1">
        <w:rPr>
          <w:rFonts w:ascii="楷体_GB2312" w:eastAsia="楷体_GB2312" w:hAnsi="黑体" w:hint="eastAsia"/>
          <w:b/>
          <w:sz w:val="32"/>
          <w:szCs w:val="32"/>
        </w:rPr>
        <w:t>深层页岩气开发关键</w:t>
      </w:r>
      <w:r w:rsidR="005A6337">
        <w:rPr>
          <w:rFonts w:ascii="楷体_GB2312" w:eastAsia="楷体_GB2312" w:hAnsi="黑体" w:hint="eastAsia"/>
          <w:b/>
          <w:sz w:val="32"/>
          <w:szCs w:val="32"/>
        </w:rPr>
        <w:t>技术</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w:t>
      </w:r>
      <w:r w:rsidRPr="00803209">
        <w:rPr>
          <w:rFonts w:eastAsia="仿宋_GB2312"/>
          <w:b/>
          <w:sz w:val="32"/>
          <w:szCs w:val="32"/>
        </w:rPr>
        <w:t>1</w:t>
      </w:r>
      <w:r w:rsidRPr="00803209">
        <w:rPr>
          <w:rFonts w:eastAsia="仿宋_GB2312"/>
          <w:b/>
          <w:sz w:val="32"/>
          <w:szCs w:val="32"/>
        </w:rPr>
        <w:t>）攻关背景</w:t>
      </w:r>
    </w:p>
    <w:p w:rsidR="00144585" w:rsidRPr="00803209" w:rsidRDefault="008A7119" w:rsidP="00144585">
      <w:pPr>
        <w:spacing w:line="540" w:lineRule="exact"/>
        <w:ind w:firstLineChars="200" w:firstLine="643"/>
        <w:jc w:val="both"/>
        <w:rPr>
          <w:rFonts w:eastAsia="仿宋_GB2312"/>
          <w:b/>
          <w:kern w:val="2"/>
          <w:sz w:val="32"/>
          <w:szCs w:val="32"/>
        </w:rPr>
      </w:pPr>
      <w:r>
        <w:rPr>
          <w:rFonts w:eastAsia="仿宋_GB2312" w:hint="eastAsia"/>
          <w:b/>
          <w:kern w:val="2"/>
          <w:sz w:val="32"/>
          <w:szCs w:val="32"/>
        </w:rPr>
        <w:t>威远</w:t>
      </w:r>
      <w:r>
        <w:rPr>
          <w:rFonts w:eastAsia="仿宋_GB2312" w:hint="eastAsia"/>
          <w:b/>
          <w:kern w:val="2"/>
          <w:sz w:val="32"/>
          <w:szCs w:val="32"/>
        </w:rPr>
        <w:t>-</w:t>
      </w:r>
      <w:r>
        <w:rPr>
          <w:rFonts w:eastAsia="仿宋_GB2312" w:hint="eastAsia"/>
          <w:b/>
          <w:kern w:val="2"/>
          <w:sz w:val="32"/>
          <w:szCs w:val="32"/>
        </w:rPr>
        <w:t>永川</w:t>
      </w:r>
      <w:r w:rsidR="00144585" w:rsidRPr="00720194">
        <w:rPr>
          <w:rFonts w:eastAsia="仿宋_GB2312" w:hint="eastAsia"/>
          <w:b/>
          <w:kern w:val="2"/>
          <w:sz w:val="32"/>
          <w:szCs w:val="32"/>
        </w:rPr>
        <w:t>深层页岩气资源丰富，具有良好的开发潜力。但由于深层页岩气埋藏深、工程难度大、投资成本高、单井产量低、环保压力大等导致目前开发效益不理想，且无成功经验可借鉴，亟待开展相关瓶颈技术的攻关研究，形成</w:t>
      </w:r>
      <w:r>
        <w:rPr>
          <w:rFonts w:eastAsia="仿宋_GB2312" w:hint="eastAsia"/>
          <w:b/>
          <w:kern w:val="2"/>
          <w:sz w:val="32"/>
          <w:szCs w:val="32"/>
        </w:rPr>
        <w:t>威远</w:t>
      </w:r>
      <w:r>
        <w:rPr>
          <w:rFonts w:eastAsia="仿宋_GB2312" w:hint="eastAsia"/>
          <w:b/>
          <w:kern w:val="2"/>
          <w:sz w:val="32"/>
          <w:szCs w:val="32"/>
        </w:rPr>
        <w:t>-</w:t>
      </w:r>
      <w:r>
        <w:rPr>
          <w:rFonts w:eastAsia="仿宋_GB2312" w:hint="eastAsia"/>
          <w:b/>
          <w:kern w:val="2"/>
          <w:sz w:val="32"/>
          <w:szCs w:val="32"/>
        </w:rPr>
        <w:t>永川</w:t>
      </w:r>
      <w:r w:rsidR="00144585" w:rsidRPr="00720194">
        <w:rPr>
          <w:rFonts w:eastAsia="仿宋_GB2312" w:hint="eastAsia"/>
          <w:b/>
          <w:kern w:val="2"/>
          <w:sz w:val="32"/>
          <w:szCs w:val="32"/>
        </w:rPr>
        <w:t>页岩气高效开发方案及关键配套技术，以支撑探明储量</w:t>
      </w:r>
      <w:r w:rsidR="00144585" w:rsidRPr="00720194">
        <w:rPr>
          <w:rFonts w:eastAsia="仿宋_GB2312" w:hint="eastAsia"/>
          <w:b/>
          <w:kern w:val="2"/>
          <w:sz w:val="32"/>
          <w:szCs w:val="32"/>
        </w:rPr>
        <w:t>800</w:t>
      </w:r>
      <w:r w:rsidR="00144585" w:rsidRPr="00720194">
        <w:rPr>
          <w:rFonts w:eastAsia="仿宋_GB2312" w:hint="eastAsia"/>
          <w:b/>
          <w:kern w:val="2"/>
          <w:sz w:val="32"/>
          <w:szCs w:val="32"/>
        </w:rPr>
        <w:t>亿方的提交，实现</w:t>
      </w:r>
      <w:r w:rsidR="00144585" w:rsidRPr="00720194">
        <w:rPr>
          <w:rFonts w:eastAsia="仿宋_GB2312" w:hint="eastAsia"/>
          <w:b/>
          <w:kern w:val="2"/>
          <w:sz w:val="32"/>
          <w:szCs w:val="32"/>
        </w:rPr>
        <w:t>20</w:t>
      </w:r>
      <w:r w:rsidR="00144585" w:rsidRPr="00720194">
        <w:rPr>
          <w:rFonts w:eastAsia="仿宋_GB2312" w:hint="eastAsia"/>
          <w:b/>
          <w:kern w:val="2"/>
          <w:sz w:val="32"/>
          <w:szCs w:val="32"/>
        </w:rPr>
        <w:t>亿方产能建设目标。项目计划从</w:t>
      </w:r>
      <w:r w:rsidR="00144585" w:rsidRPr="00720194">
        <w:rPr>
          <w:rFonts w:eastAsia="仿宋_GB2312" w:hint="eastAsia"/>
          <w:b/>
          <w:kern w:val="2"/>
          <w:sz w:val="32"/>
          <w:szCs w:val="32"/>
        </w:rPr>
        <w:t>2018</w:t>
      </w:r>
      <w:r w:rsidR="00144585" w:rsidRPr="00720194">
        <w:rPr>
          <w:rFonts w:eastAsia="仿宋_GB2312" w:hint="eastAsia"/>
          <w:b/>
          <w:kern w:val="2"/>
          <w:sz w:val="32"/>
          <w:szCs w:val="32"/>
        </w:rPr>
        <w:t>至</w:t>
      </w:r>
      <w:r w:rsidR="00144585" w:rsidRPr="00720194">
        <w:rPr>
          <w:rFonts w:eastAsia="仿宋_GB2312" w:hint="eastAsia"/>
          <w:b/>
          <w:kern w:val="2"/>
          <w:sz w:val="32"/>
          <w:szCs w:val="32"/>
        </w:rPr>
        <w:t>2019</w:t>
      </w:r>
      <w:r w:rsidR="00144585" w:rsidRPr="00720194">
        <w:rPr>
          <w:rFonts w:eastAsia="仿宋_GB2312" w:hint="eastAsia"/>
          <w:b/>
          <w:kern w:val="2"/>
          <w:sz w:val="32"/>
          <w:szCs w:val="32"/>
        </w:rPr>
        <w:t>年，研究周期</w:t>
      </w:r>
      <w:r w:rsidR="00144585" w:rsidRPr="00720194">
        <w:rPr>
          <w:rFonts w:eastAsia="仿宋_GB2312" w:hint="eastAsia"/>
          <w:b/>
          <w:kern w:val="2"/>
          <w:sz w:val="32"/>
          <w:szCs w:val="32"/>
        </w:rPr>
        <w:t>2</w:t>
      </w:r>
      <w:r w:rsidR="00144585" w:rsidRPr="00720194">
        <w:rPr>
          <w:rFonts w:eastAsia="仿宋_GB2312" w:hint="eastAsia"/>
          <w:b/>
          <w:kern w:val="2"/>
          <w:sz w:val="32"/>
          <w:szCs w:val="32"/>
        </w:rPr>
        <w:t>年。</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w:t>
      </w:r>
      <w:r w:rsidRPr="00803209">
        <w:rPr>
          <w:rFonts w:eastAsia="仿宋_GB2312"/>
          <w:b/>
          <w:sz w:val="32"/>
          <w:szCs w:val="32"/>
        </w:rPr>
        <w:t>2</w:t>
      </w:r>
      <w:r w:rsidRPr="00803209">
        <w:rPr>
          <w:rFonts w:eastAsia="仿宋_GB2312"/>
          <w:b/>
          <w:sz w:val="32"/>
          <w:szCs w:val="32"/>
        </w:rPr>
        <w:t>）攻关目标</w:t>
      </w:r>
    </w:p>
    <w:p w:rsidR="00144585" w:rsidRPr="00803209"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提交探明储量</w:t>
      </w:r>
      <w:r w:rsidRPr="009E4BA2">
        <w:rPr>
          <w:rFonts w:eastAsia="仿宋_GB2312" w:hint="eastAsia"/>
          <w:b/>
          <w:sz w:val="32"/>
          <w:szCs w:val="32"/>
        </w:rPr>
        <w:t>800</w:t>
      </w:r>
      <w:r w:rsidRPr="009E4BA2">
        <w:rPr>
          <w:rFonts w:eastAsia="仿宋_GB2312" w:hint="eastAsia"/>
          <w:b/>
          <w:sz w:val="32"/>
          <w:szCs w:val="32"/>
        </w:rPr>
        <w:t>亿方，新建</w:t>
      </w:r>
      <w:r w:rsidRPr="009E4BA2">
        <w:rPr>
          <w:rFonts w:eastAsia="仿宋_GB2312" w:hint="eastAsia"/>
          <w:b/>
          <w:sz w:val="32"/>
          <w:szCs w:val="32"/>
        </w:rPr>
        <w:t>20</w:t>
      </w:r>
      <w:r w:rsidRPr="009E4BA2">
        <w:rPr>
          <w:rFonts w:eastAsia="仿宋_GB2312" w:hint="eastAsia"/>
          <w:b/>
          <w:sz w:val="32"/>
          <w:szCs w:val="32"/>
        </w:rPr>
        <w:t>亿方产能；形成适合研究区产能评价方法，制定合理的开发技术政策；形成页岩气高效钻完井、压裂改造及采输技术体系；综合钻井周期较立项前缩短</w:t>
      </w:r>
      <w:r w:rsidRPr="009E4BA2">
        <w:rPr>
          <w:rFonts w:eastAsia="仿宋_GB2312" w:hint="eastAsia"/>
          <w:b/>
          <w:sz w:val="32"/>
          <w:szCs w:val="32"/>
        </w:rPr>
        <w:t>20%</w:t>
      </w:r>
      <w:r w:rsidRPr="009E4BA2">
        <w:rPr>
          <w:rFonts w:eastAsia="仿宋_GB2312" w:hint="eastAsia"/>
          <w:b/>
          <w:sz w:val="32"/>
          <w:szCs w:val="32"/>
        </w:rPr>
        <w:t>、单井地面建设投资同比降低</w:t>
      </w:r>
      <w:r w:rsidRPr="009E4BA2">
        <w:rPr>
          <w:rFonts w:eastAsia="仿宋_GB2312" w:hint="eastAsia"/>
          <w:b/>
          <w:sz w:val="32"/>
          <w:szCs w:val="32"/>
        </w:rPr>
        <w:t>10%</w:t>
      </w:r>
      <w:r w:rsidRPr="009E4BA2">
        <w:rPr>
          <w:rFonts w:eastAsia="仿宋_GB2312" w:hint="eastAsia"/>
          <w:b/>
          <w:sz w:val="32"/>
          <w:szCs w:val="32"/>
        </w:rPr>
        <w:t>以上，建井成本控制在</w:t>
      </w:r>
      <w:r w:rsidRPr="009E4BA2">
        <w:rPr>
          <w:rFonts w:eastAsia="仿宋_GB2312" w:hint="eastAsia"/>
          <w:b/>
          <w:sz w:val="32"/>
          <w:szCs w:val="32"/>
        </w:rPr>
        <w:t>6000</w:t>
      </w:r>
      <w:r w:rsidRPr="009E4BA2">
        <w:rPr>
          <w:rFonts w:eastAsia="仿宋_GB2312" w:hint="eastAsia"/>
          <w:b/>
          <w:sz w:val="32"/>
          <w:szCs w:val="32"/>
        </w:rPr>
        <w:t>万元以内，单井压后产量提高</w:t>
      </w:r>
      <w:r w:rsidRPr="009E4BA2">
        <w:rPr>
          <w:rFonts w:eastAsia="仿宋_GB2312" w:hint="eastAsia"/>
          <w:b/>
          <w:sz w:val="32"/>
          <w:szCs w:val="32"/>
        </w:rPr>
        <w:t>50%</w:t>
      </w:r>
      <w:r w:rsidRPr="009E4BA2">
        <w:rPr>
          <w:rFonts w:eastAsia="仿宋_GB2312" w:hint="eastAsia"/>
          <w:b/>
          <w:sz w:val="32"/>
          <w:szCs w:val="32"/>
        </w:rPr>
        <w:t>。</w:t>
      </w:r>
    </w:p>
    <w:p w:rsidR="00144585" w:rsidRPr="0080320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803209">
        <w:rPr>
          <w:rFonts w:eastAsia="仿宋_GB2312"/>
          <w:b/>
          <w:sz w:val="32"/>
          <w:szCs w:val="32"/>
        </w:rPr>
        <w:t>攻关内容</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项目计划设置</w:t>
      </w:r>
      <w:r w:rsidRPr="009E4BA2">
        <w:rPr>
          <w:rFonts w:eastAsia="仿宋_GB2312" w:hint="eastAsia"/>
          <w:b/>
          <w:sz w:val="32"/>
          <w:szCs w:val="32"/>
        </w:rPr>
        <w:t>4</w:t>
      </w:r>
      <w:r w:rsidRPr="009E4BA2">
        <w:rPr>
          <w:rFonts w:eastAsia="仿宋_GB2312" w:hint="eastAsia"/>
          <w:b/>
          <w:sz w:val="32"/>
          <w:szCs w:val="32"/>
        </w:rPr>
        <w:t>个课题，紧密围绕深层页岩气高效开发的攻关需求，从综合评价、开发技术政策、高效钻完井、体积压裂改造、低成本采输等技术方面进行研究，形成适合</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w:t>
      </w:r>
      <w:r w:rsidRPr="009E4BA2">
        <w:rPr>
          <w:rFonts w:eastAsia="仿宋_GB2312" w:hint="eastAsia"/>
          <w:b/>
          <w:sz w:val="32"/>
          <w:szCs w:val="32"/>
        </w:rPr>
        <w:lastRenderedPageBreak/>
        <w:t>页岩</w:t>
      </w:r>
      <w:proofErr w:type="gramStart"/>
      <w:r w:rsidRPr="009E4BA2">
        <w:rPr>
          <w:rFonts w:eastAsia="仿宋_GB2312" w:hint="eastAsia"/>
          <w:b/>
          <w:sz w:val="32"/>
          <w:szCs w:val="32"/>
        </w:rPr>
        <w:t>气综合</w:t>
      </w:r>
      <w:proofErr w:type="gramEnd"/>
      <w:r w:rsidRPr="009E4BA2">
        <w:rPr>
          <w:rFonts w:eastAsia="仿宋_GB2312" w:hint="eastAsia"/>
          <w:b/>
          <w:sz w:val="32"/>
          <w:szCs w:val="32"/>
        </w:rPr>
        <w:t>评价技术、石油工程技术、绿色环保技术，并</w:t>
      </w:r>
      <w:proofErr w:type="gramStart"/>
      <w:r w:rsidRPr="009E4BA2">
        <w:rPr>
          <w:rFonts w:eastAsia="仿宋_GB2312" w:hint="eastAsia"/>
          <w:b/>
          <w:sz w:val="32"/>
          <w:szCs w:val="32"/>
        </w:rPr>
        <w:t>完成喷封压</w:t>
      </w:r>
      <w:proofErr w:type="gramEnd"/>
      <w:r w:rsidRPr="009E4BA2">
        <w:rPr>
          <w:rFonts w:eastAsia="仿宋_GB2312" w:hint="eastAsia"/>
          <w:b/>
          <w:sz w:val="32"/>
          <w:szCs w:val="32"/>
        </w:rPr>
        <w:t>一体化等核心工具的研发应用。</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w:t>
      </w:r>
      <w:proofErr w:type="gramStart"/>
      <w:r>
        <w:rPr>
          <w:rFonts w:eastAsia="仿宋_GB2312" w:hint="eastAsia"/>
          <w:b/>
          <w:sz w:val="32"/>
          <w:szCs w:val="32"/>
        </w:rPr>
        <w:t>一</w:t>
      </w:r>
      <w:proofErr w:type="gramEnd"/>
      <w:r>
        <w:rPr>
          <w:rFonts w:eastAsia="仿宋_GB2312" w:hint="eastAsia"/>
          <w:b/>
          <w:sz w:val="32"/>
          <w:szCs w:val="32"/>
        </w:rPr>
        <w:t>：</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深层页岩</w:t>
      </w:r>
      <w:proofErr w:type="gramStart"/>
      <w:r w:rsidRPr="009E4BA2">
        <w:rPr>
          <w:rFonts w:eastAsia="仿宋_GB2312" w:hint="eastAsia"/>
          <w:b/>
          <w:sz w:val="32"/>
          <w:szCs w:val="32"/>
        </w:rPr>
        <w:t>气综合</w:t>
      </w:r>
      <w:proofErr w:type="gramEnd"/>
      <w:r w:rsidRPr="009E4BA2">
        <w:rPr>
          <w:rFonts w:eastAsia="仿宋_GB2312" w:hint="eastAsia"/>
          <w:b/>
          <w:sz w:val="32"/>
          <w:szCs w:val="32"/>
        </w:rPr>
        <w:t>评价及开发技术政策研究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开展深层页岩气甜点综合预测、优化开发技术政策与开发部署方案并跟踪实施情况，及时优化调整。</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课题二：</w:t>
      </w:r>
      <w:r w:rsidR="008A7119">
        <w:rPr>
          <w:rFonts w:eastAsia="仿宋_GB2312" w:hint="eastAsia"/>
          <w:b/>
          <w:sz w:val="32"/>
          <w:szCs w:val="32"/>
        </w:rPr>
        <w:t>威远</w:t>
      </w:r>
      <w:r w:rsidR="008A7119">
        <w:rPr>
          <w:rFonts w:eastAsia="仿宋_GB2312" w:hint="eastAsia"/>
          <w:b/>
          <w:sz w:val="32"/>
          <w:szCs w:val="32"/>
        </w:rPr>
        <w:t>-</w:t>
      </w:r>
      <w:r w:rsidR="008A7119">
        <w:rPr>
          <w:rFonts w:eastAsia="仿宋_GB2312" w:hint="eastAsia"/>
          <w:b/>
          <w:sz w:val="32"/>
          <w:szCs w:val="32"/>
        </w:rPr>
        <w:t>永川</w:t>
      </w:r>
      <w:r w:rsidRPr="009E4BA2">
        <w:rPr>
          <w:rFonts w:eastAsia="仿宋_GB2312" w:hint="eastAsia"/>
          <w:b/>
          <w:sz w:val="32"/>
          <w:szCs w:val="32"/>
        </w:rPr>
        <w:t>深层页岩气高效钻完井技术研究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主要开展井工厂平台整体优化设计、优快钻井及轨道设计与控制、无害化复合钻井液技术及深层页岩气固井及分段完井等关键技术研究。</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课题三：</w:t>
      </w:r>
      <w:r w:rsidRPr="009E4BA2">
        <w:rPr>
          <w:rFonts w:eastAsia="仿宋_GB2312" w:hint="eastAsia"/>
          <w:b/>
          <w:sz w:val="32"/>
          <w:szCs w:val="32"/>
        </w:rPr>
        <w:t>深层页岩气体积压裂改造技术研究</w:t>
      </w:r>
    </w:p>
    <w:p w:rsidR="00144585" w:rsidRPr="009E4BA2"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深层页岩起裂规律、压裂优化设计、</w:t>
      </w:r>
      <w:proofErr w:type="gramStart"/>
      <w:r w:rsidRPr="009E4BA2">
        <w:rPr>
          <w:rFonts w:eastAsia="仿宋_GB2312" w:hint="eastAsia"/>
          <w:b/>
          <w:sz w:val="32"/>
          <w:szCs w:val="32"/>
        </w:rPr>
        <w:t>喷封一体化</w:t>
      </w:r>
      <w:proofErr w:type="gramEnd"/>
      <w:r w:rsidRPr="009E4BA2">
        <w:rPr>
          <w:rFonts w:eastAsia="仿宋_GB2312" w:hint="eastAsia"/>
          <w:b/>
          <w:sz w:val="32"/>
          <w:szCs w:val="32"/>
        </w:rPr>
        <w:t>工具、体积与电动泵压裂工艺技术等技术研究。</w:t>
      </w:r>
    </w:p>
    <w:p w:rsidR="00144585" w:rsidRPr="009E4BA2"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课题四：</w:t>
      </w:r>
      <w:r w:rsidRPr="009E4BA2">
        <w:rPr>
          <w:rFonts w:eastAsia="仿宋_GB2312" w:hint="eastAsia"/>
          <w:b/>
          <w:sz w:val="32"/>
          <w:szCs w:val="32"/>
        </w:rPr>
        <w:t>深层页岩气低成本采输技术研究</w:t>
      </w:r>
    </w:p>
    <w:p w:rsidR="00144585" w:rsidRPr="00803209" w:rsidRDefault="00144585" w:rsidP="00144585">
      <w:pPr>
        <w:spacing w:line="540" w:lineRule="exact"/>
        <w:ind w:firstLineChars="200" w:firstLine="643"/>
        <w:jc w:val="both"/>
        <w:rPr>
          <w:rFonts w:eastAsia="仿宋_GB2312"/>
          <w:b/>
          <w:sz w:val="32"/>
          <w:szCs w:val="32"/>
        </w:rPr>
      </w:pPr>
      <w:r w:rsidRPr="009E4BA2">
        <w:rPr>
          <w:rFonts w:eastAsia="仿宋_GB2312" w:hint="eastAsia"/>
          <w:b/>
          <w:sz w:val="32"/>
          <w:szCs w:val="32"/>
        </w:rPr>
        <w:t>开展页岩</w:t>
      </w:r>
      <w:proofErr w:type="gramStart"/>
      <w:r w:rsidRPr="009E4BA2">
        <w:rPr>
          <w:rFonts w:eastAsia="仿宋_GB2312" w:hint="eastAsia"/>
          <w:b/>
          <w:sz w:val="32"/>
          <w:szCs w:val="32"/>
        </w:rPr>
        <w:t>气返排</w:t>
      </w:r>
      <w:proofErr w:type="gramEnd"/>
      <w:r w:rsidRPr="009E4BA2">
        <w:rPr>
          <w:rFonts w:eastAsia="仿宋_GB2312" w:hint="eastAsia"/>
          <w:b/>
          <w:sz w:val="32"/>
          <w:szCs w:val="32"/>
        </w:rPr>
        <w:t>及排采工艺，集输工艺和地面工程标准化，网电综合利用技术研究，页岩气井采出水处理、利用技术研究。</w:t>
      </w:r>
    </w:p>
    <w:p w:rsidR="00144585" w:rsidRPr="00803209" w:rsidRDefault="00144585" w:rsidP="00144585">
      <w:pPr>
        <w:snapToGrid w:val="0"/>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803209">
        <w:rPr>
          <w:rFonts w:eastAsia="仿宋_GB2312"/>
          <w:b/>
          <w:sz w:val="32"/>
          <w:szCs w:val="32"/>
        </w:rPr>
        <w:t>承担单位</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组长单位：</w:t>
      </w:r>
      <w:r>
        <w:rPr>
          <w:rFonts w:eastAsia="仿宋_GB2312" w:hint="eastAsia"/>
          <w:b/>
          <w:sz w:val="32"/>
          <w:szCs w:val="32"/>
        </w:rPr>
        <w:t>西南油气分公司</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组员单位：</w:t>
      </w:r>
      <w:r w:rsidRPr="00F52D2D">
        <w:rPr>
          <w:rFonts w:eastAsia="仿宋_GB2312" w:hint="eastAsia"/>
          <w:b/>
          <w:sz w:val="32"/>
          <w:szCs w:val="32"/>
        </w:rPr>
        <w:t>石油勘探开发研究院</w:t>
      </w:r>
      <w:r>
        <w:rPr>
          <w:rFonts w:eastAsia="仿宋_GB2312" w:hint="eastAsia"/>
          <w:b/>
          <w:sz w:val="32"/>
          <w:szCs w:val="32"/>
        </w:rPr>
        <w:t>、</w:t>
      </w:r>
      <w:r w:rsidRPr="00F52D2D">
        <w:rPr>
          <w:rFonts w:eastAsia="仿宋_GB2312" w:hint="eastAsia"/>
          <w:b/>
          <w:sz w:val="32"/>
          <w:szCs w:val="32"/>
        </w:rPr>
        <w:t>石油工程技术研究院</w:t>
      </w:r>
      <w:r>
        <w:rPr>
          <w:rFonts w:eastAsia="仿宋_GB2312" w:hint="eastAsia"/>
          <w:b/>
          <w:sz w:val="32"/>
          <w:szCs w:val="32"/>
        </w:rPr>
        <w:t>、</w:t>
      </w:r>
      <w:r w:rsidRPr="00F52D2D">
        <w:rPr>
          <w:rFonts w:eastAsia="仿宋_GB2312" w:hint="eastAsia"/>
          <w:b/>
          <w:sz w:val="32"/>
          <w:szCs w:val="32"/>
        </w:rPr>
        <w:t>节能环保工程科技公司</w:t>
      </w:r>
      <w:r>
        <w:rPr>
          <w:rFonts w:eastAsia="仿宋_GB2312" w:hint="eastAsia"/>
          <w:b/>
          <w:sz w:val="32"/>
          <w:szCs w:val="32"/>
        </w:rPr>
        <w:t>、</w:t>
      </w:r>
      <w:r w:rsidRPr="00F52D2D">
        <w:rPr>
          <w:rFonts w:eastAsia="仿宋_GB2312" w:hint="eastAsia"/>
          <w:b/>
          <w:sz w:val="32"/>
          <w:szCs w:val="32"/>
        </w:rPr>
        <w:t>石油工程设计公司</w:t>
      </w:r>
    </w:p>
    <w:p w:rsidR="00144585" w:rsidRPr="00B424F7" w:rsidRDefault="00144585" w:rsidP="00144585">
      <w:pPr>
        <w:spacing w:line="540" w:lineRule="exact"/>
        <w:ind w:firstLineChars="200" w:firstLine="618"/>
        <w:jc w:val="both"/>
        <w:rPr>
          <w:rFonts w:ascii="楷体_GB2312" w:eastAsia="楷体_GB2312"/>
          <w:b/>
          <w:spacing w:val="-6"/>
          <w:sz w:val="32"/>
          <w:szCs w:val="32"/>
        </w:rPr>
      </w:pPr>
      <w:r w:rsidRPr="00B424F7">
        <w:rPr>
          <w:rFonts w:ascii="楷体_GB2312" w:eastAsia="楷体_GB2312" w:hint="eastAsia"/>
          <w:b/>
          <w:spacing w:val="-6"/>
          <w:sz w:val="32"/>
          <w:szCs w:val="32"/>
        </w:rPr>
        <w:t>4.20万吨/年ZCA-1固体酸烷基化成套新技术开发与工业应用</w:t>
      </w:r>
    </w:p>
    <w:p w:rsidR="00144585" w:rsidRPr="00803209" w:rsidRDefault="00144585" w:rsidP="00144585">
      <w:pPr>
        <w:spacing w:line="540" w:lineRule="exact"/>
        <w:ind w:firstLineChars="147" w:firstLine="472"/>
        <w:jc w:val="both"/>
        <w:rPr>
          <w:rFonts w:eastAsia="仿宋_GB2312"/>
          <w:b/>
          <w:sz w:val="32"/>
          <w:szCs w:val="32"/>
        </w:rPr>
      </w:pPr>
      <w:r w:rsidRPr="00803209">
        <w:rPr>
          <w:rFonts w:eastAsia="仿宋_GB2312"/>
          <w:b/>
          <w:sz w:val="32"/>
          <w:szCs w:val="32"/>
        </w:rPr>
        <w:t>（</w:t>
      </w:r>
      <w:r w:rsidRPr="00803209">
        <w:rPr>
          <w:rFonts w:eastAsia="仿宋_GB2312"/>
          <w:b/>
          <w:sz w:val="32"/>
          <w:szCs w:val="32"/>
        </w:rPr>
        <w:t>1</w:t>
      </w:r>
      <w:r w:rsidRPr="00803209">
        <w:rPr>
          <w:rFonts w:eastAsia="仿宋_GB2312"/>
          <w:b/>
          <w:sz w:val="32"/>
          <w:szCs w:val="32"/>
        </w:rPr>
        <w:t>）攻关背景</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清洁、高辛烷值的烷基化汽油及其生产技术</w:t>
      </w:r>
      <w:r>
        <w:rPr>
          <w:rFonts w:eastAsia="仿宋_GB2312" w:hint="eastAsia"/>
          <w:b/>
          <w:sz w:val="32"/>
          <w:szCs w:val="32"/>
        </w:rPr>
        <w:t>市场</w:t>
      </w:r>
      <w:r w:rsidRPr="00DD39A6">
        <w:rPr>
          <w:rFonts w:eastAsia="仿宋_GB2312" w:hint="eastAsia"/>
          <w:b/>
          <w:sz w:val="32"/>
          <w:szCs w:val="32"/>
        </w:rPr>
        <w:t>需求旺盛。石科院等单位开发的</w:t>
      </w:r>
      <w:r w:rsidRPr="00DD39A6">
        <w:rPr>
          <w:rFonts w:eastAsia="仿宋_GB2312" w:hint="eastAsia"/>
          <w:b/>
          <w:sz w:val="32"/>
          <w:szCs w:val="32"/>
        </w:rPr>
        <w:t>ZCA-1</w:t>
      </w:r>
      <w:r w:rsidRPr="00DD39A6">
        <w:rPr>
          <w:rFonts w:eastAsia="仿宋_GB2312" w:hint="eastAsia"/>
          <w:b/>
          <w:sz w:val="32"/>
          <w:szCs w:val="32"/>
        </w:rPr>
        <w:t>固体酸烷基化技术以异丁烷和丁烯</w:t>
      </w:r>
      <w:r w:rsidRPr="00DD39A6">
        <w:rPr>
          <w:rFonts w:eastAsia="仿宋_GB2312" w:hint="eastAsia"/>
          <w:b/>
          <w:sz w:val="32"/>
          <w:szCs w:val="32"/>
        </w:rPr>
        <w:lastRenderedPageBreak/>
        <w:t>为原料，使用</w:t>
      </w:r>
      <w:r w:rsidRPr="00DD39A6">
        <w:rPr>
          <w:rFonts w:eastAsia="仿宋_GB2312" w:hint="eastAsia"/>
          <w:b/>
          <w:sz w:val="32"/>
          <w:szCs w:val="32"/>
        </w:rPr>
        <w:t>AIB-2</w:t>
      </w:r>
      <w:r w:rsidRPr="00DD39A6">
        <w:rPr>
          <w:rFonts w:eastAsia="仿宋_GB2312" w:hint="eastAsia"/>
          <w:b/>
          <w:sz w:val="32"/>
          <w:szCs w:val="32"/>
        </w:rPr>
        <w:t>专用催化剂和多个固定床反应</w:t>
      </w:r>
      <w:r w:rsidRPr="00DD39A6">
        <w:rPr>
          <w:rFonts w:eastAsia="仿宋_GB2312" w:hint="eastAsia"/>
          <w:b/>
          <w:sz w:val="32"/>
          <w:szCs w:val="32"/>
        </w:rPr>
        <w:t>-</w:t>
      </w:r>
      <w:r w:rsidRPr="00DD39A6">
        <w:rPr>
          <w:rFonts w:eastAsia="仿宋_GB2312" w:hint="eastAsia"/>
          <w:b/>
          <w:sz w:val="32"/>
          <w:szCs w:val="32"/>
        </w:rPr>
        <w:t>再生切换工艺，中型装置运行</w:t>
      </w:r>
      <w:r w:rsidRPr="00DD39A6">
        <w:rPr>
          <w:rFonts w:eastAsia="仿宋_GB2312" w:hint="eastAsia"/>
          <w:b/>
          <w:sz w:val="32"/>
          <w:szCs w:val="32"/>
        </w:rPr>
        <w:t>11000h</w:t>
      </w:r>
      <w:r w:rsidRPr="00DD39A6">
        <w:rPr>
          <w:rFonts w:eastAsia="仿宋_GB2312" w:hint="eastAsia"/>
          <w:b/>
          <w:sz w:val="32"/>
          <w:szCs w:val="32"/>
        </w:rPr>
        <w:t>、工业侧线装置运行</w:t>
      </w:r>
      <w:r w:rsidRPr="00DD39A6">
        <w:rPr>
          <w:rFonts w:eastAsia="仿宋_GB2312" w:hint="eastAsia"/>
          <w:b/>
          <w:sz w:val="32"/>
          <w:szCs w:val="32"/>
        </w:rPr>
        <w:t>3600h</w:t>
      </w:r>
      <w:r w:rsidRPr="00DD39A6">
        <w:rPr>
          <w:rFonts w:eastAsia="仿宋_GB2312" w:hint="eastAsia"/>
          <w:b/>
          <w:sz w:val="32"/>
          <w:szCs w:val="32"/>
        </w:rPr>
        <w:t>，反应温度低、装置操作和产品质量稳定，催化剂活性高、选择性和稳定性好，没有三废排放和腐蚀性问题，环境友好、本质安全，是一项绿色的工艺技术。该技术已通过了中国石化组织的技术评议，济南分公司</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年固体酸烷基化装置工艺包和技术方案也通过技术审查和论证，具备了工业试验条件。</w:t>
      </w:r>
    </w:p>
    <w:p w:rsidR="00144585" w:rsidRPr="00803209" w:rsidRDefault="00144585" w:rsidP="00144585">
      <w:pPr>
        <w:spacing w:line="540" w:lineRule="exact"/>
        <w:ind w:firstLineChars="147" w:firstLine="472"/>
        <w:jc w:val="both"/>
        <w:rPr>
          <w:rFonts w:eastAsia="仿宋_GB2312"/>
          <w:b/>
          <w:sz w:val="32"/>
          <w:szCs w:val="32"/>
        </w:rPr>
      </w:pPr>
      <w:r w:rsidRPr="00803209">
        <w:rPr>
          <w:rFonts w:eastAsia="仿宋_GB2312"/>
          <w:b/>
          <w:sz w:val="32"/>
          <w:szCs w:val="32"/>
        </w:rPr>
        <w:t>（</w:t>
      </w:r>
      <w:r w:rsidRPr="00803209">
        <w:rPr>
          <w:rFonts w:eastAsia="仿宋_GB2312"/>
          <w:b/>
          <w:sz w:val="32"/>
          <w:szCs w:val="32"/>
        </w:rPr>
        <w:t>2</w:t>
      </w:r>
      <w:r w:rsidRPr="00803209">
        <w:rPr>
          <w:rFonts w:eastAsia="仿宋_GB2312"/>
          <w:b/>
          <w:sz w:val="32"/>
          <w:szCs w:val="32"/>
        </w:rPr>
        <w:t>）攻关目标</w:t>
      </w:r>
      <w:r w:rsidRPr="00803209">
        <w:rPr>
          <w:rFonts w:eastAsia="仿宋_GB2312"/>
          <w:b/>
          <w:sz w:val="32"/>
          <w:szCs w:val="32"/>
        </w:rPr>
        <w:t xml:space="preserve"> </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开发成功绿色、环保并具有中国石化自主知识产权和市场竞争力的</w:t>
      </w:r>
      <w:r w:rsidRPr="00DD39A6">
        <w:rPr>
          <w:rFonts w:eastAsia="仿宋_GB2312" w:hint="eastAsia"/>
          <w:b/>
          <w:sz w:val="32"/>
          <w:szCs w:val="32"/>
        </w:rPr>
        <w:t>ZCA-1</w:t>
      </w:r>
      <w:r w:rsidRPr="00DD39A6">
        <w:rPr>
          <w:rFonts w:eastAsia="仿宋_GB2312" w:hint="eastAsia"/>
          <w:b/>
          <w:sz w:val="32"/>
          <w:szCs w:val="32"/>
        </w:rPr>
        <w:t>固体酸烷基化成套新技术；建成</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试验装置；确定优化的催化剂制备条件和反应与再生工艺条件；解决工业装置在运转过程中可能出现的工艺及工程问题，实现工业装置长周期、安全稳定运行，同时达到如下具体目标：烷基化反应的丁烯转化率达到</w:t>
      </w:r>
      <w:r w:rsidRPr="00DD39A6">
        <w:rPr>
          <w:rFonts w:eastAsia="仿宋_GB2312" w:hint="eastAsia"/>
          <w:b/>
          <w:sz w:val="32"/>
          <w:szCs w:val="32"/>
        </w:rPr>
        <w:t>100%</w:t>
      </w:r>
      <w:r w:rsidRPr="00DD39A6">
        <w:rPr>
          <w:rFonts w:eastAsia="仿宋_GB2312" w:hint="eastAsia"/>
          <w:b/>
          <w:sz w:val="32"/>
          <w:szCs w:val="32"/>
        </w:rPr>
        <w:t>；烷基化汽油辛烷值</w:t>
      </w:r>
      <w:r w:rsidRPr="00DD39A6">
        <w:rPr>
          <w:rFonts w:eastAsia="仿宋_GB2312" w:hint="eastAsia"/>
          <w:b/>
          <w:sz w:val="32"/>
          <w:szCs w:val="32"/>
        </w:rPr>
        <w:t>RON&gt;95</w:t>
      </w:r>
      <w:r w:rsidRPr="00DD39A6">
        <w:rPr>
          <w:rFonts w:eastAsia="仿宋_GB2312" w:hint="eastAsia"/>
          <w:b/>
          <w:sz w:val="32"/>
          <w:szCs w:val="32"/>
        </w:rPr>
        <w:t>，</w:t>
      </w:r>
      <w:r w:rsidRPr="00DD39A6">
        <w:rPr>
          <w:rFonts w:eastAsia="仿宋_GB2312" w:hint="eastAsia"/>
          <w:b/>
          <w:sz w:val="32"/>
          <w:szCs w:val="32"/>
        </w:rPr>
        <w:t>MON&gt;92</w:t>
      </w:r>
      <w:r w:rsidRPr="00DD39A6">
        <w:rPr>
          <w:rFonts w:eastAsia="仿宋_GB2312" w:hint="eastAsia"/>
          <w:b/>
          <w:sz w:val="32"/>
          <w:szCs w:val="32"/>
        </w:rPr>
        <w:t>。</w:t>
      </w:r>
    </w:p>
    <w:p w:rsidR="00144585" w:rsidRPr="00803209" w:rsidRDefault="00144585" w:rsidP="00144585">
      <w:pPr>
        <w:spacing w:line="540" w:lineRule="exact"/>
        <w:ind w:firstLineChars="150" w:firstLine="482"/>
        <w:jc w:val="both"/>
        <w:rPr>
          <w:rFonts w:eastAsia="仿宋_GB2312"/>
          <w:b/>
          <w:sz w:val="32"/>
          <w:szCs w:val="32"/>
        </w:rPr>
      </w:pPr>
      <w:r w:rsidRPr="00803209">
        <w:rPr>
          <w:rFonts w:eastAsia="仿宋_GB2312"/>
          <w:b/>
          <w:sz w:val="32"/>
          <w:szCs w:val="32"/>
        </w:rPr>
        <w:t>（</w:t>
      </w:r>
      <w:r w:rsidRPr="00803209">
        <w:rPr>
          <w:rFonts w:eastAsia="仿宋_GB2312"/>
          <w:b/>
          <w:sz w:val="32"/>
          <w:szCs w:val="32"/>
        </w:rPr>
        <w:t>3</w:t>
      </w:r>
      <w:r w:rsidRPr="00803209">
        <w:rPr>
          <w:rFonts w:eastAsia="仿宋_GB2312"/>
          <w:b/>
          <w:sz w:val="32"/>
          <w:szCs w:val="32"/>
        </w:rPr>
        <w:t>）攻关内容</w:t>
      </w:r>
      <w:r w:rsidRPr="00803209">
        <w:rPr>
          <w:rFonts w:eastAsia="仿宋_GB2312"/>
          <w:b/>
          <w:sz w:val="32"/>
          <w:szCs w:val="32"/>
        </w:rPr>
        <w:t xml:space="preserve"> </w:t>
      </w:r>
    </w:p>
    <w:p w:rsidR="00144585" w:rsidRPr="00DD39A6"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年固体酸烷基化工业试验装置由原料预处理单元、烷基化反应单元、催化剂再生单元、产品分离单元和配套设施组成。具体攻关内容如下：</w:t>
      </w:r>
    </w:p>
    <w:p w:rsidR="00144585" w:rsidRPr="00DD39A6" w:rsidRDefault="00144585" w:rsidP="00144585">
      <w:pPr>
        <w:spacing w:line="540" w:lineRule="exact"/>
        <w:ind w:firstLineChars="200" w:firstLine="618"/>
        <w:jc w:val="both"/>
        <w:rPr>
          <w:rFonts w:eastAsia="仿宋_GB2312"/>
          <w:b/>
          <w:spacing w:val="-6"/>
          <w:sz w:val="32"/>
          <w:szCs w:val="32"/>
        </w:rPr>
      </w:pPr>
      <w:r w:rsidRPr="00DD39A6">
        <w:rPr>
          <w:rFonts w:eastAsia="仿宋_GB2312" w:hint="eastAsia"/>
          <w:b/>
          <w:spacing w:val="-6"/>
          <w:sz w:val="32"/>
          <w:szCs w:val="32"/>
        </w:rPr>
        <w:t>①固体酸烷基化催化剂优化。开展活性组元制备和催化剂成型工艺以及贵金属再生助剂负载量的优化，降低催化剂成本；开展催化剂工业生产，生产出性能满足要求的固体酸烷基化专用催化剂。</w:t>
      </w:r>
    </w:p>
    <w:p w:rsidR="00144585" w:rsidRPr="00DD39A6" w:rsidRDefault="00144585" w:rsidP="00144585">
      <w:pPr>
        <w:spacing w:line="540" w:lineRule="exact"/>
        <w:ind w:firstLineChars="200" w:firstLine="627"/>
        <w:jc w:val="both"/>
        <w:rPr>
          <w:rFonts w:eastAsia="仿宋_GB2312"/>
          <w:b/>
          <w:spacing w:val="-4"/>
          <w:sz w:val="32"/>
          <w:szCs w:val="32"/>
        </w:rPr>
      </w:pPr>
      <w:r w:rsidRPr="00DD39A6">
        <w:rPr>
          <w:rFonts w:eastAsia="仿宋_GB2312" w:hint="eastAsia"/>
          <w:b/>
          <w:spacing w:val="-4"/>
          <w:sz w:val="32"/>
          <w:szCs w:val="32"/>
        </w:rPr>
        <w:t>②固体酸烷基化工艺与工程优化。通过优化固体酸烷基化反应</w:t>
      </w:r>
      <w:r w:rsidRPr="00DD39A6">
        <w:rPr>
          <w:rFonts w:eastAsia="仿宋_GB2312" w:hint="eastAsia"/>
          <w:b/>
          <w:spacing w:val="-4"/>
          <w:sz w:val="32"/>
          <w:szCs w:val="32"/>
        </w:rPr>
        <w:t>-</w:t>
      </w:r>
      <w:r w:rsidRPr="00DD39A6">
        <w:rPr>
          <w:rFonts w:eastAsia="仿宋_GB2312" w:hint="eastAsia"/>
          <w:b/>
          <w:spacing w:val="-4"/>
          <w:sz w:val="32"/>
          <w:szCs w:val="32"/>
        </w:rPr>
        <w:t>再生工艺、操作条件和工艺流程，降低装置能耗；开发固体酸</w:t>
      </w:r>
      <w:r w:rsidRPr="00DD39A6">
        <w:rPr>
          <w:rFonts w:eastAsia="仿宋_GB2312" w:hint="eastAsia"/>
          <w:b/>
          <w:spacing w:val="-4"/>
          <w:sz w:val="32"/>
          <w:szCs w:val="32"/>
        </w:rPr>
        <w:lastRenderedPageBreak/>
        <w:t>烷基化反应—再生顺序控制系统，确定烷基化反应与催化剂再生切换过程的程序控制方案，实现三个反应器的简便、平稳切换；开发抗周期性疲劳的固定床烷基化反应器；开发混合效果良好的反应器内构件以实现反应器的多点进料和快速混合；通过工艺流程和关键设备的优化和设计，解决放大过程中的工艺与工程问题。</w:t>
      </w:r>
    </w:p>
    <w:p w:rsidR="00144585"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③开展济南分公司</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装置工艺包优化。根据济南分公司烷基化装置的原料状况，充分结合济南分公司的配套情况，完成原料预处理单元、烷基化反应单元、催化剂再生单元和产物分离单元的模拟计算，开展工艺包优化。</w:t>
      </w:r>
    </w:p>
    <w:p w:rsidR="00144585" w:rsidRPr="00DD39A6"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④建设</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年固体酸烷基化工业示范装置。进行</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年固体酸烷基化工业示范装置的基础设计和详细设计；完成工业示范装置的建设。</w:t>
      </w:r>
    </w:p>
    <w:p w:rsidR="00144585" w:rsidRPr="00803209" w:rsidRDefault="00144585" w:rsidP="00144585">
      <w:pPr>
        <w:spacing w:line="540" w:lineRule="exact"/>
        <w:ind w:firstLineChars="200" w:firstLine="643"/>
        <w:jc w:val="both"/>
        <w:rPr>
          <w:rFonts w:eastAsia="仿宋_GB2312"/>
          <w:b/>
          <w:sz w:val="32"/>
          <w:szCs w:val="32"/>
        </w:rPr>
      </w:pPr>
      <w:r w:rsidRPr="00DD39A6">
        <w:rPr>
          <w:rFonts w:eastAsia="仿宋_GB2312" w:hint="eastAsia"/>
          <w:b/>
          <w:sz w:val="32"/>
          <w:szCs w:val="32"/>
        </w:rPr>
        <w:t>⑤开展固体酸烷基化工业试验研究。</w:t>
      </w:r>
      <w:r w:rsidRPr="00DD39A6">
        <w:rPr>
          <w:rFonts w:eastAsia="仿宋_GB2312" w:hint="eastAsia"/>
          <w:b/>
          <w:sz w:val="32"/>
          <w:szCs w:val="32"/>
        </w:rPr>
        <w:t>20</w:t>
      </w:r>
      <w:r w:rsidRPr="00DD39A6">
        <w:rPr>
          <w:rFonts w:eastAsia="仿宋_GB2312" w:hint="eastAsia"/>
          <w:b/>
          <w:sz w:val="32"/>
          <w:szCs w:val="32"/>
        </w:rPr>
        <w:t>万吨</w:t>
      </w:r>
      <w:r w:rsidRPr="00DD39A6">
        <w:rPr>
          <w:rFonts w:eastAsia="仿宋_GB2312" w:hint="eastAsia"/>
          <w:b/>
          <w:sz w:val="32"/>
          <w:szCs w:val="32"/>
        </w:rPr>
        <w:t>/</w:t>
      </w:r>
      <w:r w:rsidRPr="00DD39A6">
        <w:rPr>
          <w:rFonts w:eastAsia="仿宋_GB2312" w:hint="eastAsia"/>
          <w:b/>
          <w:sz w:val="32"/>
          <w:szCs w:val="32"/>
        </w:rPr>
        <w:t>年装置建成投产后实现长周期稳定运行；优化调整装置工艺操作条件，提高经济技术指标；进行固体酸烷基化装置工业标定和验收。</w:t>
      </w:r>
      <w:r w:rsidRPr="00803209">
        <w:rPr>
          <w:rFonts w:eastAsia="仿宋_GB2312"/>
          <w:b/>
          <w:sz w:val="32"/>
          <w:szCs w:val="32"/>
        </w:rPr>
        <w:cr/>
        <w:t xml:space="preserve">   </w:t>
      </w:r>
      <w:r w:rsidRPr="00803209">
        <w:rPr>
          <w:rFonts w:eastAsia="仿宋_GB2312"/>
          <w:b/>
          <w:color w:val="000000"/>
          <w:sz w:val="32"/>
          <w:szCs w:val="32"/>
        </w:rPr>
        <w:t>（</w:t>
      </w:r>
      <w:r w:rsidRPr="00803209">
        <w:rPr>
          <w:rFonts w:eastAsia="仿宋_GB2312"/>
          <w:b/>
          <w:color w:val="000000"/>
          <w:sz w:val="32"/>
          <w:szCs w:val="32"/>
        </w:rPr>
        <w:t>4</w:t>
      </w:r>
      <w:r w:rsidRPr="00803209">
        <w:rPr>
          <w:rFonts w:eastAsia="仿宋_GB2312"/>
          <w:b/>
          <w:color w:val="000000"/>
          <w:sz w:val="32"/>
          <w:szCs w:val="32"/>
        </w:rPr>
        <w:t>）</w:t>
      </w:r>
      <w:r w:rsidRPr="00803209">
        <w:rPr>
          <w:rFonts w:eastAsia="仿宋_GB2312"/>
          <w:b/>
          <w:sz w:val="32"/>
          <w:szCs w:val="32"/>
        </w:rPr>
        <w:t>承担单位</w:t>
      </w:r>
      <w:r w:rsidRPr="00803209">
        <w:rPr>
          <w:rFonts w:eastAsia="仿宋_GB2312"/>
          <w:b/>
          <w:sz w:val="32"/>
          <w:szCs w:val="32"/>
        </w:rPr>
        <w:t xml:space="preserve"> </w:t>
      </w:r>
    </w:p>
    <w:p w:rsidR="00144585" w:rsidRPr="00803209"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组长单位：</w:t>
      </w:r>
      <w:r>
        <w:rPr>
          <w:rFonts w:eastAsia="仿宋_GB2312" w:hint="eastAsia"/>
          <w:b/>
          <w:sz w:val="32"/>
          <w:szCs w:val="32"/>
        </w:rPr>
        <w:t>济南分公司</w:t>
      </w:r>
    </w:p>
    <w:p w:rsidR="00144585" w:rsidRDefault="00144585" w:rsidP="00144585">
      <w:pPr>
        <w:spacing w:line="540" w:lineRule="exact"/>
        <w:ind w:firstLineChars="200" w:firstLine="643"/>
        <w:jc w:val="both"/>
        <w:rPr>
          <w:rFonts w:eastAsia="仿宋_GB2312"/>
          <w:b/>
          <w:sz w:val="32"/>
          <w:szCs w:val="32"/>
        </w:rPr>
      </w:pPr>
      <w:r w:rsidRPr="00803209">
        <w:rPr>
          <w:rFonts w:eastAsia="仿宋_GB2312"/>
          <w:b/>
          <w:sz w:val="32"/>
          <w:szCs w:val="32"/>
        </w:rPr>
        <w:t>参加单位：石油化工科学研究院、</w:t>
      </w:r>
      <w:r>
        <w:rPr>
          <w:rFonts w:eastAsia="仿宋_GB2312" w:hint="eastAsia"/>
          <w:b/>
          <w:sz w:val="32"/>
          <w:szCs w:val="32"/>
        </w:rPr>
        <w:t>催化剂有限公司、工程建设有限公司</w:t>
      </w:r>
    </w:p>
    <w:p w:rsidR="00144585" w:rsidRPr="00476D39" w:rsidRDefault="00144585" w:rsidP="00144585">
      <w:pPr>
        <w:spacing w:line="540" w:lineRule="exact"/>
        <w:ind w:firstLineChars="200" w:firstLine="618"/>
        <w:jc w:val="both"/>
        <w:rPr>
          <w:rFonts w:ascii="楷体_GB2312" w:eastAsia="楷体_GB2312"/>
          <w:b/>
          <w:spacing w:val="-6"/>
          <w:sz w:val="32"/>
          <w:szCs w:val="32"/>
        </w:rPr>
      </w:pPr>
      <w:r w:rsidRPr="00476D39">
        <w:rPr>
          <w:rFonts w:ascii="楷体_GB2312" w:eastAsia="楷体_GB2312" w:hint="eastAsia"/>
          <w:b/>
          <w:spacing w:val="-6"/>
          <w:sz w:val="32"/>
          <w:szCs w:val="32"/>
        </w:rPr>
        <w:t>5.化工型炼厂关键技术开发及集成技术示范</w:t>
      </w:r>
      <w:r w:rsidR="00964DC2">
        <w:rPr>
          <w:rFonts w:ascii="楷体_GB2312" w:eastAsia="楷体_GB2312" w:hint="eastAsia"/>
          <w:b/>
          <w:spacing w:val="-6"/>
          <w:sz w:val="32"/>
          <w:szCs w:val="32"/>
        </w:rPr>
        <w:t>之一：</w:t>
      </w:r>
      <w:r w:rsidR="00964DC2" w:rsidRPr="00964DC2">
        <w:rPr>
          <w:rFonts w:ascii="楷体_GB2312" w:eastAsia="楷体_GB2312" w:hint="eastAsia"/>
          <w:b/>
          <w:spacing w:val="-6"/>
          <w:sz w:val="32"/>
          <w:szCs w:val="32"/>
        </w:rPr>
        <w:t>重质原料增产低碳烯烃和BTX关键技术</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476D39">
        <w:rPr>
          <w:rFonts w:eastAsia="仿宋_GB2312" w:hint="eastAsia"/>
          <w:b/>
          <w:sz w:val="32"/>
          <w:szCs w:val="32"/>
        </w:rPr>
        <w:t>攻关背景</w:t>
      </w:r>
    </w:p>
    <w:p w:rsidR="007650B1" w:rsidRPr="009C3F65"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当前，我国炼油化工行业竞争态势愈演愈烈，炼油行业已经全产业链过剩</w:t>
      </w:r>
      <w:r>
        <w:rPr>
          <w:rFonts w:eastAsia="仿宋_GB2312" w:hint="eastAsia"/>
          <w:b/>
          <w:sz w:val="32"/>
          <w:szCs w:val="32"/>
        </w:rPr>
        <w:t>。受经济增速下滑、轨道交通快速发展和新能源技</w:t>
      </w:r>
      <w:r>
        <w:rPr>
          <w:rFonts w:eastAsia="仿宋_GB2312" w:hint="eastAsia"/>
          <w:b/>
          <w:sz w:val="32"/>
          <w:szCs w:val="32"/>
        </w:rPr>
        <w:lastRenderedPageBreak/>
        <w:t>术进步的影响，</w:t>
      </w:r>
      <w:r w:rsidRPr="009C3F65">
        <w:rPr>
          <w:rFonts w:eastAsia="仿宋_GB2312" w:hint="eastAsia"/>
          <w:b/>
          <w:sz w:val="32"/>
          <w:szCs w:val="32"/>
        </w:rPr>
        <w:t>炼厂转型</w:t>
      </w:r>
      <w:r>
        <w:rPr>
          <w:rFonts w:eastAsia="仿宋_GB2312" w:hint="eastAsia"/>
          <w:b/>
          <w:sz w:val="32"/>
          <w:szCs w:val="32"/>
        </w:rPr>
        <w:t>已</w:t>
      </w:r>
      <w:r w:rsidRPr="009C3F65">
        <w:rPr>
          <w:rFonts w:eastAsia="仿宋_GB2312" w:hint="eastAsia"/>
          <w:b/>
          <w:sz w:val="32"/>
          <w:szCs w:val="32"/>
        </w:rPr>
        <w:t>势在必行。适当超前研究将燃料型炼厂转变为化工型炼厂，通过逐步由加工生产燃料型向燃料化工并重型转变，将原油加工流程设计成生产更多化工材料的化工型炼厂，通过炼油化工一体化思路，实现炼油厂效益最大化，化解成品油供需矛盾，将是炼油行业今后重点研究的课题之一。</w:t>
      </w:r>
    </w:p>
    <w:p w:rsidR="00144585" w:rsidRPr="007650B1"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本课题以现有典型炼厂在新形势下向化工型炼厂转型发展、提升企业效益为导向，依托安庆分公司现有工艺流程，采用最新技术成果，尽可能利用存量资产，规划并实施重油加工与产品结构调整，进行全流程路线、资源和技术的优化集成改造，开发大型化</w:t>
      </w:r>
      <w:r>
        <w:rPr>
          <w:rFonts w:eastAsia="仿宋_GB2312" w:hint="eastAsia"/>
          <w:b/>
          <w:sz w:val="32"/>
          <w:szCs w:val="32"/>
        </w:rPr>
        <w:t>劣质</w:t>
      </w:r>
      <w:r w:rsidRPr="009C3F65">
        <w:rPr>
          <w:rFonts w:eastAsia="仿宋_GB2312" w:hint="eastAsia"/>
          <w:b/>
          <w:sz w:val="32"/>
          <w:szCs w:val="32"/>
        </w:rPr>
        <w:t>重油催化深度热裂解（</w:t>
      </w:r>
      <w:r w:rsidRPr="009C3F65">
        <w:rPr>
          <w:rFonts w:eastAsia="仿宋_GB2312" w:hint="eastAsia"/>
          <w:b/>
          <w:sz w:val="32"/>
          <w:szCs w:val="32"/>
        </w:rPr>
        <w:t>DCC</w:t>
      </w:r>
      <w:r w:rsidRPr="009C3F65">
        <w:rPr>
          <w:rFonts w:eastAsia="仿宋_GB2312" w:hint="eastAsia"/>
          <w:b/>
          <w:sz w:val="32"/>
          <w:szCs w:val="32"/>
        </w:rPr>
        <w:t>）工艺与工程技术，以及以</w:t>
      </w:r>
      <w:r w:rsidRPr="009C3F65">
        <w:rPr>
          <w:rFonts w:eastAsia="仿宋_GB2312" w:hint="eastAsia"/>
          <w:b/>
          <w:sz w:val="32"/>
          <w:szCs w:val="32"/>
        </w:rPr>
        <w:t>DCC</w:t>
      </w:r>
      <w:r w:rsidRPr="009C3F65">
        <w:rPr>
          <w:rFonts w:eastAsia="仿宋_GB2312" w:hint="eastAsia"/>
          <w:b/>
          <w:sz w:val="32"/>
          <w:szCs w:val="32"/>
        </w:rPr>
        <w:t>为核心的重油加工全厂集成工艺技术，最大限度增产轻质烯烃和芳烃原料，压减汽柴油，丰富高附加值化工产品，向新材料炼化一体化转型，</w:t>
      </w:r>
      <w:r>
        <w:rPr>
          <w:rFonts w:eastAsia="仿宋_GB2312" w:hint="eastAsia"/>
          <w:b/>
          <w:sz w:val="32"/>
          <w:szCs w:val="32"/>
        </w:rPr>
        <w:t>致力</w:t>
      </w:r>
      <w:r w:rsidRPr="009C3F65">
        <w:rPr>
          <w:rFonts w:eastAsia="仿宋_GB2312" w:hint="eastAsia"/>
          <w:b/>
          <w:sz w:val="32"/>
          <w:szCs w:val="32"/>
        </w:rPr>
        <w:t>打造成为炼油企业转型升级示范点，建设成为国内一流的炼化企业。</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476D39">
        <w:rPr>
          <w:rFonts w:eastAsia="仿宋_GB2312" w:hint="eastAsia"/>
          <w:b/>
          <w:sz w:val="32"/>
          <w:szCs w:val="32"/>
        </w:rPr>
        <w:t>攻关目标</w:t>
      </w:r>
    </w:p>
    <w:p w:rsidR="007650B1" w:rsidRPr="009C3F65" w:rsidRDefault="007650B1" w:rsidP="007650B1">
      <w:pPr>
        <w:spacing w:line="540" w:lineRule="exact"/>
        <w:ind w:firstLineChars="200" w:firstLine="643"/>
        <w:jc w:val="both"/>
        <w:rPr>
          <w:rFonts w:eastAsia="仿宋_GB2312"/>
          <w:b/>
          <w:sz w:val="32"/>
          <w:szCs w:val="32"/>
        </w:rPr>
      </w:pPr>
      <w:r w:rsidRPr="009C3F65">
        <w:rPr>
          <w:rFonts w:eastAsia="仿宋_GB2312" w:hint="eastAsia"/>
          <w:b/>
          <w:sz w:val="32"/>
          <w:szCs w:val="32"/>
        </w:rPr>
        <w:t>本项目攻关的总体目标是以重油催化裂解（</w:t>
      </w:r>
      <w:r w:rsidRPr="009C3F65">
        <w:rPr>
          <w:rFonts w:eastAsia="仿宋_GB2312" w:hint="eastAsia"/>
          <w:b/>
          <w:sz w:val="32"/>
          <w:szCs w:val="32"/>
        </w:rPr>
        <w:t>DCC</w:t>
      </w:r>
      <w:r w:rsidRPr="009C3F65">
        <w:rPr>
          <w:rFonts w:eastAsia="仿宋_GB2312" w:hint="eastAsia"/>
          <w:b/>
          <w:sz w:val="32"/>
          <w:szCs w:val="32"/>
        </w:rPr>
        <w:t>）为核心技术</w:t>
      </w:r>
      <w:r w:rsidRPr="009C3F65">
        <w:rPr>
          <w:rFonts w:eastAsia="仿宋_GB2312"/>
          <w:b/>
          <w:sz w:val="32"/>
          <w:szCs w:val="32"/>
        </w:rPr>
        <w:t>实现重油</w:t>
      </w:r>
      <w:r w:rsidRPr="009C3F65">
        <w:rPr>
          <w:rFonts w:eastAsia="仿宋_GB2312" w:hint="eastAsia"/>
          <w:b/>
          <w:sz w:val="32"/>
          <w:szCs w:val="32"/>
        </w:rPr>
        <w:t>生产</w:t>
      </w:r>
      <w:r w:rsidRPr="009C3F65">
        <w:rPr>
          <w:rFonts w:eastAsia="仿宋_GB2312"/>
          <w:b/>
          <w:sz w:val="32"/>
          <w:szCs w:val="32"/>
        </w:rPr>
        <w:t>低碳烯烃和芳烃的高效转化</w:t>
      </w:r>
      <w:r w:rsidRPr="009C3F65">
        <w:rPr>
          <w:rFonts w:eastAsia="仿宋_GB2312" w:hint="eastAsia"/>
          <w:b/>
          <w:sz w:val="32"/>
          <w:szCs w:val="32"/>
        </w:rPr>
        <w:t>，并低成本生产清洁化高价值运输原料，缓解成品油市场销售压力，打造化工型炼厂示范企业。</w:t>
      </w:r>
    </w:p>
    <w:p w:rsidR="007650B1" w:rsidRPr="007B39B8" w:rsidRDefault="007650B1" w:rsidP="007650B1">
      <w:pPr>
        <w:adjustRightInd w:val="0"/>
        <w:snapToGrid w:val="0"/>
        <w:spacing w:line="500" w:lineRule="exact"/>
        <w:ind w:firstLineChars="200" w:firstLine="643"/>
        <w:rPr>
          <w:rFonts w:eastAsia="仿宋_GB2312"/>
          <w:b/>
          <w:sz w:val="32"/>
          <w:szCs w:val="32"/>
        </w:rPr>
      </w:pPr>
      <w:r>
        <w:rPr>
          <w:rFonts w:eastAsia="仿宋_GB2312" w:hint="eastAsia"/>
          <w:b/>
          <w:sz w:val="32"/>
          <w:szCs w:val="32"/>
        </w:rPr>
        <w:t>①</w:t>
      </w:r>
      <w:r w:rsidRPr="007B39B8">
        <w:rPr>
          <w:rFonts w:eastAsia="仿宋_GB2312" w:hint="eastAsia"/>
          <w:b/>
          <w:sz w:val="32"/>
          <w:szCs w:val="32"/>
        </w:rPr>
        <w:t>形成“劣质重油加氢</w:t>
      </w:r>
      <w:r w:rsidRPr="007B39B8">
        <w:rPr>
          <w:rFonts w:eastAsia="仿宋_GB2312" w:hint="eastAsia"/>
          <w:b/>
          <w:sz w:val="32"/>
          <w:szCs w:val="32"/>
        </w:rPr>
        <w:t>-</w:t>
      </w:r>
      <w:r w:rsidRPr="007B39B8">
        <w:rPr>
          <w:rFonts w:eastAsia="仿宋_GB2312" w:hint="eastAsia"/>
          <w:b/>
          <w:sz w:val="32"/>
          <w:szCs w:val="32"/>
        </w:rPr>
        <w:t>催化深度裂解</w:t>
      </w:r>
      <w:r w:rsidRPr="007B39B8">
        <w:rPr>
          <w:rFonts w:eastAsia="仿宋_GB2312" w:hint="eastAsia"/>
          <w:b/>
          <w:sz w:val="32"/>
          <w:szCs w:val="32"/>
        </w:rPr>
        <w:t>-</w:t>
      </w:r>
      <w:r w:rsidRPr="007B39B8">
        <w:rPr>
          <w:rFonts w:eastAsia="仿宋_GB2312" w:hint="eastAsia"/>
          <w:b/>
          <w:sz w:val="32"/>
          <w:szCs w:val="32"/>
        </w:rPr>
        <w:t>催化裂化</w:t>
      </w:r>
      <w:r w:rsidRPr="007B39B8">
        <w:rPr>
          <w:rFonts w:eastAsia="仿宋_GB2312" w:hint="eastAsia"/>
          <w:b/>
          <w:sz w:val="32"/>
          <w:szCs w:val="32"/>
        </w:rPr>
        <w:t>/</w:t>
      </w:r>
      <w:r w:rsidRPr="007B39B8">
        <w:rPr>
          <w:rFonts w:eastAsia="仿宋_GB2312" w:hint="eastAsia"/>
          <w:b/>
          <w:sz w:val="32"/>
          <w:szCs w:val="32"/>
        </w:rPr>
        <w:t>催化裂解柴油深度转化”完整集成工艺技术，优化全厂加工流程及产品结构，实现安庆分公司转型发展。</w:t>
      </w:r>
    </w:p>
    <w:p w:rsidR="007650B1" w:rsidRPr="009C3F65"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②</w:t>
      </w:r>
      <w:r w:rsidRPr="009C3F65">
        <w:rPr>
          <w:rFonts w:eastAsia="仿宋_GB2312" w:hint="eastAsia"/>
          <w:b/>
          <w:sz w:val="32"/>
          <w:szCs w:val="32"/>
        </w:rPr>
        <w:t>在安庆分公司现有</w:t>
      </w:r>
      <w:r w:rsidRPr="009C3F65">
        <w:rPr>
          <w:rFonts w:eastAsia="仿宋_GB2312" w:hint="eastAsia"/>
          <w:b/>
          <w:sz w:val="32"/>
          <w:szCs w:val="32"/>
        </w:rPr>
        <w:t>800</w:t>
      </w:r>
      <w:r w:rsidRPr="009C3F65">
        <w:rPr>
          <w:rFonts w:eastAsia="仿宋_GB2312" w:hint="eastAsia"/>
          <w:b/>
          <w:sz w:val="32"/>
          <w:szCs w:val="32"/>
        </w:rPr>
        <w:t>万吨</w:t>
      </w:r>
      <w:r w:rsidRPr="009C3F65">
        <w:rPr>
          <w:rFonts w:eastAsia="仿宋_GB2312" w:hint="eastAsia"/>
          <w:b/>
          <w:sz w:val="32"/>
          <w:szCs w:val="32"/>
        </w:rPr>
        <w:t>/</w:t>
      </w:r>
      <w:r w:rsidRPr="009C3F65">
        <w:rPr>
          <w:rFonts w:eastAsia="仿宋_GB2312" w:hint="eastAsia"/>
          <w:b/>
          <w:sz w:val="32"/>
          <w:szCs w:val="32"/>
        </w:rPr>
        <w:t>年炼油加工能力的基础上，双烯收率</w:t>
      </w:r>
      <w:r>
        <w:rPr>
          <w:rFonts w:eastAsia="仿宋_GB2312" w:hint="eastAsia"/>
          <w:b/>
          <w:sz w:val="32"/>
          <w:szCs w:val="32"/>
        </w:rPr>
        <w:t>增量</w:t>
      </w:r>
      <w:r>
        <w:rPr>
          <w:rFonts w:eastAsia="仿宋_GB2312" w:hint="eastAsia"/>
          <w:b/>
          <w:sz w:val="32"/>
          <w:szCs w:val="32"/>
        </w:rPr>
        <w:t>6</w:t>
      </w:r>
      <w:r w:rsidRPr="009C3F65">
        <w:rPr>
          <w:rFonts w:eastAsia="仿宋_GB2312" w:hint="eastAsia"/>
          <w:b/>
          <w:sz w:val="32"/>
          <w:szCs w:val="32"/>
        </w:rPr>
        <w:t>%</w:t>
      </w:r>
      <w:r w:rsidRPr="009C3F65">
        <w:rPr>
          <w:rFonts w:eastAsia="仿宋_GB2312" w:hint="eastAsia"/>
          <w:b/>
          <w:sz w:val="32"/>
          <w:szCs w:val="32"/>
        </w:rPr>
        <w:t>以上，</w:t>
      </w:r>
      <w:r w:rsidRPr="009C3F65">
        <w:rPr>
          <w:rFonts w:eastAsia="仿宋_GB2312" w:hint="eastAsia"/>
          <w:b/>
          <w:sz w:val="32"/>
          <w:szCs w:val="32"/>
        </w:rPr>
        <w:t>BTX</w:t>
      </w:r>
      <w:r w:rsidRPr="009C3F65">
        <w:rPr>
          <w:rFonts w:eastAsia="仿宋_GB2312" w:hint="eastAsia"/>
          <w:b/>
          <w:sz w:val="32"/>
          <w:szCs w:val="32"/>
        </w:rPr>
        <w:t>收率</w:t>
      </w:r>
      <w:r>
        <w:rPr>
          <w:rFonts w:eastAsia="仿宋_GB2312" w:hint="eastAsia"/>
          <w:b/>
          <w:sz w:val="32"/>
          <w:szCs w:val="32"/>
        </w:rPr>
        <w:t>增量</w:t>
      </w:r>
      <w:r>
        <w:rPr>
          <w:rFonts w:eastAsia="仿宋_GB2312" w:hint="eastAsia"/>
          <w:b/>
          <w:sz w:val="32"/>
          <w:szCs w:val="32"/>
        </w:rPr>
        <w:t>7</w:t>
      </w:r>
      <w:r w:rsidRPr="009C3F65">
        <w:rPr>
          <w:rFonts w:eastAsia="仿宋_GB2312" w:hint="eastAsia"/>
          <w:b/>
          <w:sz w:val="32"/>
          <w:szCs w:val="32"/>
        </w:rPr>
        <w:t>%</w:t>
      </w:r>
      <w:r w:rsidRPr="009C3F65">
        <w:rPr>
          <w:rFonts w:eastAsia="仿宋_GB2312" w:hint="eastAsia"/>
          <w:b/>
          <w:sz w:val="32"/>
          <w:szCs w:val="32"/>
        </w:rPr>
        <w:t>，汽柴油收率</w:t>
      </w:r>
      <w:r>
        <w:rPr>
          <w:rFonts w:eastAsia="仿宋_GB2312" w:hint="eastAsia"/>
          <w:b/>
          <w:sz w:val="32"/>
          <w:szCs w:val="32"/>
        </w:rPr>
        <w:t>下降</w:t>
      </w:r>
      <w:r w:rsidRPr="009C3F65">
        <w:rPr>
          <w:rFonts w:eastAsia="仿宋_GB2312" w:hint="eastAsia"/>
          <w:b/>
          <w:sz w:val="32"/>
          <w:szCs w:val="32"/>
        </w:rPr>
        <w:lastRenderedPageBreak/>
        <w:t>20%</w:t>
      </w:r>
      <w:r w:rsidRPr="009C3F65">
        <w:rPr>
          <w:rFonts w:eastAsia="仿宋_GB2312" w:hint="eastAsia"/>
          <w:b/>
          <w:sz w:val="32"/>
          <w:szCs w:val="32"/>
        </w:rPr>
        <w:t>以上。</w:t>
      </w:r>
    </w:p>
    <w:p w:rsidR="007650B1" w:rsidRPr="005E2F9C" w:rsidRDefault="007650B1"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③</w:t>
      </w:r>
      <w:r w:rsidRPr="005E2F9C">
        <w:rPr>
          <w:rFonts w:eastAsia="仿宋_GB2312"/>
          <w:b/>
          <w:sz w:val="32"/>
          <w:szCs w:val="32"/>
        </w:rPr>
        <w:t>开发掺渣</w:t>
      </w:r>
      <w:r w:rsidRPr="005E2F9C">
        <w:rPr>
          <w:rFonts w:eastAsia="仿宋_GB2312"/>
          <w:b/>
          <w:sz w:val="32"/>
          <w:szCs w:val="32"/>
        </w:rPr>
        <w:t>DCC</w:t>
      </w:r>
      <w:r w:rsidRPr="005E2F9C">
        <w:rPr>
          <w:rFonts w:eastAsia="仿宋_GB2312"/>
          <w:b/>
          <w:sz w:val="32"/>
          <w:szCs w:val="32"/>
        </w:rPr>
        <w:t>原料预处理工艺技术与催化剂，实现劣质渣油满足催化裂解进料要求</w:t>
      </w:r>
      <w:r w:rsidRPr="005E2F9C">
        <w:rPr>
          <w:rFonts w:eastAsia="仿宋_GB2312" w:hint="eastAsia"/>
          <w:b/>
          <w:sz w:val="32"/>
          <w:szCs w:val="32"/>
        </w:rPr>
        <w:t>，以仪长管输</w:t>
      </w:r>
      <w:r w:rsidRPr="005E2F9C">
        <w:rPr>
          <w:rFonts w:eastAsia="仿宋_GB2312"/>
          <w:b/>
          <w:sz w:val="32"/>
          <w:szCs w:val="32"/>
        </w:rPr>
        <w:t>原油常压渣油为原料时，加氢重油氢含量</w:t>
      </w:r>
      <w:r w:rsidRPr="005E2F9C">
        <w:rPr>
          <w:rFonts w:eastAsia="仿宋_GB2312" w:hint="eastAsia"/>
          <w:b/>
          <w:sz w:val="32"/>
          <w:szCs w:val="32"/>
        </w:rPr>
        <w:t>不低于</w:t>
      </w:r>
      <w:r w:rsidRPr="005E2F9C">
        <w:rPr>
          <w:rFonts w:eastAsia="仿宋_GB2312"/>
          <w:b/>
          <w:sz w:val="32"/>
          <w:szCs w:val="32"/>
        </w:rPr>
        <w:t>12.5%</w:t>
      </w:r>
      <w:r w:rsidRPr="005E2F9C">
        <w:rPr>
          <w:rFonts w:eastAsia="仿宋_GB2312"/>
          <w:b/>
          <w:sz w:val="32"/>
          <w:szCs w:val="32"/>
        </w:rPr>
        <w:t>。</w:t>
      </w:r>
      <w:r w:rsidRPr="005E2F9C">
        <w:rPr>
          <w:rFonts w:eastAsia="仿宋_GB2312" w:hint="eastAsia"/>
          <w:b/>
          <w:sz w:val="32"/>
          <w:szCs w:val="32"/>
        </w:rPr>
        <w:t>运转周期可达</w:t>
      </w:r>
      <w:r w:rsidRPr="005E2F9C">
        <w:rPr>
          <w:rFonts w:eastAsia="仿宋_GB2312" w:hint="eastAsia"/>
          <w:b/>
          <w:sz w:val="32"/>
          <w:szCs w:val="32"/>
        </w:rPr>
        <w:t>18</w:t>
      </w:r>
      <w:r w:rsidRPr="005E2F9C">
        <w:rPr>
          <w:rFonts w:eastAsia="仿宋_GB2312" w:hint="eastAsia"/>
          <w:b/>
          <w:sz w:val="32"/>
          <w:szCs w:val="32"/>
        </w:rPr>
        <w:t>个月以上。</w:t>
      </w:r>
    </w:p>
    <w:p w:rsidR="007650B1" w:rsidRPr="005E2F9C" w:rsidRDefault="007650B1" w:rsidP="007650B1">
      <w:pPr>
        <w:spacing w:line="540" w:lineRule="exact"/>
        <w:ind w:firstLineChars="200" w:firstLine="643"/>
        <w:jc w:val="both"/>
        <w:rPr>
          <w:rFonts w:eastAsia="仿宋_GB2312"/>
          <w:b/>
          <w:sz w:val="32"/>
          <w:szCs w:val="32"/>
        </w:rPr>
      </w:pPr>
      <w:r w:rsidRPr="005E2F9C">
        <w:rPr>
          <w:rFonts w:eastAsia="仿宋_GB2312" w:hint="eastAsia"/>
          <w:b/>
          <w:sz w:val="32"/>
          <w:szCs w:val="32"/>
        </w:rPr>
        <w:t>④</w:t>
      </w:r>
      <w:r w:rsidRPr="005E2F9C">
        <w:rPr>
          <w:rFonts w:eastAsia="仿宋_GB2312"/>
          <w:b/>
          <w:sz w:val="32"/>
          <w:szCs w:val="32"/>
        </w:rPr>
        <w:t>开发劣质重油深度催化裂解工艺技术与催化剂，原料适应性强，氢含量要求可降低至</w:t>
      </w:r>
      <w:r w:rsidRPr="005E2F9C">
        <w:rPr>
          <w:rFonts w:eastAsia="仿宋_GB2312"/>
          <w:b/>
          <w:sz w:val="32"/>
          <w:szCs w:val="32"/>
        </w:rPr>
        <w:t>12.45%</w:t>
      </w:r>
      <w:r w:rsidRPr="005E2F9C">
        <w:rPr>
          <w:rFonts w:eastAsia="仿宋_GB2312"/>
          <w:b/>
          <w:sz w:val="32"/>
          <w:szCs w:val="32"/>
        </w:rPr>
        <w:t>，产品丙烯收率达</w:t>
      </w:r>
      <w:r w:rsidRPr="005E2F9C">
        <w:rPr>
          <w:rFonts w:eastAsia="仿宋_GB2312"/>
          <w:b/>
          <w:sz w:val="32"/>
          <w:szCs w:val="32"/>
        </w:rPr>
        <w:t>15%</w:t>
      </w:r>
      <w:r w:rsidRPr="005E2F9C">
        <w:rPr>
          <w:rFonts w:eastAsia="仿宋_GB2312"/>
          <w:b/>
          <w:sz w:val="32"/>
          <w:szCs w:val="32"/>
        </w:rPr>
        <w:t>以上，乙烯收率达</w:t>
      </w:r>
      <w:r w:rsidRPr="005E2F9C">
        <w:rPr>
          <w:rFonts w:eastAsia="仿宋_GB2312"/>
          <w:b/>
          <w:sz w:val="32"/>
          <w:szCs w:val="32"/>
        </w:rPr>
        <w:t>4%</w:t>
      </w:r>
      <w:r w:rsidRPr="005E2F9C">
        <w:rPr>
          <w:rFonts w:eastAsia="仿宋_GB2312"/>
          <w:b/>
          <w:sz w:val="32"/>
          <w:szCs w:val="32"/>
        </w:rPr>
        <w:t>以上。</w:t>
      </w:r>
    </w:p>
    <w:p w:rsidR="007650B1" w:rsidRPr="009C3F65"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⑤</w:t>
      </w:r>
      <w:r w:rsidRPr="009C3F65">
        <w:rPr>
          <w:rFonts w:eastAsia="仿宋_GB2312" w:hint="eastAsia"/>
          <w:b/>
          <w:sz w:val="32"/>
          <w:szCs w:val="32"/>
        </w:rPr>
        <w:t>大型化</w:t>
      </w:r>
      <w:r w:rsidRPr="009C3F65">
        <w:rPr>
          <w:rFonts w:eastAsia="仿宋_GB2312" w:hint="eastAsia"/>
          <w:b/>
          <w:sz w:val="32"/>
          <w:szCs w:val="32"/>
        </w:rPr>
        <w:t>DCC</w:t>
      </w:r>
      <w:r w:rsidRPr="009C3F65">
        <w:rPr>
          <w:rFonts w:eastAsia="仿宋_GB2312" w:hint="eastAsia"/>
          <w:b/>
          <w:sz w:val="32"/>
          <w:szCs w:val="32"/>
        </w:rPr>
        <w:t>装置工艺与工程技术开发，完成</w:t>
      </w:r>
      <w:r w:rsidRPr="009C3F65">
        <w:rPr>
          <w:rFonts w:eastAsia="仿宋_GB2312" w:hint="eastAsia"/>
          <w:b/>
          <w:sz w:val="32"/>
          <w:szCs w:val="32"/>
        </w:rPr>
        <w:t>300</w:t>
      </w:r>
      <w:r w:rsidRPr="009C3F65">
        <w:rPr>
          <w:rFonts w:eastAsia="仿宋_GB2312" w:hint="eastAsia"/>
          <w:b/>
          <w:sz w:val="32"/>
          <w:szCs w:val="32"/>
        </w:rPr>
        <w:t>万吨</w:t>
      </w:r>
      <w:r w:rsidRPr="009C3F65">
        <w:rPr>
          <w:rFonts w:eastAsia="仿宋_GB2312" w:hint="eastAsia"/>
          <w:b/>
          <w:sz w:val="32"/>
          <w:szCs w:val="32"/>
        </w:rPr>
        <w:t>/</w:t>
      </w:r>
      <w:r w:rsidRPr="009C3F65">
        <w:rPr>
          <w:rFonts w:eastAsia="仿宋_GB2312" w:hint="eastAsia"/>
          <w:b/>
          <w:sz w:val="32"/>
          <w:szCs w:val="32"/>
        </w:rPr>
        <w:t>年</w:t>
      </w:r>
      <w:r w:rsidRPr="009C3F65">
        <w:rPr>
          <w:rFonts w:eastAsia="仿宋_GB2312" w:hint="eastAsia"/>
          <w:b/>
          <w:sz w:val="32"/>
          <w:szCs w:val="32"/>
        </w:rPr>
        <w:t>DCC</w:t>
      </w:r>
      <w:r w:rsidRPr="009C3F65">
        <w:rPr>
          <w:rFonts w:eastAsia="仿宋_GB2312" w:hint="eastAsia"/>
          <w:b/>
          <w:sz w:val="32"/>
          <w:szCs w:val="32"/>
        </w:rPr>
        <w:t>工艺包及工程设计</w:t>
      </w:r>
      <w:r>
        <w:rPr>
          <w:rFonts w:eastAsia="仿宋_GB2312" w:hint="eastAsia"/>
          <w:b/>
          <w:sz w:val="32"/>
          <w:szCs w:val="32"/>
        </w:rPr>
        <w:t>。</w:t>
      </w:r>
    </w:p>
    <w:p w:rsidR="007650B1" w:rsidRPr="007B39B8" w:rsidRDefault="007650B1" w:rsidP="007650B1">
      <w:pPr>
        <w:spacing w:line="540" w:lineRule="exact"/>
        <w:ind w:firstLineChars="200" w:firstLine="643"/>
        <w:jc w:val="both"/>
        <w:rPr>
          <w:rFonts w:eastAsia="仿宋_GB2312"/>
          <w:b/>
          <w:sz w:val="32"/>
          <w:szCs w:val="32"/>
        </w:rPr>
      </w:pPr>
      <w:r w:rsidRPr="005E2F9C">
        <w:rPr>
          <w:rFonts w:eastAsia="仿宋_GB2312" w:hint="eastAsia"/>
          <w:b/>
          <w:sz w:val="32"/>
          <w:szCs w:val="32"/>
        </w:rPr>
        <w:t>⑥</w:t>
      </w:r>
      <w:r w:rsidRPr="007B39B8">
        <w:rPr>
          <w:rFonts w:eastAsia="仿宋_GB2312" w:hint="eastAsia"/>
          <w:b/>
          <w:sz w:val="32"/>
          <w:szCs w:val="32"/>
        </w:rPr>
        <w:t>开发催化裂化</w:t>
      </w:r>
      <w:r w:rsidRPr="007B39B8">
        <w:rPr>
          <w:rFonts w:eastAsia="仿宋_GB2312" w:hint="eastAsia"/>
          <w:b/>
          <w:sz w:val="32"/>
          <w:szCs w:val="32"/>
        </w:rPr>
        <w:t>/</w:t>
      </w:r>
      <w:r w:rsidRPr="007B39B8">
        <w:rPr>
          <w:rFonts w:eastAsia="仿宋_GB2312" w:hint="eastAsia"/>
          <w:b/>
          <w:sz w:val="32"/>
          <w:szCs w:val="32"/>
        </w:rPr>
        <w:t>催化裂解柴油增产</w:t>
      </w:r>
      <w:r w:rsidRPr="007B39B8">
        <w:rPr>
          <w:rFonts w:eastAsia="仿宋_GB2312" w:hint="eastAsia"/>
          <w:b/>
          <w:sz w:val="32"/>
          <w:szCs w:val="32"/>
        </w:rPr>
        <w:t>BTX</w:t>
      </w:r>
      <w:r w:rsidRPr="007B39B8">
        <w:rPr>
          <w:rFonts w:eastAsia="仿宋_GB2312" w:hint="eastAsia"/>
          <w:b/>
          <w:sz w:val="32"/>
          <w:szCs w:val="32"/>
        </w:rPr>
        <w:t>的工艺集成技术，通过</w:t>
      </w:r>
      <w:r w:rsidRPr="007B39B8">
        <w:rPr>
          <w:rFonts w:eastAsia="仿宋_GB2312" w:hint="eastAsia"/>
          <w:b/>
          <w:sz w:val="32"/>
          <w:szCs w:val="32"/>
        </w:rPr>
        <w:t>RLG</w:t>
      </w:r>
      <w:r w:rsidRPr="007B39B8">
        <w:rPr>
          <w:rFonts w:eastAsia="仿宋_GB2312" w:hint="eastAsia"/>
          <w:b/>
          <w:sz w:val="32"/>
          <w:szCs w:val="32"/>
        </w:rPr>
        <w:t>装置与加氢重油催化裂解装置的集成可使催化柴油得到全部转化。</w:t>
      </w:r>
    </w:p>
    <w:p w:rsidR="00144585" w:rsidRPr="00476D39" w:rsidRDefault="007650B1" w:rsidP="007650B1">
      <w:pPr>
        <w:spacing w:line="540" w:lineRule="exact"/>
        <w:ind w:firstLineChars="200" w:firstLine="643"/>
        <w:jc w:val="both"/>
        <w:rPr>
          <w:rFonts w:eastAsia="仿宋_GB2312"/>
          <w:b/>
          <w:sz w:val="32"/>
          <w:szCs w:val="32"/>
        </w:rPr>
      </w:pPr>
      <w:r>
        <w:rPr>
          <w:rFonts w:eastAsia="仿宋_GB2312" w:hint="eastAsia"/>
          <w:b/>
          <w:sz w:val="32"/>
          <w:szCs w:val="32"/>
        </w:rPr>
        <w:t>⑦</w:t>
      </w:r>
      <w:r w:rsidRPr="009C3F65">
        <w:rPr>
          <w:rFonts w:eastAsia="仿宋_GB2312" w:hint="eastAsia"/>
          <w:b/>
          <w:sz w:val="32"/>
          <w:szCs w:val="32"/>
        </w:rPr>
        <w:t>为中石化沿江炼油企业区域优化提出合理化建议。</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476D39">
        <w:rPr>
          <w:rFonts w:eastAsia="仿宋_GB2312" w:hint="eastAsia"/>
          <w:b/>
          <w:sz w:val="32"/>
          <w:szCs w:val="32"/>
        </w:rPr>
        <w:t>攻关内容</w:t>
      </w:r>
    </w:p>
    <w:p w:rsidR="00964DC2" w:rsidRPr="000948A0" w:rsidRDefault="00964DC2" w:rsidP="00964DC2">
      <w:pPr>
        <w:spacing w:line="540" w:lineRule="exact"/>
        <w:ind w:firstLineChars="200" w:firstLine="643"/>
        <w:jc w:val="both"/>
        <w:rPr>
          <w:rFonts w:eastAsia="仿宋_GB2312"/>
          <w:b/>
          <w:sz w:val="32"/>
          <w:szCs w:val="32"/>
        </w:rPr>
      </w:pPr>
      <w:r w:rsidRPr="000948A0">
        <w:rPr>
          <w:rFonts w:eastAsia="仿宋_GB2312" w:hint="eastAsia"/>
          <w:b/>
          <w:sz w:val="32"/>
          <w:szCs w:val="32"/>
        </w:rPr>
        <w:t>开发技术可靠、运行稳定、经济可行的以燃料产品为主的炼厂向化工型炼厂转型的典型整体解决方案，并为炼油企业转型发展起到示范作用。主要攻关内容包括：</w:t>
      </w:r>
    </w:p>
    <w:p w:rsidR="00964DC2" w:rsidRPr="000F70B5" w:rsidRDefault="00964DC2" w:rsidP="00964DC2">
      <w:pPr>
        <w:pStyle w:val="ae"/>
        <w:numPr>
          <w:ilvl w:val="0"/>
          <w:numId w:val="32"/>
        </w:numPr>
        <w:spacing w:line="540" w:lineRule="exact"/>
        <w:ind w:firstLineChars="0"/>
        <w:jc w:val="both"/>
        <w:rPr>
          <w:rFonts w:eastAsia="仿宋_GB2312"/>
          <w:b/>
          <w:sz w:val="32"/>
          <w:szCs w:val="32"/>
        </w:rPr>
      </w:pPr>
      <w:r w:rsidRPr="000F70B5">
        <w:rPr>
          <w:rFonts w:eastAsia="仿宋_GB2312" w:hint="eastAsia"/>
          <w:b/>
          <w:sz w:val="32"/>
          <w:szCs w:val="32"/>
        </w:rPr>
        <w:t>转型发展市场分析</w:t>
      </w:r>
    </w:p>
    <w:p w:rsidR="00964DC2" w:rsidRPr="005E2F9C" w:rsidRDefault="00964DC2" w:rsidP="00964DC2">
      <w:pPr>
        <w:pStyle w:val="ae"/>
        <w:numPr>
          <w:ilvl w:val="0"/>
          <w:numId w:val="32"/>
        </w:numPr>
        <w:spacing w:line="540" w:lineRule="exact"/>
        <w:ind w:firstLineChars="0"/>
        <w:jc w:val="both"/>
        <w:rPr>
          <w:rFonts w:eastAsia="仿宋_GB2312"/>
          <w:b/>
          <w:sz w:val="32"/>
          <w:szCs w:val="32"/>
        </w:rPr>
      </w:pPr>
      <w:r w:rsidRPr="005E2F9C">
        <w:rPr>
          <w:rFonts w:eastAsia="仿宋_GB2312" w:hint="eastAsia"/>
          <w:b/>
          <w:sz w:val="32"/>
          <w:szCs w:val="32"/>
        </w:rPr>
        <w:t>劣质重油深度催化裂解工艺技术与催化剂研发</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包括：加氢</w:t>
      </w:r>
      <w:r>
        <w:rPr>
          <w:rFonts w:eastAsia="仿宋_GB2312" w:hint="eastAsia"/>
          <w:b/>
          <w:sz w:val="32"/>
          <w:szCs w:val="32"/>
        </w:rPr>
        <w:t>重油</w:t>
      </w:r>
      <w:r w:rsidRPr="005E2F9C">
        <w:rPr>
          <w:rFonts w:eastAsia="仿宋_GB2312"/>
          <w:b/>
          <w:sz w:val="32"/>
          <w:szCs w:val="32"/>
        </w:rPr>
        <w:t>催化裂解工艺开发</w:t>
      </w:r>
      <w:r w:rsidRPr="005E2F9C">
        <w:rPr>
          <w:rFonts w:eastAsia="仿宋_GB2312" w:hint="eastAsia"/>
          <w:b/>
          <w:sz w:val="32"/>
          <w:szCs w:val="32"/>
        </w:rPr>
        <w:t>；同时适应加氢</w:t>
      </w:r>
      <w:r>
        <w:rPr>
          <w:rFonts w:eastAsia="仿宋_GB2312" w:hint="eastAsia"/>
          <w:b/>
          <w:sz w:val="32"/>
          <w:szCs w:val="32"/>
        </w:rPr>
        <w:t>重油</w:t>
      </w:r>
      <w:r w:rsidRPr="005E2F9C">
        <w:rPr>
          <w:rFonts w:eastAsia="仿宋_GB2312" w:hint="eastAsia"/>
          <w:b/>
          <w:sz w:val="32"/>
          <w:szCs w:val="32"/>
        </w:rPr>
        <w:t>和</w:t>
      </w:r>
      <w:r w:rsidRPr="005E2F9C">
        <w:rPr>
          <w:rFonts w:eastAsia="仿宋_GB2312"/>
          <w:b/>
          <w:sz w:val="32"/>
          <w:szCs w:val="32"/>
        </w:rPr>
        <w:t>RLG</w:t>
      </w:r>
      <w:r w:rsidRPr="005E2F9C">
        <w:rPr>
          <w:rFonts w:eastAsia="仿宋_GB2312" w:hint="eastAsia"/>
          <w:b/>
          <w:sz w:val="32"/>
          <w:szCs w:val="32"/>
        </w:rPr>
        <w:t>柴油催化裂解催化材料研发及催化剂开发。</w:t>
      </w:r>
    </w:p>
    <w:p w:rsidR="00964DC2"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③</w:t>
      </w:r>
      <w:r w:rsidRPr="000948A0">
        <w:rPr>
          <w:rFonts w:eastAsia="仿宋_GB2312" w:hint="eastAsia"/>
          <w:b/>
          <w:sz w:val="32"/>
          <w:szCs w:val="32"/>
        </w:rPr>
        <w:t>大型化</w:t>
      </w:r>
      <w:r w:rsidRPr="000948A0">
        <w:rPr>
          <w:rFonts w:eastAsia="仿宋_GB2312" w:hint="eastAsia"/>
          <w:b/>
          <w:sz w:val="32"/>
          <w:szCs w:val="32"/>
        </w:rPr>
        <w:t>DCC</w:t>
      </w:r>
      <w:r w:rsidRPr="000948A0">
        <w:rPr>
          <w:rFonts w:eastAsia="仿宋_GB2312" w:hint="eastAsia"/>
          <w:b/>
          <w:sz w:val="32"/>
          <w:szCs w:val="32"/>
        </w:rPr>
        <w:t>工艺与工程技术及工艺包开发</w:t>
      </w:r>
    </w:p>
    <w:p w:rsidR="00964DC2" w:rsidRPr="000948A0" w:rsidRDefault="00964DC2" w:rsidP="00964DC2">
      <w:pPr>
        <w:spacing w:line="540" w:lineRule="exact"/>
        <w:ind w:firstLineChars="200" w:firstLine="643"/>
        <w:jc w:val="both"/>
        <w:rPr>
          <w:rFonts w:eastAsia="仿宋_GB2312"/>
          <w:b/>
          <w:sz w:val="32"/>
          <w:szCs w:val="32"/>
        </w:rPr>
      </w:pPr>
      <w:r w:rsidRPr="0097325D">
        <w:rPr>
          <w:rFonts w:eastAsia="仿宋_GB2312" w:hint="eastAsia"/>
          <w:b/>
          <w:sz w:val="32"/>
          <w:szCs w:val="32"/>
        </w:rPr>
        <w:t>研究反应器及再生器设备大型化情况下的催化剂流化状态；开发合理的反应器、再生器及内构件；研究开发大型装置的机组</w:t>
      </w:r>
      <w:r w:rsidRPr="0097325D">
        <w:rPr>
          <w:rFonts w:eastAsia="仿宋_GB2312" w:hint="eastAsia"/>
          <w:b/>
          <w:sz w:val="32"/>
          <w:szCs w:val="32"/>
        </w:rPr>
        <w:lastRenderedPageBreak/>
        <w:t>配置方案；研究大型化装置对设备平面布置、安装、检修场地等方面的可施工性、可操作性和</w:t>
      </w:r>
      <w:proofErr w:type="gramStart"/>
      <w:r w:rsidRPr="0097325D">
        <w:rPr>
          <w:rFonts w:eastAsia="仿宋_GB2312" w:hint="eastAsia"/>
          <w:b/>
          <w:sz w:val="32"/>
          <w:szCs w:val="32"/>
        </w:rPr>
        <w:t>可</w:t>
      </w:r>
      <w:proofErr w:type="gramEnd"/>
      <w:r w:rsidRPr="0097325D">
        <w:rPr>
          <w:rFonts w:eastAsia="仿宋_GB2312" w:hint="eastAsia"/>
          <w:b/>
          <w:sz w:val="32"/>
          <w:szCs w:val="32"/>
        </w:rPr>
        <w:t>检修维护性；研究解决大型设备的设计、制造等方面的难题；完成</w:t>
      </w:r>
      <w:r w:rsidRPr="0097325D">
        <w:rPr>
          <w:rFonts w:eastAsia="仿宋_GB2312" w:hint="eastAsia"/>
          <w:b/>
          <w:sz w:val="32"/>
          <w:szCs w:val="32"/>
        </w:rPr>
        <w:t>300</w:t>
      </w:r>
      <w:r w:rsidRPr="0097325D">
        <w:rPr>
          <w:rFonts w:eastAsia="仿宋_GB2312" w:hint="eastAsia"/>
          <w:b/>
          <w:sz w:val="32"/>
          <w:szCs w:val="32"/>
        </w:rPr>
        <w:t>万吨</w:t>
      </w:r>
      <w:r w:rsidRPr="0097325D">
        <w:rPr>
          <w:rFonts w:eastAsia="仿宋_GB2312" w:hint="eastAsia"/>
          <w:b/>
          <w:sz w:val="32"/>
          <w:szCs w:val="32"/>
        </w:rPr>
        <w:t>/</w:t>
      </w:r>
      <w:r w:rsidRPr="0097325D">
        <w:rPr>
          <w:rFonts w:eastAsia="仿宋_GB2312" w:hint="eastAsia"/>
          <w:b/>
          <w:sz w:val="32"/>
          <w:szCs w:val="32"/>
        </w:rPr>
        <w:t>年（重油进料）大型化</w:t>
      </w:r>
      <w:r w:rsidRPr="0097325D">
        <w:rPr>
          <w:rFonts w:eastAsia="仿宋_GB2312" w:hint="eastAsia"/>
          <w:b/>
          <w:sz w:val="32"/>
          <w:szCs w:val="32"/>
        </w:rPr>
        <w:t>DCC</w:t>
      </w:r>
      <w:r w:rsidRPr="0097325D">
        <w:rPr>
          <w:rFonts w:eastAsia="仿宋_GB2312" w:hint="eastAsia"/>
          <w:b/>
          <w:sz w:val="32"/>
          <w:szCs w:val="32"/>
        </w:rPr>
        <w:t>装置的工程设计。</w:t>
      </w:r>
    </w:p>
    <w:p w:rsidR="00964DC2" w:rsidRPr="007B39B8" w:rsidRDefault="00964DC2" w:rsidP="00964DC2">
      <w:pPr>
        <w:pStyle w:val="ae"/>
        <w:numPr>
          <w:ilvl w:val="0"/>
          <w:numId w:val="32"/>
        </w:numPr>
        <w:spacing w:line="540" w:lineRule="exact"/>
        <w:ind w:firstLineChars="0"/>
        <w:jc w:val="both"/>
        <w:rPr>
          <w:rFonts w:eastAsia="仿宋_GB2312"/>
          <w:b/>
          <w:sz w:val="32"/>
          <w:szCs w:val="32"/>
        </w:rPr>
      </w:pPr>
      <w:r w:rsidRPr="007B39B8">
        <w:rPr>
          <w:rFonts w:eastAsia="仿宋_GB2312" w:hint="eastAsia"/>
          <w:b/>
          <w:sz w:val="32"/>
          <w:szCs w:val="32"/>
        </w:rPr>
        <w:t>掺渣</w:t>
      </w:r>
      <w:r w:rsidRPr="007B39B8">
        <w:rPr>
          <w:rFonts w:eastAsia="仿宋_GB2312" w:hint="eastAsia"/>
          <w:b/>
          <w:sz w:val="32"/>
          <w:szCs w:val="32"/>
        </w:rPr>
        <w:t>DCC</w:t>
      </w:r>
      <w:r w:rsidRPr="007B39B8">
        <w:rPr>
          <w:rFonts w:eastAsia="仿宋_GB2312" w:hint="eastAsia"/>
          <w:b/>
          <w:sz w:val="32"/>
          <w:szCs w:val="32"/>
        </w:rPr>
        <w:t>原料预处理工艺技术与催化剂研发</w:t>
      </w:r>
    </w:p>
    <w:p w:rsidR="00964DC2" w:rsidRPr="005E2F9C" w:rsidRDefault="00964DC2" w:rsidP="00964DC2">
      <w:pPr>
        <w:spacing w:line="540" w:lineRule="exact"/>
        <w:ind w:firstLineChars="200" w:firstLine="643"/>
        <w:jc w:val="both"/>
        <w:rPr>
          <w:rFonts w:eastAsia="仿宋_GB2312"/>
          <w:b/>
          <w:sz w:val="32"/>
          <w:szCs w:val="32"/>
        </w:rPr>
      </w:pPr>
      <w:r w:rsidRPr="007B39B8">
        <w:rPr>
          <w:rFonts w:eastAsia="仿宋_GB2312" w:hint="eastAsia"/>
          <w:b/>
          <w:sz w:val="32"/>
          <w:szCs w:val="32"/>
        </w:rPr>
        <w:t>适用于渣油深度加氢脱氮和</w:t>
      </w:r>
      <w:proofErr w:type="gramStart"/>
      <w:r w:rsidRPr="007B39B8">
        <w:rPr>
          <w:rFonts w:eastAsia="仿宋_GB2312" w:hint="eastAsia"/>
          <w:b/>
          <w:sz w:val="32"/>
          <w:szCs w:val="32"/>
        </w:rPr>
        <w:t>稠环</w:t>
      </w:r>
      <w:proofErr w:type="gramEnd"/>
      <w:r w:rsidRPr="007B39B8">
        <w:rPr>
          <w:rFonts w:eastAsia="仿宋_GB2312" w:hint="eastAsia"/>
          <w:b/>
          <w:sz w:val="32"/>
          <w:szCs w:val="32"/>
        </w:rPr>
        <w:t>芳烃加氢饱和催化剂的新型载体材料研究及载体的开发；适用于渣油深度加氢脱氮和</w:t>
      </w:r>
      <w:proofErr w:type="gramStart"/>
      <w:r w:rsidRPr="007B39B8">
        <w:rPr>
          <w:rFonts w:eastAsia="仿宋_GB2312" w:hint="eastAsia"/>
          <w:b/>
          <w:sz w:val="32"/>
          <w:szCs w:val="32"/>
        </w:rPr>
        <w:t>稠环</w:t>
      </w:r>
      <w:proofErr w:type="gramEnd"/>
      <w:r w:rsidRPr="007B39B8">
        <w:rPr>
          <w:rFonts w:eastAsia="仿宋_GB2312" w:hint="eastAsia"/>
          <w:b/>
          <w:sz w:val="32"/>
          <w:szCs w:val="32"/>
        </w:rPr>
        <w:t>芳烃加氢饱和催化剂活性金属组成及活性相结构研究，通过优化催化剂制备方法，提高催化剂加氢脱氮、稠环芳烃加氢饱和性能，并具有一些开环裂化能力；催化剂级配及工艺条件优化研究；开展渣油加氢</w:t>
      </w:r>
      <w:r w:rsidRPr="007B39B8">
        <w:rPr>
          <w:rFonts w:eastAsia="仿宋_GB2312" w:hint="eastAsia"/>
          <w:b/>
          <w:sz w:val="32"/>
          <w:szCs w:val="32"/>
        </w:rPr>
        <w:t>-</w:t>
      </w:r>
      <w:r w:rsidRPr="007B39B8">
        <w:rPr>
          <w:rFonts w:eastAsia="仿宋_GB2312" w:hint="eastAsia"/>
          <w:b/>
          <w:sz w:val="32"/>
          <w:szCs w:val="32"/>
        </w:rPr>
        <w:t>催化裂解中型模拟试验；采用新开发的高性能催化剂及优化的催化剂级配方案的工业试验。</w:t>
      </w:r>
    </w:p>
    <w:p w:rsidR="00964DC2" w:rsidRPr="007B39B8" w:rsidRDefault="00964DC2" w:rsidP="00964DC2">
      <w:pPr>
        <w:pStyle w:val="ae"/>
        <w:numPr>
          <w:ilvl w:val="0"/>
          <w:numId w:val="32"/>
        </w:numPr>
        <w:spacing w:line="540" w:lineRule="exact"/>
        <w:ind w:firstLineChars="0"/>
        <w:jc w:val="both"/>
        <w:rPr>
          <w:rFonts w:eastAsia="仿宋_GB2312"/>
          <w:b/>
          <w:sz w:val="32"/>
          <w:szCs w:val="32"/>
        </w:rPr>
      </w:pPr>
      <w:r w:rsidRPr="007B39B8">
        <w:rPr>
          <w:rFonts w:eastAsia="仿宋_GB2312" w:hint="eastAsia"/>
          <w:b/>
          <w:sz w:val="32"/>
          <w:szCs w:val="32"/>
        </w:rPr>
        <w:t>劣质柴油增产</w:t>
      </w:r>
      <w:r w:rsidRPr="007B39B8">
        <w:rPr>
          <w:rFonts w:eastAsia="仿宋_GB2312" w:hint="eastAsia"/>
          <w:b/>
          <w:sz w:val="32"/>
          <w:szCs w:val="32"/>
        </w:rPr>
        <w:t>BTX</w:t>
      </w:r>
      <w:r w:rsidRPr="007B39B8">
        <w:rPr>
          <w:rFonts w:eastAsia="仿宋_GB2312" w:hint="eastAsia"/>
          <w:b/>
          <w:sz w:val="32"/>
          <w:szCs w:val="32"/>
        </w:rPr>
        <w:t>工艺集成技术研究</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RLG</w:t>
      </w:r>
      <w:r w:rsidRPr="005E2F9C">
        <w:rPr>
          <w:rFonts w:eastAsia="仿宋_GB2312" w:hint="eastAsia"/>
          <w:b/>
          <w:sz w:val="32"/>
          <w:szCs w:val="32"/>
        </w:rPr>
        <w:t>单元</w:t>
      </w:r>
      <w:r w:rsidRPr="005E2F9C">
        <w:rPr>
          <w:rFonts w:eastAsia="仿宋_GB2312"/>
          <w:b/>
          <w:sz w:val="32"/>
          <w:szCs w:val="32"/>
        </w:rPr>
        <w:t>方面：</w:t>
      </w:r>
      <w:r w:rsidRPr="005E2F9C">
        <w:rPr>
          <w:rFonts w:eastAsia="仿宋_GB2312" w:hint="eastAsia"/>
          <w:b/>
          <w:sz w:val="32"/>
          <w:szCs w:val="32"/>
        </w:rPr>
        <w:t>通过催化剂和工艺流程及工艺方案优化，</w:t>
      </w:r>
      <w:r w:rsidRPr="007B39B8">
        <w:rPr>
          <w:rFonts w:eastAsia="仿宋_GB2312" w:hint="eastAsia"/>
          <w:b/>
          <w:sz w:val="32"/>
          <w:szCs w:val="32"/>
        </w:rPr>
        <w:t>提高汽油馏分收率及其</w:t>
      </w:r>
      <w:r w:rsidRPr="007B39B8">
        <w:rPr>
          <w:rFonts w:eastAsia="仿宋_GB2312" w:hint="eastAsia"/>
          <w:b/>
          <w:sz w:val="32"/>
          <w:szCs w:val="32"/>
        </w:rPr>
        <w:t>BTX</w:t>
      </w:r>
      <w:r w:rsidRPr="007B39B8">
        <w:rPr>
          <w:rFonts w:eastAsia="仿宋_GB2312" w:hint="eastAsia"/>
          <w:b/>
          <w:sz w:val="32"/>
          <w:szCs w:val="32"/>
        </w:rPr>
        <w:t>芳烃含量；同时最大限度保留未转化柴油中单环芳烃并降低其多环芳烃含量，为催化裂解装置提供适合裂化为</w:t>
      </w:r>
      <w:r w:rsidRPr="007B39B8">
        <w:rPr>
          <w:rFonts w:eastAsia="仿宋_GB2312" w:hint="eastAsia"/>
          <w:b/>
          <w:sz w:val="32"/>
          <w:szCs w:val="32"/>
        </w:rPr>
        <w:t>BTX</w:t>
      </w:r>
      <w:r w:rsidRPr="007B39B8">
        <w:rPr>
          <w:rFonts w:eastAsia="仿宋_GB2312" w:hint="eastAsia"/>
          <w:b/>
          <w:sz w:val="32"/>
          <w:szCs w:val="32"/>
        </w:rPr>
        <w:t>芳烃的原料。</w:t>
      </w:r>
    </w:p>
    <w:p w:rsidR="00964DC2" w:rsidRPr="005E2F9C"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催化裂解</w:t>
      </w:r>
      <w:r w:rsidRPr="005E2F9C">
        <w:rPr>
          <w:rFonts w:eastAsia="仿宋_GB2312"/>
          <w:b/>
          <w:sz w:val="32"/>
          <w:szCs w:val="32"/>
        </w:rPr>
        <w:t>单元</w:t>
      </w:r>
      <w:r w:rsidRPr="005E2F9C">
        <w:rPr>
          <w:rFonts w:eastAsia="仿宋_GB2312" w:hint="eastAsia"/>
          <w:b/>
          <w:sz w:val="32"/>
          <w:szCs w:val="32"/>
        </w:rPr>
        <w:t>工艺</w:t>
      </w:r>
      <w:r w:rsidRPr="005E2F9C">
        <w:rPr>
          <w:rFonts w:eastAsia="仿宋_GB2312"/>
          <w:b/>
          <w:sz w:val="32"/>
          <w:szCs w:val="32"/>
        </w:rPr>
        <w:t>方面：</w:t>
      </w:r>
      <w:r w:rsidRPr="005E2F9C">
        <w:rPr>
          <w:rFonts w:eastAsia="仿宋_GB2312" w:hint="eastAsia"/>
          <w:b/>
          <w:sz w:val="32"/>
          <w:szCs w:val="32"/>
        </w:rPr>
        <w:t>RLG</w:t>
      </w:r>
      <w:r w:rsidRPr="005E2F9C">
        <w:rPr>
          <w:rFonts w:eastAsia="仿宋_GB2312" w:hint="eastAsia"/>
          <w:b/>
          <w:sz w:val="32"/>
          <w:szCs w:val="32"/>
        </w:rPr>
        <w:t>未</w:t>
      </w:r>
      <w:r w:rsidRPr="005E2F9C">
        <w:rPr>
          <w:rFonts w:eastAsia="仿宋_GB2312"/>
          <w:b/>
          <w:sz w:val="32"/>
          <w:szCs w:val="32"/>
        </w:rPr>
        <w:t>转化</w:t>
      </w:r>
      <w:r w:rsidRPr="005E2F9C">
        <w:rPr>
          <w:rFonts w:eastAsia="仿宋_GB2312" w:hint="eastAsia"/>
          <w:b/>
          <w:sz w:val="32"/>
          <w:szCs w:val="32"/>
        </w:rPr>
        <w:t>柴油</w:t>
      </w:r>
      <w:r w:rsidRPr="005E2F9C">
        <w:rPr>
          <w:rFonts w:eastAsia="仿宋_GB2312"/>
          <w:b/>
          <w:sz w:val="32"/>
          <w:szCs w:val="32"/>
        </w:rPr>
        <w:t>的详细表征</w:t>
      </w:r>
      <w:r w:rsidRPr="005E2F9C">
        <w:rPr>
          <w:rFonts w:eastAsia="仿宋_GB2312" w:hint="eastAsia"/>
          <w:b/>
          <w:sz w:val="32"/>
          <w:szCs w:val="32"/>
        </w:rPr>
        <w:t>及</w:t>
      </w:r>
      <w:r w:rsidRPr="005E2F9C">
        <w:rPr>
          <w:rFonts w:eastAsia="仿宋_GB2312"/>
          <w:b/>
          <w:sz w:val="32"/>
          <w:szCs w:val="32"/>
        </w:rPr>
        <w:t>模型化合物的选取；</w:t>
      </w:r>
      <w:r w:rsidRPr="005E2F9C">
        <w:rPr>
          <w:rFonts w:eastAsia="仿宋_GB2312" w:hint="eastAsia"/>
          <w:b/>
          <w:sz w:val="32"/>
          <w:szCs w:val="32"/>
        </w:rPr>
        <w:t>模型</w:t>
      </w:r>
      <w:r w:rsidRPr="005E2F9C">
        <w:rPr>
          <w:rFonts w:eastAsia="仿宋_GB2312"/>
          <w:b/>
          <w:sz w:val="32"/>
          <w:szCs w:val="32"/>
        </w:rPr>
        <w:t>化合物</w:t>
      </w:r>
      <w:r w:rsidRPr="005E2F9C">
        <w:rPr>
          <w:rFonts w:eastAsia="仿宋_GB2312" w:hint="eastAsia"/>
          <w:b/>
          <w:sz w:val="32"/>
          <w:szCs w:val="32"/>
        </w:rPr>
        <w:t>及</w:t>
      </w:r>
      <w:r w:rsidRPr="005E2F9C">
        <w:rPr>
          <w:rFonts w:eastAsia="仿宋_GB2312" w:hint="eastAsia"/>
          <w:b/>
          <w:sz w:val="32"/>
          <w:szCs w:val="32"/>
        </w:rPr>
        <w:t>RLG</w:t>
      </w:r>
      <w:r w:rsidRPr="005E2F9C">
        <w:rPr>
          <w:rFonts w:eastAsia="仿宋_GB2312" w:hint="eastAsia"/>
          <w:b/>
          <w:sz w:val="32"/>
          <w:szCs w:val="32"/>
        </w:rPr>
        <w:t>未</w:t>
      </w:r>
      <w:r w:rsidRPr="005E2F9C">
        <w:rPr>
          <w:rFonts w:eastAsia="仿宋_GB2312"/>
          <w:b/>
          <w:sz w:val="32"/>
          <w:szCs w:val="32"/>
        </w:rPr>
        <w:t>转化</w:t>
      </w:r>
      <w:r w:rsidRPr="005E2F9C">
        <w:rPr>
          <w:rFonts w:eastAsia="仿宋_GB2312" w:hint="eastAsia"/>
          <w:b/>
          <w:sz w:val="32"/>
          <w:szCs w:val="32"/>
        </w:rPr>
        <w:t>柴油</w:t>
      </w:r>
      <w:r w:rsidRPr="005E2F9C">
        <w:rPr>
          <w:rFonts w:eastAsia="仿宋_GB2312"/>
          <w:b/>
          <w:sz w:val="32"/>
          <w:szCs w:val="32"/>
        </w:rPr>
        <w:t>催化裂解反应化学及工艺参数的</w:t>
      </w:r>
      <w:r w:rsidRPr="005E2F9C">
        <w:rPr>
          <w:rFonts w:eastAsia="仿宋_GB2312" w:hint="eastAsia"/>
          <w:b/>
          <w:sz w:val="32"/>
          <w:szCs w:val="32"/>
        </w:rPr>
        <w:t>探索</w:t>
      </w:r>
      <w:r w:rsidRPr="005E2F9C">
        <w:rPr>
          <w:rFonts w:eastAsia="仿宋_GB2312"/>
          <w:b/>
          <w:sz w:val="32"/>
          <w:szCs w:val="32"/>
        </w:rPr>
        <w:t>；</w:t>
      </w:r>
      <w:r w:rsidRPr="005E2F9C">
        <w:rPr>
          <w:rFonts w:eastAsia="仿宋_GB2312" w:hint="eastAsia"/>
          <w:b/>
          <w:sz w:val="32"/>
          <w:szCs w:val="32"/>
        </w:rPr>
        <w:t>BTX</w:t>
      </w:r>
      <w:r w:rsidRPr="005E2F9C">
        <w:rPr>
          <w:rFonts w:eastAsia="仿宋_GB2312" w:hint="eastAsia"/>
          <w:b/>
          <w:sz w:val="32"/>
          <w:szCs w:val="32"/>
        </w:rPr>
        <w:t>芳烃</w:t>
      </w:r>
      <w:r w:rsidRPr="005E2F9C">
        <w:rPr>
          <w:rFonts w:eastAsia="仿宋_GB2312"/>
          <w:b/>
          <w:sz w:val="32"/>
          <w:szCs w:val="32"/>
        </w:rPr>
        <w:t>生</w:t>
      </w:r>
      <w:r w:rsidRPr="005E2F9C">
        <w:rPr>
          <w:rFonts w:eastAsia="仿宋_GB2312" w:hint="eastAsia"/>
          <w:b/>
          <w:sz w:val="32"/>
          <w:szCs w:val="32"/>
        </w:rPr>
        <w:t>成</w:t>
      </w:r>
      <w:r w:rsidRPr="005E2F9C">
        <w:rPr>
          <w:rFonts w:eastAsia="仿宋_GB2312"/>
          <w:b/>
          <w:sz w:val="32"/>
          <w:szCs w:val="32"/>
        </w:rPr>
        <w:t>机理研究；加氢及裂解的</w:t>
      </w:r>
      <w:r w:rsidRPr="005E2F9C">
        <w:rPr>
          <w:rFonts w:eastAsia="仿宋_GB2312" w:hint="eastAsia"/>
          <w:b/>
          <w:sz w:val="32"/>
          <w:szCs w:val="32"/>
        </w:rPr>
        <w:t>循环闭环</w:t>
      </w:r>
      <w:r w:rsidRPr="005E2F9C">
        <w:rPr>
          <w:rFonts w:eastAsia="仿宋_GB2312"/>
          <w:b/>
          <w:sz w:val="32"/>
          <w:szCs w:val="32"/>
        </w:rPr>
        <w:t>集成</w:t>
      </w:r>
      <w:r w:rsidRPr="005E2F9C">
        <w:rPr>
          <w:rFonts w:eastAsia="仿宋_GB2312" w:hint="eastAsia"/>
          <w:b/>
          <w:sz w:val="32"/>
          <w:szCs w:val="32"/>
        </w:rPr>
        <w:t>探索</w:t>
      </w:r>
      <w:r w:rsidRPr="005E2F9C">
        <w:rPr>
          <w:rFonts w:eastAsia="仿宋_GB2312"/>
          <w:b/>
          <w:sz w:val="32"/>
          <w:szCs w:val="32"/>
        </w:rPr>
        <w:t>及优化；</w:t>
      </w:r>
      <w:r w:rsidRPr="005E2F9C">
        <w:rPr>
          <w:rFonts w:eastAsia="仿宋_GB2312" w:hint="eastAsia"/>
          <w:b/>
          <w:sz w:val="32"/>
          <w:szCs w:val="32"/>
        </w:rPr>
        <w:t>在</w:t>
      </w:r>
      <w:r w:rsidRPr="005E2F9C">
        <w:rPr>
          <w:rFonts w:eastAsia="仿宋_GB2312"/>
          <w:b/>
          <w:sz w:val="32"/>
          <w:szCs w:val="32"/>
        </w:rPr>
        <w:t>加氢</w:t>
      </w:r>
      <w:r>
        <w:rPr>
          <w:rFonts w:eastAsia="仿宋_GB2312" w:hint="eastAsia"/>
          <w:b/>
          <w:sz w:val="32"/>
          <w:szCs w:val="32"/>
        </w:rPr>
        <w:t>重油</w:t>
      </w:r>
      <w:r w:rsidRPr="005E2F9C">
        <w:rPr>
          <w:rFonts w:eastAsia="仿宋_GB2312"/>
          <w:b/>
          <w:sz w:val="32"/>
          <w:szCs w:val="32"/>
        </w:rPr>
        <w:t>催化裂解装置上</w:t>
      </w:r>
      <w:r w:rsidRPr="005E2F9C">
        <w:rPr>
          <w:rFonts w:eastAsia="仿宋_GB2312" w:hint="eastAsia"/>
          <w:b/>
          <w:sz w:val="32"/>
          <w:szCs w:val="32"/>
        </w:rPr>
        <w:t>新的加氢柴油</w:t>
      </w:r>
      <w:r w:rsidRPr="00964DC2">
        <w:rPr>
          <w:rFonts w:ascii="仿宋_GB2312" w:eastAsia="仿宋_GB2312" w:hint="eastAsia"/>
          <w:b/>
          <w:sz w:val="32"/>
          <w:szCs w:val="32"/>
        </w:rPr>
        <w:t>(</w:t>
      </w:r>
      <w:r w:rsidRPr="00964DC2">
        <w:rPr>
          <w:rFonts w:eastAsia="仿宋_GB2312"/>
          <w:b/>
          <w:sz w:val="32"/>
          <w:szCs w:val="32"/>
        </w:rPr>
        <w:t>RLG</w:t>
      </w:r>
      <w:r w:rsidRPr="00964DC2">
        <w:rPr>
          <w:rFonts w:eastAsia="仿宋_GB2312"/>
          <w:b/>
          <w:sz w:val="32"/>
          <w:szCs w:val="32"/>
        </w:rPr>
        <w:t>未转化柴油</w:t>
      </w:r>
      <w:r w:rsidRPr="00964DC2">
        <w:rPr>
          <w:rFonts w:ascii="仿宋_GB2312" w:eastAsia="仿宋_GB2312" w:hint="eastAsia"/>
          <w:b/>
          <w:sz w:val="32"/>
          <w:szCs w:val="32"/>
        </w:rPr>
        <w:t>)</w:t>
      </w:r>
      <w:r w:rsidRPr="005E2F9C">
        <w:rPr>
          <w:rFonts w:eastAsia="仿宋_GB2312" w:hint="eastAsia"/>
          <w:b/>
          <w:sz w:val="32"/>
          <w:szCs w:val="32"/>
        </w:rPr>
        <w:t>催化裂解反应</w:t>
      </w:r>
      <w:r w:rsidRPr="005E2F9C">
        <w:rPr>
          <w:rFonts w:eastAsia="仿宋_GB2312"/>
          <w:b/>
          <w:sz w:val="32"/>
          <w:szCs w:val="32"/>
        </w:rPr>
        <w:t>区开发及</w:t>
      </w:r>
      <w:r w:rsidRPr="005E2F9C">
        <w:rPr>
          <w:rFonts w:eastAsia="仿宋_GB2312" w:hint="eastAsia"/>
          <w:b/>
          <w:sz w:val="32"/>
          <w:szCs w:val="32"/>
        </w:rPr>
        <w:t>设计。</w:t>
      </w:r>
    </w:p>
    <w:p w:rsidR="00964DC2"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⑥</w:t>
      </w:r>
      <w:r w:rsidRPr="000948A0">
        <w:rPr>
          <w:rFonts w:eastAsia="仿宋_GB2312" w:hint="eastAsia"/>
          <w:b/>
          <w:sz w:val="32"/>
          <w:szCs w:val="32"/>
        </w:rPr>
        <w:t>全流程加工方案及集成技术研究</w:t>
      </w:r>
    </w:p>
    <w:p w:rsidR="00964DC2" w:rsidRPr="0097325D"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建立化工型炼厂预测及优化模型，</w:t>
      </w:r>
      <w:r w:rsidRPr="0097325D">
        <w:rPr>
          <w:rFonts w:eastAsia="仿宋_GB2312" w:hint="eastAsia"/>
          <w:b/>
          <w:sz w:val="32"/>
          <w:szCs w:val="32"/>
        </w:rPr>
        <w:t>优化整合工艺技术，确定</w:t>
      </w:r>
      <w:r w:rsidRPr="0097325D">
        <w:rPr>
          <w:rFonts w:eastAsia="仿宋_GB2312" w:hint="eastAsia"/>
          <w:b/>
          <w:sz w:val="32"/>
          <w:szCs w:val="32"/>
        </w:rPr>
        <w:lastRenderedPageBreak/>
        <w:t>最优全厂加工工艺路线，使</w:t>
      </w:r>
      <w:r>
        <w:rPr>
          <w:rFonts w:eastAsia="仿宋_GB2312" w:hint="eastAsia"/>
          <w:b/>
          <w:sz w:val="32"/>
          <w:szCs w:val="32"/>
        </w:rPr>
        <w:t>新建或存量</w:t>
      </w:r>
      <w:r w:rsidRPr="0097325D">
        <w:rPr>
          <w:rFonts w:eastAsia="仿宋_GB2312" w:hint="eastAsia"/>
          <w:b/>
          <w:sz w:val="32"/>
          <w:szCs w:val="32"/>
        </w:rPr>
        <w:t>工艺单元各自技术优势得到充分发挥，</w:t>
      </w:r>
      <w:r>
        <w:rPr>
          <w:rFonts w:eastAsia="仿宋_GB2312" w:hint="eastAsia"/>
          <w:b/>
          <w:sz w:val="32"/>
          <w:szCs w:val="32"/>
        </w:rPr>
        <w:t>指导燃料型炼厂转型发展规划及效益测算。</w:t>
      </w:r>
    </w:p>
    <w:p w:rsidR="00964DC2" w:rsidRPr="000948A0" w:rsidRDefault="00964DC2" w:rsidP="00964DC2">
      <w:pPr>
        <w:spacing w:line="540" w:lineRule="exact"/>
        <w:ind w:firstLineChars="200" w:firstLine="643"/>
        <w:jc w:val="both"/>
        <w:rPr>
          <w:rFonts w:eastAsia="仿宋_GB2312"/>
          <w:b/>
          <w:sz w:val="32"/>
          <w:szCs w:val="32"/>
        </w:rPr>
      </w:pPr>
      <w:r>
        <w:rPr>
          <w:rFonts w:eastAsia="仿宋_GB2312" w:hint="eastAsia"/>
          <w:b/>
          <w:sz w:val="32"/>
          <w:szCs w:val="32"/>
        </w:rPr>
        <w:t>⑦</w:t>
      </w:r>
      <w:r w:rsidRPr="000948A0">
        <w:rPr>
          <w:rFonts w:eastAsia="仿宋_GB2312" w:hint="eastAsia"/>
          <w:b/>
          <w:sz w:val="32"/>
          <w:szCs w:val="32"/>
        </w:rPr>
        <w:t>工程建设与示范运行</w:t>
      </w:r>
    </w:p>
    <w:p w:rsidR="00144585" w:rsidRPr="00476D39" w:rsidRDefault="00964DC2" w:rsidP="00964DC2">
      <w:pPr>
        <w:spacing w:line="540" w:lineRule="exact"/>
        <w:ind w:firstLineChars="200" w:firstLine="643"/>
        <w:jc w:val="both"/>
        <w:rPr>
          <w:rFonts w:eastAsia="仿宋_GB2312"/>
          <w:b/>
          <w:sz w:val="32"/>
          <w:szCs w:val="32"/>
        </w:rPr>
      </w:pPr>
      <w:r w:rsidRPr="005E2F9C">
        <w:rPr>
          <w:rFonts w:eastAsia="仿宋_GB2312" w:hint="eastAsia"/>
          <w:b/>
          <w:sz w:val="32"/>
          <w:szCs w:val="32"/>
        </w:rPr>
        <w:t>⑧产品利用方案研究及沿江炼油企业区域优化建议</w:t>
      </w:r>
    </w:p>
    <w:p w:rsidR="00144585" w:rsidRPr="00476D39"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476D39">
        <w:rPr>
          <w:rFonts w:eastAsia="仿宋_GB2312" w:hint="eastAsia"/>
          <w:b/>
          <w:sz w:val="32"/>
          <w:szCs w:val="32"/>
        </w:rPr>
        <w:t>承担单位</w:t>
      </w:r>
    </w:p>
    <w:p w:rsidR="00144585" w:rsidRPr="00476D39" w:rsidRDefault="00144585" w:rsidP="00144585">
      <w:pPr>
        <w:spacing w:line="540" w:lineRule="exact"/>
        <w:ind w:firstLineChars="200" w:firstLine="643"/>
        <w:jc w:val="both"/>
        <w:rPr>
          <w:rFonts w:eastAsia="仿宋_GB2312"/>
          <w:b/>
          <w:sz w:val="32"/>
          <w:szCs w:val="32"/>
        </w:rPr>
      </w:pPr>
      <w:r w:rsidRPr="00476D39">
        <w:rPr>
          <w:rFonts w:eastAsia="仿宋_GB2312" w:hint="eastAsia"/>
          <w:b/>
          <w:sz w:val="32"/>
          <w:szCs w:val="32"/>
        </w:rPr>
        <w:t>组长单位：安庆分公司</w:t>
      </w:r>
    </w:p>
    <w:p w:rsidR="00144585" w:rsidRDefault="00144585" w:rsidP="00144585">
      <w:pPr>
        <w:spacing w:line="540" w:lineRule="exact"/>
        <w:ind w:firstLineChars="200" w:firstLine="643"/>
        <w:jc w:val="both"/>
        <w:rPr>
          <w:rFonts w:eastAsia="仿宋_GB2312"/>
          <w:b/>
          <w:sz w:val="32"/>
          <w:szCs w:val="32"/>
        </w:rPr>
      </w:pPr>
      <w:r w:rsidRPr="00476D39">
        <w:rPr>
          <w:rFonts w:eastAsia="仿宋_GB2312" w:hint="eastAsia"/>
          <w:b/>
          <w:sz w:val="32"/>
          <w:szCs w:val="32"/>
        </w:rPr>
        <w:t>参加单位：工程建设有限公司、石油化工科学研究院、经济技术研究院</w:t>
      </w:r>
    </w:p>
    <w:p w:rsidR="00144585" w:rsidRPr="005A6337" w:rsidRDefault="00964DC2" w:rsidP="005A6337">
      <w:pPr>
        <w:spacing w:line="540" w:lineRule="exact"/>
        <w:ind w:firstLineChars="200" w:firstLine="643"/>
        <w:jc w:val="both"/>
        <w:rPr>
          <w:rFonts w:ascii="楷体_GB2312" w:eastAsia="楷体_GB2312"/>
          <w:b/>
          <w:sz w:val="32"/>
          <w:szCs w:val="32"/>
        </w:rPr>
      </w:pPr>
      <w:r>
        <w:rPr>
          <w:rFonts w:ascii="楷体_GB2312" w:eastAsia="楷体_GB2312" w:hint="eastAsia"/>
          <w:b/>
          <w:sz w:val="32"/>
          <w:szCs w:val="32"/>
        </w:rPr>
        <w:t>6.</w:t>
      </w:r>
      <w:r w:rsidR="005A6337" w:rsidRPr="008D5181">
        <w:rPr>
          <w:rFonts w:ascii="楷体_GB2312" w:eastAsia="楷体_GB2312"/>
          <w:b/>
          <w:sz w:val="32"/>
          <w:szCs w:val="32"/>
        </w:rPr>
        <w:t xml:space="preserve"> </w:t>
      </w:r>
      <w:r w:rsidR="00144585" w:rsidRPr="008D5181">
        <w:rPr>
          <w:rFonts w:ascii="楷体_GB2312" w:eastAsia="楷体_GB2312" w:hint="eastAsia"/>
          <w:b/>
          <w:sz w:val="32"/>
          <w:szCs w:val="32"/>
        </w:rPr>
        <w:t>2000吨级高效清洁SE粉煤气化技术工业示范</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B041EC">
        <w:rPr>
          <w:rFonts w:eastAsia="仿宋_GB2312"/>
          <w:b/>
          <w:sz w:val="32"/>
          <w:szCs w:val="32"/>
        </w:rPr>
        <w:t>攻关背景</w:t>
      </w:r>
    </w:p>
    <w:p w:rsidR="00144585" w:rsidRPr="008D5181" w:rsidRDefault="00144585" w:rsidP="00144585">
      <w:pPr>
        <w:spacing w:line="540" w:lineRule="exact"/>
        <w:ind w:firstLineChars="200" w:firstLine="643"/>
        <w:jc w:val="both"/>
        <w:rPr>
          <w:rFonts w:eastAsia="仿宋_GB2312"/>
          <w:b/>
          <w:sz w:val="32"/>
          <w:szCs w:val="32"/>
        </w:rPr>
      </w:pPr>
      <w:r w:rsidRPr="008D5181">
        <w:rPr>
          <w:rFonts w:eastAsia="仿宋_GB2312" w:hint="eastAsia"/>
          <w:b/>
          <w:sz w:val="32"/>
          <w:szCs w:val="32"/>
        </w:rPr>
        <w:t>中科炼化一体化项目采用“</w:t>
      </w:r>
      <w:r w:rsidRPr="008D5181">
        <w:rPr>
          <w:rFonts w:eastAsia="仿宋_GB2312" w:hint="eastAsia"/>
          <w:b/>
          <w:sz w:val="32"/>
          <w:szCs w:val="32"/>
        </w:rPr>
        <w:t>SE-</w:t>
      </w:r>
      <w:r w:rsidRPr="008D5181">
        <w:rPr>
          <w:rFonts w:eastAsia="仿宋_GB2312" w:hint="eastAsia"/>
          <w:b/>
          <w:sz w:val="32"/>
          <w:szCs w:val="32"/>
        </w:rPr>
        <w:t>东方炉”粉煤气化制备氢气，是</w:t>
      </w:r>
      <w:r w:rsidRPr="008D5181">
        <w:rPr>
          <w:rFonts w:eastAsia="仿宋_GB2312" w:hint="eastAsia"/>
          <w:b/>
          <w:sz w:val="32"/>
          <w:szCs w:val="32"/>
        </w:rPr>
        <w:t>2000</w:t>
      </w:r>
      <w:r w:rsidRPr="008D5181">
        <w:rPr>
          <w:rFonts w:eastAsia="仿宋_GB2312" w:hint="eastAsia"/>
          <w:b/>
          <w:sz w:val="32"/>
          <w:szCs w:val="32"/>
        </w:rPr>
        <w:t>吨级“</w:t>
      </w:r>
      <w:r w:rsidRPr="008D5181">
        <w:rPr>
          <w:rFonts w:eastAsia="仿宋_GB2312" w:hint="eastAsia"/>
          <w:b/>
          <w:sz w:val="32"/>
          <w:szCs w:val="32"/>
        </w:rPr>
        <w:t>SE-</w:t>
      </w:r>
      <w:r w:rsidRPr="008D5181">
        <w:rPr>
          <w:rFonts w:eastAsia="仿宋_GB2312" w:hint="eastAsia"/>
          <w:b/>
          <w:sz w:val="32"/>
          <w:szCs w:val="32"/>
        </w:rPr>
        <w:t>东方炉”首次工业化示范应用，同时也是目前煤气化市场的主流炉型。作为积极响应国家“一带一路”倡议，本项目可以使中国石化充分利用海外廉价煤资源，降低氢气生产成本，提高大型炼化一体化工厂的经济性和竞争力。</w:t>
      </w:r>
    </w:p>
    <w:p w:rsidR="00144585" w:rsidRPr="00943250" w:rsidRDefault="00144585" w:rsidP="00144585">
      <w:pPr>
        <w:spacing w:line="540" w:lineRule="exact"/>
        <w:ind w:firstLineChars="200" w:firstLine="643"/>
        <w:jc w:val="both"/>
        <w:rPr>
          <w:rFonts w:eastAsia="仿宋_GB2312"/>
          <w:b/>
          <w:spacing w:val="-4"/>
          <w:sz w:val="32"/>
          <w:szCs w:val="32"/>
        </w:rPr>
      </w:pPr>
      <w:r w:rsidRPr="008D5181">
        <w:rPr>
          <w:rFonts w:eastAsia="仿宋_GB2312" w:hint="eastAsia"/>
          <w:b/>
          <w:sz w:val="32"/>
          <w:szCs w:val="32"/>
        </w:rPr>
        <w:t>目前，已经完成项目可行性研究、总体工程设计、工艺包开发，</w:t>
      </w:r>
      <w:r w:rsidRPr="008D5181">
        <w:rPr>
          <w:rFonts w:eastAsia="仿宋_GB2312" w:hint="eastAsia"/>
          <w:b/>
          <w:sz w:val="32"/>
          <w:szCs w:val="32"/>
        </w:rPr>
        <w:t>2017</w:t>
      </w:r>
      <w:r w:rsidRPr="008D5181">
        <w:rPr>
          <w:rFonts w:eastAsia="仿宋_GB2312" w:hint="eastAsia"/>
          <w:b/>
          <w:sz w:val="32"/>
          <w:szCs w:val="32"/>
        </w:rPr>
        <w:t>年</w:t>
      </w:r>
      <w:r w:rsidRPr="008D5181">
        <w:rPr>
          <w:rFonts w:eastAsia="仿宋_GB2312" w:hint="eastAsia"/>
          <w:b/>
          <w:sz w:val="32"/>
          <w:szCs w:val="32"/>
        </w:rPr>
        <w:t>5</w:t>
      </w:r>
      <w:r w:rsidRPr="008D5181">
        <w:rPr>
          <w:rFonts w:eastAsia="仿宋_GB2312" w:hint="eastAsia"/>
          <w:b/>
          <w:sz w:val="32"/>
          <w:szCs w:val="32"/>
        </w:rPr>
        <w:t>月完成了工艺包审查，</w:t>
      </w:r>
      <w:r w:rsidRPr="008D5181">
        <w:rPr>
          <w:rFonts w:eastAsia="仿宋_GB2312" w:hint="eastAsia"/>
          <w:b/>
          <w:sz w:val="32"/>
          <w:szCs w:val="32"/>
        </w:rPr>
        <w:t>2017</w:t>
      </w:r>
      <w:r w:rsidRPr="008D5181">
        <w:rPr>
          <w:rFonts w:eastAsia="仿宋_GB2312" w:hint="eastAsia"/>
          <w:b/>
          <w:sz w:val="32"/>
          <w:szCs w:val="32"/>
        </w:rPr>
        <w:t>年</w:t>
      </w:r>
      <w:r w:rsidRPr="008D5181">
        <w:rPr>
          <w:rFonts w:eastAsia="仿宋_GB2312" w:hint="eastAsia"/>
          <w:b/>
          <w:sz w:val="32"/>
          <w:szCs w:val="32"/>
        </w:rPr>
        <w:t>8</w:t>
      </w:r>
      <w:r w:rsidRPr="008D5181">
        <w:rPr>
          <w:rFonts w:eastAsia="仿宋_GB2312" w:hint="eastAsia"/>
          <w:b/>
          <w:sz w:val="32"/>
          <w:szCs w:val="32"/>
        </w:rPr>
        <w:t>月完成了基础工程设计，</w:t>
      </w:r>
      <w:r>
        <w:rPr>
          <w:rFonts w:eastAsia="仿宋_GB2312" w:hint="eastAsia"/>
          <w:b/>
          <w:sz w:val="32"/>
          <w:szCs w:val="32"/>
        </w:rPr>
        <w:t>预计</w:t>
      </w:r>
      <w:r w:rsidRPr="008D5181">
        <w:rPr>
          <w:rFonts w:eastAsia="仿宋_GB2312" w:hint="eastAsia"/>
          <w:b/>
          <w:sz w:val="32"/>
          <w:szCs w:val="32"/>
        </w:rPr>
        <w:t>2018</w:t>
      </w:r>
      <w:r w:rsidRPr="008D5181">
        <w:rPr>
          <w:rFonts w:eastAsia="仿宋_GB2312" w:hint="eastAsia"/>
          <w:b/>
          <w:sz w:val="32"/>
          <w:szCs w:val="32"/>
        </w:rPr>
        <w:t>年</w:t>
      </w:r>
      <w:r w:rsidRPr="008D5181">
        <w:rPr>
          <w:rFonts w:eastAsia="仿宋_GB2312" w:hint="eastAsia"/>
          <w:b/>
          <w:sz w:val="32"/>
          <w:szCs w:val="32"/>
        </w:rPr>
        <w:t>9</w:t>
      </w:r>
      <w:r w:rsidRPr="008D5181">
        <w:rPr>
          <w:rFonts w:eastAsia="仿宋_GB2312" w:hint="eastAsia"/>
          <w:b/>
          <w:sz w:val="32"/>
          <w:szCs w:val="32"/>
        </w:rPr>
        <w:t>月底可完成全部详细工程设计</w:t>
      </w:r>
      <w:r>
        <w:rPr>
          <w:rFonts w:eastAsia="仿宋_GB2312" w:hint="eastAsia"/>
          <w:b/>
          <w:sz w:val="32"/>
          <w:szCs w:val="32"/>
        </w:rPr>
        <w:t>，</w:t>
      </w:r>
      <w:r w:rsidRPr="008D5181">
        <w:rPr>
          <w:rFonts w:eastAsia="仿宋_GB2312" w:hint="eastAsia"/>
          <w:b/>
          <w:sz w:val="32"/>
          <w:szCs w:val="32"/>
        </w:rPr>
        <w:t>2019</w:t>
      </w:r>
      <w:r w:rsidRPr="008D5181">
        <w:rPr>
          <w:rFonts w:eastAsia="仿宋_GB2312" w:hint="eastAsia"/>
          <w:b/>
          <w:sz w:val="32"/>
          <w:szCs w:val="32"/>
        </w:rPr>
        <w:t>年</w:t>
      </w:r>
      <w:r w:rsidRPr="008D5181">
        <w:rPr>
          <w:rFonts w:eastAsia="仿宋_GB2312" w:hint="eastAsia"/>
          <w:b/>
          <w:sz w:val="32"/>
          <w:szCs w:val="32"/>
        </w:rPr>
        <w:t>11</w:t>
      </w:r>
      <w:r w:rsidRPr="008D5181">
        <w:rPr>
          <w:rFonts w:eastAsia="仿宋_GB2312" w:hint="eastAsia"/>
          <w:b/>
          <w:sz w:val="32"/>
          <w:szCs w:val="32"/>
        </w:rPr>
        <w:t>月项目建成投产，</w:t>
      </w:r>
      <w:r>
        <w:rPr>
          <w:rFonts w:eastAsia="仿宋_GB2312" w:hint="eastAsia"/>
          <w:b/>
          <w:sz w:val="32"/>
          <w:szCs w:val="32"/>
        </w:rPr>
        <w:t>计划</w:t>
      </w:r>
      <w:r w:rsidRPr="008D5181">
        <w:rPr>
          <w:rFonts w:eastAsia="仿宋_GB2312" w:hint="eastAsia"/>
          <w:b/>
          <w:sz w:val="32"/>
          <w:szCs w:val="32"/>
        </w:rPr>
        <w:t>经过半年的运行考核，</w:t>
      </w:r>
      <w:r w:rsidRPr="008D5181">
        <w:rPr>
          <w:rFonts w:eastAsia="仿宋_GB2312" w:hint="eastAsia"/>
          <w:b/>
          <w:sz w:val="32"/>
          <w:szCs w:val="32"/>
        </w:rPr>
        <w:t>2020</w:t>
      </w:r>
      <w:r w:rsidRPr="008D5181">
        <w:rPr>
          <w:rFonts w:eastAsia="仿宋_GB2312" w:hint="eastAsia"/>
          <w:b/>
          <w:sz w:val="32"/>
          <w:szCs w:val="32"/>
        </w:rPr>
        <w:t>年</w:t>
      </w:r>
      <w:r>
        <w:rPr>
          <w:rFonts w:eastAsia="仿宋_GB2312" w:hint="eastAsia"/>
          <w:b/>
          <w:sz w:val="32"/>
          <w:szCs w:val="32"/>
        </w:rPr>
        <w:t>完成项目攻关任务，申请</w:t>
      </w:r>
      <w:r w:rsidRPr="008D5181">
        <w:rPr>
          <w:rFonts w:eastAsia="仿宋_GB2312" w:hint="eastAsia"/>
          <w:b/>
          <w:sz w:val="32"/>
          <w:szCs w:val="32"/>
        </w:rPr>
        <w:t>“出龙”。</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B041EC">
        <w:rPr>
          <w:rFonts w:eastAsia="仿宋_GB2312"/>
          <w:b/>
          <w:sz w:val="32"/>
          <w:szCs w:val="32"/>
        </w:rPr>
        <w:t>攻关目标</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形成</w:t>
      </w:r>
      <w:r w:rsidRPr="00077AFD">
        <w:rPr>
          <w:rFonts w:eastAsia="仿宋_GB2312"/>
          <w:b/>
          <w:sz w:val="32"/>
          <w:szCs w:val="32"/>
        </w:rPr>
        <w:t>具有</w:t>
      </w:r>
      <w:r w:rsidRPr="00077AFD">
        <w:rPr>
          <w:rFonts w:eastAsia="仿宋_GB2312" w:hint="eastAsia"/>
          <w:b/>
          <w:sz w:val="32"/>
          <w:szCs w:val="32"/>
        </w:rPr>
        <w:t>中国石化</w:t>
      </w:r>
      <w:r w:rsidRPr="00077AFD">
        <w:rPr>
          <w:rFonts w:eastAsia="仿宋_GB2312"/>
          <w:b/>
          <w:sz w:val="32"/>
          <w:szCs w:val="32"/>
        </w:rPr>
        <w:t>自主知识产权</w:t>
      </w:r>
      <w:r w:rsidRPr="00077AFD">
        <w:rPr>
          <w:rFonts w:eastAsia="仿宋_GB2312" w:hint="eastAsia"/>
          <w:b/>
          <w:sz w:val="32"/>
          <w:szCs w:val="32"/>
        </w:rPr>
        <w:t>和市场竞争力的日</w:t>
      </w:r>
      <w:r w:rsidRPr="00077AFD">
        <w:rPr>
          <w:rFonts w:eastAsia="仿宋_GB2312"/>
          <w:b/>
          <w:sz w:val="32"/>
          <w:szCs w:val="32"/>
        </w:rPr>
        <w:t>投煤</w:t>
      </w:r>
      <w:r w:rsidRPr="00077AFD">
        <w:rPr>
          <w:rFonts w:eastAsia="仿宋_GB2312" w:hint="eastAsia"/>
          <w:b/>
          <w:sz w:val="32"/>
          <w:szCs w:val="32"/>
        </w:rPr>
        <w:t>200</w:t>
      </w:r>
      <w:r w:rsidRPr="00077AFD">
        <w:rPr>
          <w:rFonts w:eastAsia="仿宋_GB2312"/>
          <w:b/>
          <w:sz w:val="32"/>
          <w:szCs w:val="32"/>
        </w:rPr>
        <w:t>0</w:t>
      </w:r>
      <w:r w:rsidRPr="00077AFD">
        <w:rPr>
          <w:rFonts w:eastAsia="仿宋_GB2312" w:hint="eastAsia"/>
          <w:b/>
          <w:sz w:val="32"/>
          <w:szCs w:val="32"/>
        </w:rPr>
        <w:t>吨级</w:t>
      </w:r>
      <w:r w:rsidRPr="00077AFD">
        <w:rPr>
          <w:rFonts w:eastAsia="仿宋_GB2312" w:hint="eastAsia"/>
          <w:b/>
          <w:sz w:val="32"/>
          <w:szCs w:val="32"/>
        </w:rPr>
        <w:t>SE</w:t>
      </w:r>
      <w:r w:rsidRPr="00077AFD">
        <w:rPr>
          <w:rFonts w:eastAsia="仿宋_GB2312" w:hint="eastAsia"/>
          <w:b/>
          <w:sz w:val="32"/>
          <w:szCs w:val="32"/>
        </w:rPr>
        <w:t>粉煤气化制氢（合成气）成套技术，完成工业示范装置建设，为炼油装置长周期稳定供氢。</w:t>
      </w:r>
    </w:p>
    <w:p w:rsidR="00144585" w:rsidRPr="00B041EC"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lastRenderedPageBreak/>
        <w:t>技术目标：</w:t>
      </w:r>
      <w:r w:rsidRPr="00077AFD">
        <w:rPr>
          <w:rFonts w:eastAsia="仿宋_GB2312"/>
          <w:b/>
          <w:sz w:val="32"/>
          <w:szCs w:val="32"/>
        </w:rPr>
        <w:t>气化压力</w:t>
      </w:r>
      <w:r w:rsidRPr="00077AFD">
        <w:rPr>
          <w:rFonts w:eastAsia="仿宋_GB2312"/>
          <w:b/>
          <w:sz w:val="32"/>
          <w:szCs w:val="32"/>
        </w:rPr>
        <w:t>4.0MPa</w:t>
      </w:r>
      <w:r w:rsidRPr="00077AFD">
        <w:rPr>
          <w:rFonts w:eastAsia="仿宋_GB2312"/>
          <w:b/>
          <w:sz w:val="32"/>
          <w:szCs w:val="32"/>
        </w:rPr>
        <w:t>，</w:t>
      </w:r>
      <w:r w:rsidRPr="00077AFD">
        <w:rPr>
          <w:rFonts w:eastAsia="仿宋_GB2312" w:hint="eastAsia"/>
          <w:b/>
          <w:sz w:val="32"/>
          <w:szCs w:val="32"/>
        </w:rPr>
        <w:t>单炉</w:t>
      </w:r>
      <w:r w:rsidRPr="00077AFD">
        <w:rPr>
          <w:rFonts w:eastAsia="仿宋_GB2312"/>
          <w:b/>
          <w:sz w:val="32"/>
          <w:szCs w:val="32"/>
        </w:rPr>
        <w:t>最大</w:t>
      </w:r>
      <w:r w:rsidRPr="00077AFD">
        <w:rPr>
          <w:rFonts w:eastAsia="仿宋_GB2312" w:hint="eastAsia"/>
          <w:b/>
          <w:sz w:val="32"/>
          <w:szCs w:val="32"/>
        </w:rPr>
        <w:t>有效合成气</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产量</w:t>
      </w:r>
      <w:r w:rsidRPr="00077AFD">
        <w:rPr>
          <w:rFonts w:eastAsia="仿宋_GB2312"/>
          <w:b/>
          <w:sz w:val="32"/>
          <w:szCs w:val="32"/>
        </w:rPr>
        <w:t>13</w:t>
      </w:r>
      <w:r w:rsidRPr="00077AFD">
        <w:rPr>
          <w:rFonts w:eastAsia="仿宋_GB2312" w:hint="eastAsia"/>
          <w:b/>
          <w:sz w:val="32"/>
          <w:szCs w:val="32"/>
        </w:rPr>
        <w:t>万</w:t>
      </w:r>
      <w:r w:rsidRPr="00077AFD">
        <w:rPr>
          <w:rFonts w:eastAsia="仿宋_GB2312"/>
          <w:b/>
          <w:sz w:val="32"/>
          <w:szCs w:val="32"/>
        </w:rPr>
        <w:t>Nm</w:t>
      </w:r>
      <w:r w:rsidRPr="00077AFD">
        <w:rPr>
          <w:rFonts w:eastAsia="仿宋_GB2312"/>
          <w:b/>
          <w:sz w:val="32"/>
          <w:szCs w:val="32"/>
          <w:vertAlign w:val="superscript"/>
        </w:rPr>
        <w:t>3</w:t>
      </w:r>
      <w:r w:rsidRPr="00077AFD">
        <w:rPr>
          <w:rFonts w:eastAsia="仿宋_GB2312"/>
          <w:b/>
          <w:sz w:val="32"/>
          <w:szCs w:val="32"/>
        </w:rPr>
        <w:t>/h</w:t>
      </w:r>
      <w:r w:rsidRPr="00077AFD">
        <w:rPr>
          <w:rFonts w:eastAsia="仿宋_GB2312" w:hint="eastAsia"/>
          <w:b/>
          <w:sz w:val="32"/>
          <w:szCs w:val="32"/>
        </w:rPr>
        <w:t>、比煤耗≤</w:t>
      </w:r>
      <w:r w:rsidRPr="00077AFD">
        <w:rPr>
          <w:rFonts w:eastAsia="仿宋_GB2312" w:hint="eastAsia"/>
          <w:b/>
          <w:sz w:val="32"/>
          <w:szCs w:val="32"/>
        </w:rPr>
        <w:t>5</w:t>
      </w:r>
      <w:r w:rsidRPr="00077AFD">
        <w:rPr>
          <w:rFonts w:eastAsia="仿宋_GB2312"/>
          <w:b/>
          <w:sz w:val="32"/>
          <w:szCs w:val="32"/>
        </w:rPr>
        <w:t>96</w:t>
      </w:r>
      <w:r w:rsidRPr="00077AFD">
        <w:rPr>
          <w:rFonts w:eastAsia="仿宋_GB2312" w:hint="eastAsia"/>
          <w:b/>
          <w:sz w:val="32"/>
          <w:szCs w:val="32"/>
        </w:rPr>
        <w:t>kg/1000Nm</w:t>
      </w:r>
      <w:r w:rsidRPr="00077AFD">
        <w:rPr>
          <w:rFonts w:eastAsia="仿宋_GB2312" w:hint="eastAsia"/>
          <w:b/>
          <w:sz w:val="32"/>
          <w:szCs w:val="32"/>
          <w:vertAlign w:val="superscript"/>
        </w:rPr>
        <w:t>3</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（干基</w:t>
      </w:r>
      <w:r w:rsidRPr="00077AFD">
        <w:rPr>
          <w:rFonts w:eastAsia="仿宋_GB2312"/>
          <w:b/>
          <w:sz w:val="32"/>
          <w:szCs w:val="32"/>
        </w:rPr>
        <w:t>）</w:t>
      </w:r>
      <w:r w:rsidRPr="00077AFD">
        <w:rPr>
          <w:rFonts w:eastAsia="仿宋_GB2312" w:hint="eastAsia"/>
          <w:b/>
          <w:sz w:val="32"/>
          <w:szCs w:val="32"/>
        </w:rPr>
        <w:t>、比氧耗≤</w:t>
      </w:r>
      <w:r w:rsidRPr="00077AFD">
        <w:rPr>
          <w:rFonts w:eastAsia="仿宋_GB2312" w:hint="eastAsia"/>
          <w:b/>
          <w:sz w:val="32"/>
          <w:szCs w:val="32"/>
        </w:rPr>
        <w:t>3</w:t>
      </w:r>
      <w:r w:rsidRPr="00077AFD">
        <w:rPr>
          <w:rFonts w:eastAsia="仿宋_GB2312"/>
          <w:b/>
          <w:sz w:val="32"/>
          <w:szCs w:val="32"/>
        </w:rPr>
        <w:t>4</w:t>
      </w:r>
      <w:r w:rsidRPr="00077AFD">
        <w:rPr>
          <w:rFonts w:eastAsia="仿宋_GB2312" w:hint="eastAsia"/>
          <w:b/>
          <w:sz w:val="32"/>
          <w:szCs w:val="32"/>
        </w:rPr>
        <w:t>5N</w:t>
      </w:r>
      <w:r w:rsidRPr="00077AFD">
        <w:rPr>
          <w:rFonts w:eastAsia="仿宋_GB2312"/>
          <w:b/>
          <w:sz w:val="32"/>
          <w:szCs w:val="32"/>
        </w:rPr>
        <w:t>m</w:t>
      </w:r>
      <w:r w:rsidRPr="00077AFD">
        <w:rPr>
          <w:rFonts w:eastAsia="仿宋_GB2312" w:hint="eastAsia"/>
          <w:b/>
          <w:sz w:val="32"/>
          <w:szCs w:val="32"/>
          <w:vertAlign w:val="superscript"/>
        </w:rPr>
        <w:t>3</w:t>
      </w:r>
      <w:r w:rsidRPr="00077AFD">
        <w:rPr>
          <w:rFonts w:eastAsia="仿宋_GB2312" w:hint="eastAsia"/>
          <w:b/>
          <w:sz w:val="32"/>
          <w:szCs w:val="32"/>
        </w:rPr>
        <w:t>/1000Nm</w:t>
      </w:r>
      <w:r w:rsidRPr="00077AFD">
        <w:rPr>
          <w:rFonts w:eastAsia="仿宋_GB2312" w:hint="eastAsia"/>
          <w:b/>
          <w:sz w:val="32"/>
          <w:szCs w:val="32"/>
          <w:vertAlign w:val="superscript"/>
        </w:rPr>
        <w:t>3</w:t>
      </w:r>
      <w:r w:rsidRPr="00077AFD">
        <w:rPr>
          <w:rFonts w:eastAsia="仿宋_GB2312"/>
          <w:b/>
          <w:sz w:val="32"/>
          <w:szCs w:val="32"/>
        </w:rPr>
        <w:t>（</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（干基</w:t>
      </w:r>
      <w:r w:rsidRPr="00077AFD">
        <w:rPr>
          <w:rFonts w:eastAsia="仿宋_GB2312"/>
          <w:b/>
          <w:sz w:val="32"/>
          <w:szCs w:val="32"/>
        </w:rPr>
        <w:t>）</w:t>
      </w:r>
      <w:r w:rsidRPr="00077AFD">
        <w:rPr>
          <w:rFonts w:eastAsia="仿宋_GB2312" w:hint="eastAsia"/>
          <w:b/>
          <w:sz w:val="32"/>
          <w:szCs w:val="32"/>
        </w:rPr>
        <w:t>、</w:t>
      </w:r>
      <w:r w:rsidRPr="00077AFD">
        <w:rPr>
          <w:rFonts w:eastAsia="仿宋_GB2312"/>
          <w:b/>
          <w:sz w:val="32"/>
          <w:szCs w:val="32"/>
        </w:rPr>
        <w:t>气化碳转化率</w:t>
      </w:r>
      <w:r w:rsidRPr="00077AFD">
        <w:rPr>
          <w:rFonts w:eastAsia="仿宋_GB2312" w:hint="eastAsia"/>
          <w:b/>
          <w:sz w:val="32"/>
          <w:szCs w:val="32"/>
        </w:rPr>
        <w:t>≥</w:t>
      </w:r>
      <w:r w:rsidRPr="00077AFD">
        <w:rPr>
          <w:rFonts w:eastAsia="仿宋_GB2312"/>
          <w:b/>
          <w:sz w:val="32"/>
          <w:szCs w:val="32"/>
        </w:rPr>
        <w:t>99%</w:t>
      </w:r>
      <w:r w:rsidRPr="00077AFD">
        <w:rPr>
          <w:rFonts w:eastAsia="仿宋_GB2312" w:hint="eastAsia"/>
          <w:b/>
          <w:sz w:val="32"/>
          <w:szCs w:val="32"/>
        </w:rPr>
        <w:t>，</w:t>
      </w:r>
      <w:r w:rsidRPr="00077AFD">
        <w:rPr>
          <w:rFonts w:eastAsia="仿宋_GB2312"/>
          <w:b/>
          <w:sz w:val="32"/>
          <w:szCs w:val="32"/>
        </w:rPr>
        <w:t>冷煤气效率</w:t>
      </w:r>
      <w:r w:rsidRPr="00077AFD">
        <w:rPr>
          <w:rFonts w:eastAsia="仿宋_GB2312" w:hint="eastAsia"/>
          <w:b/>
          <w:sz w:val="32"/>
          <w:szCs w:val="32"/>
        </w:rPr>
        <w:t>≥</w:t>
      </w:r>
      <w:r w:rsidRPr="00077AFD">
        <w:rPr>
          <w:rFonts w:eastAsia="仿宋_GB2312"/>
          <w:b/>
          <w:sz w:val="32"/>
          <w:szCs w:val="32"/>
        </w:rPr>
        <w:t>83%</w:t>
      </w:r>
      <w:r w:rsidRPr="00077AFD">
        <w:rPr>
          <w:rFonts w:eastAsia="仿宋_GB2312" w:hint="eastAsia"/>
          <w:b/>
          <w:sz w:val="32"/>
          <w:szCs w:val="32"/>
        </w:rPr>
        <w:t>。全</w:t>
      </w:r>
      <w:r w:rsidRPr="00077AFD">
        <w:rPr>
          <w:rFonts w:eastAsia="仿宋_GB2312"/>
          <w:b/>
          <w:sz w:val="32"/>
          <w:szCs w:val="32"/>
        </w:rPr>
        <w:t>装置有效气（</w:t>
      </w:r>
      <w:r w:rsidRPr="00077AFD">
        <w:rPr>
          <w:rFonts w:eastAsia="仿宋_GB2312"/>
          <w:b/>
          <w:sz w:val="32"/>
          <w:szCs w:val="32"/>
        </w:rPr>
        <w:t>H</w:t>
      </w:r>
      <w:r w:rsidRPr="00077AFD">
        <w:rPr>
          <w:rFonts w:eastAsia="仿宋_GB2312"/>
          <w:b/>
          <w:sz w:val="32"/>
          <w:szCs w:val="32"/>
          <w:vertAlign w:val="subscript"/>
        </w:rPr>
        <w:t>2</w:t>
      </w:r>
      <w:r w:rsidRPr="00077AFD">
        <w:rPr>
          <w:rFonts w:eastAsia="仿宋_GB2312"/>
          <w:b/>
          <w:sz w:val="32"/>
          <w:szCs w:val="32"/>
        </w:rPr>
        <w:t>+CO</w:t>
      </w:r>
      <w:r w:rsidRPr="00077AFD">
        <w:rPr>
          <w:rFonts w:eastAsia="仿宋_GB2312"/>
          <w:b/>
          <w:sz w:val="32"/>
          <w:szCs w:val="32"/>
        </w:rPr>
        <w:t>）</w:t>
      </w:r>
      <w:r w:rsidRPr="00077AFD">
        <w:rPr>
          <w:rFonts w:eastAsia="仿宋_GB2312" w:hint="eastAsia"/>
          <w:b/>
          <w:sz w:val="32"/>
          <w:szCs w:val="32"/>
        </w:rPr>
        <w:t>产量</w:t>
      </w:r>
      <w:r w:rsidRPr="00077AFD">
        <w:rPr>
          <w:rFonts w:eastAsia="仿宋_GB2312"/>
          <w:b/>
          <w:sz w:val="32"/>
          <w:szCs w:val="32"/>
        </w:rPr>
        <w:t>18</w:t>
      </w:r>
      <w:r w:rsidRPr="00077AFD">
        <w:rPr>
          <w:rFonts w:eastAsia="仿宋_GB2312" w:hint="eastAsia"/>
          <w:b/>
          <w:sz w:val="32"/>
          <w:szCs w:val="32"/>
        </w:rPr>
        <w:t>万</w:t>
      </w:r>
      <w:r w:rsidRPr="00077AFD">
        <w:rPr>
          <w:rFonts w:eastAsia="仿宋_GB2312"/>
          <w:b/>
          <w:sz w:val="32"/>
          <w:szCs w:val="32"/>
        </w:rPr>
        <w:t>Nm</w:t>
      </w:r>
      <w:r w:rsidRPr="00077AFD">
        <w:rPr>
          <w:rFonts w:eastAsia="仿宋_GB2312"/>
          <w:b/>
          <w:sz w:val="32"/>
          <w:szCs w:val="32"/>
          <w:vertAlign w:val="superscript"/>
        </w:rPr>
        <w:t>3</w:t>
      </w:r>
      <w:r w:rsidRPr="00077AFD">
        <w:rPr>
          <w:rFonts w:eastAsia="仿宋_GB2312"/>
          <w:b/>
          <w:sz w:val="32"/>
          <w:szCs w:val="32"/>
        </w:rPr>
        <w:t>/h</w:t>
      </w:r>
      <w:r w:rsidRPr="00077AFD">
        <w:rPr>
          <w:rFonts w:eastAsia="仿宋_GB2312" w:hint="eastAsia"/>
          <w:b/>
          <w:sz w:val="32"/>
          <w:szCs w:val="32"/>
        </w:rPr>
        <w:t>，</w:t>
      </w:r>
      <w:r w:rsidRPr="00077AFD">
        <w:rPr>
          <w:rFonts w:eastAsia="仿宋_GB2312" w:hint="eastAsia"/>
          <w:b/>
          <w:sz w:val="32"/>
          <w:szCs w:val="32"/>
        </w:rPr>
        <w:t>H</w:t>
      </w:r>
      <w:r w:rsidRPr="00077AFD">
        <w:rPr>
          <w:rFonts w:eastAsia="仿宋_GB2312" w:hint="eastAsia"/>
          <w:b/>
          <w:sz w:val="32"/>
          <w:szCs w:val="32"/>
          <w:vertAlign w:val="subscript"/>
        </w:rPr>
        <w:t>2</w:t>
      </w:r>
      <w:r w:rsidRPr="00077AFD">
        <w:rPr>
          <w:rFonts w:eastAsia="仿宋_GB2312" w:hint="eastAsia"/>
          <w:b/>
          <w:sz w:val="32"/>
          <w:szCs w:val="32"/>
        </w:rPr>
        <w:t>产量≥</w:t>
      </w:r>
      <w:r w:rsidRPr="00077AFD">
        <w:rPr>
          <w:rFonts w:eastAsia="仿宋_GB2312"/>
          <w:b/>
          <w:sz w:val="32"/>
          <w:szCs w:val="32"/>
        </w:rPr>
        <w:t>12</w:t>
      </w:r>
      <w:r w:rsidRPr="00077AFD">
        <w:rPr>
          <w:rFonts w:eastAsia="仿宋_GB2312" w:hint="eastAsia"/>
          <w:b/>
          <w:sz w:val="32"/>
          <w:szCs w:val="32"/>
        </w:rPr>
        <w:t>万</w:t>
      </w:r>
      <w:r w:rsidRPr="00077AFD">
        <w:rPr>
          <w:rFonts w:eastAsia="仿宋_GB2312" w:hint="eastAsia"/>
          <w:b/>
          <w:sz w:val="32"/>
          <w:szCs w:val="32"/>
        </w:rPr>
        <w:t>Nm</w:t>
      </w:r>
      <w:r w:rsidRPr="00077AFD">
        <w:rPr>
          <w:rFonts w:eastAsia="仿宋_GB2312" w:hint="eastAsia"/>
          <w:b/>
          <w:sz w:val="32"/>
          <w:szCs w:val="32"/>
          <w:vertAlign w:val="superscript"/>
        </w:rPr>
        <w:t>3</w:t>
      </w:r>
      <w:r w:rsidRPr="00077AFD">
        <w:rPr>
          <w:rFonts w:eastAsia="仿宋_GB2312" w:hint="eastAsia"/>
          <w:b/>
          <w:sz w:val="32"/>
          <w:szCs w:val="32"/>
        </w:rPr>
        <w:t>/h</w:t>
      </w:r>
      <w:r w:rsidRPr="00077AFD">
        <w:rPr>
          <w:rFonts w:eastAsia="仿宋_GB2312" w:hint="eastAsia"/>
          <w:b/>
          <w:sz w:val="32"/>
          <w:szCs w:val="32"/>
        </w:rPr>
        <w:t>，产品</w:t>
      </w:r>
      <w:r w:rsidRPr="00077AFD">
        <w:rPr>
          <w:rFonts w:eastAsia="仿宋_GB2312" w:hint="eastAsia"/>
          <w:b/>
          <w:sz w:val="32"/>
          <w:szCs w:val="32"/>
        </w:rPr>
        <w:t>H</w:t>
      </w:r>
      <w:r w:rsidRPr="00077AFD">
        <w:rPr>
          <w:rFonts w:eastAsia="仿宋_GB2312" w:hint="eastAsia"/>
          <w:b/>
          <w:sz w:val="32"/>
          <w:szCs w:val="32"/>
          <w:vertAlign w:val="subscript"/>
        </w:rPr>
        <w:t>2</w:t>
      </w:r>
      <w:r w:rsidRPr="00077AFD">
        <w:rPr>
          <w:rFonts w:eastAsia="仿宋_GB2312" w:hint="eastAsia"/>
          <w:b/>
          <w:sz w:val="32"/>
          <w:szCs w:val="32"/>
        </w:rPr>
        <w:t>纯度</w:t>
      </w:r>
      <w:r w:rsidRPr="00077AFD">
        <w:rPr>
          <w:rFonts w:eastAsia="仿宋_GB2312" w:hint="eastAsia"/>
          <w:b/>
          <w:sz w:val="32"/>
          <w:szCs w:val="32"/>
        </w:rPr>
        <w:t>99.9%</w:t>
      </w:r>
      <w:r w:rsidRPr="00077AFD">
        <w:rPr>
          <w:rFonts w:eastAsia="仿宋_GB2312" w:hint="eastAsia"/>
          <w:b/>
          <w:sz w:val="32"/>
          <w:szCs w:val="32"/>
        </w:rPr>
        <w:t>。</w:t>
      </w:r>
    </w:p>
    <w:p w:rsidR="00144585" w:rsidRPr="00B041E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B041EC">
        <w:rPr>
          <w:rFonts w:eastAsia="仿宋_GB2312"/>
          <w:b/>
          <w:sz w:val="32"/>
          <w:szCs w:val="32"/>
        </w:rPr>
        <w:t>攻关内容</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①</w:t>
      </w:r>
      <w:r w:rsidRPr="00077AFD">
        <w:rPr>
          <w:rFonts w:eastAsia="仿宋_GB2312" w:hint="eastAsia"/>
          <w:b/>
          <w:sz w:val="32"/>
          <w:szCs w:val="32"/>
        </w:rPr>
        <w:t>关键设备</w:t>
      </w:r>
      <w:r w:rsidRPr="00077AFD">
        <w:rPr>
          <w:rFonts w:eastAsia="仿宋_GB2312" w:hint="eastAsia"/>
          <w:b/>
          <w:sz w:val="32"/>
          <w:szCs w:val="32"/>
        </w:rPr>
        <w:t>SE2000</w:t>
      </w:r>
      <w:r w:rsidRPr="00077AFD">
        <w:rPr>
          <w:rFonts w:eastAsia="仿宋_GB2312" w:hint="eastAsia"/>
          <w:b/>
          <w:sz w:val="32"/>
          <w:szCs w:val="32"/>
        </w:rPr>
        <w:t>气化炉工程技术升级</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开发耐受</w:t>
      </w:r>
      <w:r w:rsidRPr="00077AFD">
        <w:rPr>
          <w:rFonts w:eastAsia="仿宋_GB2312" w:hint="eastAsia"/>
          <w:b/>
          <w:sz w:val="32"/>
          <w:szCs w:val="32"/>
        </w:rPr>
        <w:t>1600-1650</w:t>
      </w:r>
      <w:r w:rsidRPr="00077AFD">
        <w:rPr>
          <w:rFonts w:eastAsia="仿宋_GB2312" w:hint="eastAsia"/>
          <w:b/>
          <w:sz w:val="32"/>
          <w:szCs w:val="32"/>
        </w:rPr>
        <w:t>℃反应炉膛温度的</w:t>
      </w:r>
      <w:proofErr w:type="gramStart"/>
      <w:r w:rsidRPr="00077AFD">
        <w:rPr>
          <w:rFonts w:eastAsia="仿宋_GB2312" w:hint="eastAsia"/>
          <w:b/>
          <w:sz w:val="32"/>
          <w:szCs w:val="32"/>
        </w:rPr>
        <w:t>气化炉膜式</w:t>
      </w:r>
      <w:proofErr w:type="gramEnd"/>
      <w:r w:rsidRPr="00077AFD">
        <w:rPr>
          <w:rFonts w:eastAsia="仿宋_GB2312" w:hint="eastAsia"/>
          <w:b/>
          <w:sz w:val="32"/>
          <w:szCs w:val="32"/>
        </w:rPr>
        <w:t>水冷壁技术，进一步提高煤转化效率，拓宽高灰熔点煤的适应性；开发第二代多功能一体化复合式粉煤气化烧嘴技术，使气化烧嘴一次连续操作寿命比第一代延长一倍以上，达到</w:t>
      </w:r>
      <w:r w:rsidRPr="00077AFD">
        <w:rPr>
          <w:rFonts w:eastAsia="仿宋_GB2312" w:hint="eastAsia"/>
          <w:b/>
          <w:sz w:val="32"/>
          <w:szCs w:val="32"/>
        </w:rPr>
        <w:t>8000-10000</w:t>
      </w:r>
      <w:r w:rsidRPr="00077AFD">
        <w:rPr>
          <w:rFonts w:eastAsia="仿宋_GB2312" w:hint="eastAsia"/>
          <w:b/>
          <w:sz w:val="32"/>
          <w:szCs w:val="32"/>
        </w:rPr>
        <w:t>小时，达到国际领先水平；开发</w:t>
      </w:r>
      <w:r w:rsidRPr="00077AFD">
        <w:rPr>
          <w:rFonts w:eastAsia="仿宋_GB2312" w:hint="eastAsia"/>
          <w:b/>
          <w:sz w:val="32"/>
          <w:szCs w:val="32"/>
        </w:rPr>
        <w:t>2000</w:t>
      </w:r>
      <w:r w:rsidRPr="00077AFD">
        <w:rPr>
          <w:rFonts w:eastAsia="仿宋_GB2312" w:hint="eastAsia"/>
          <w:b/>
          <w:sz w:val="32"/>
          <w:szCs w:val="32"/>
        </w:rPr>
        <w:t>吨级</w:t>
      </w:r>
      <w:r w:rsidRPr="00077AFD">
        <w:rPr>
          <w:rFonts w:eastAsia="仿宋_GB2312" w:hint="eastAsia"/>
          <w:b/>
          <w:sz w:val="32"/>
          <w:szCs w:val="32"/>
        </w:rPr>
        <w:t>/</w:t>
      </w:r>
      <w:r w:rsidRPr="00077AFD">
        <w:rPr>
          <w:rFonts w:eastAsia="仿宋_GB2312" w:hint="eastAsia"/>
          <w:b/>
          <w:sz w:val="32"/>
          <w:szCs w:val="32"/>
        </w:rPr>
        <w:t>日</w:t>
      </w:r>
      <w:r w:rsidRPr="00077AFD">
        <w:rPr>
          <w:rFonts w:eastAsia="仿宋_GB2312" w:hint="eastAsia"/>
          <w:b/>
          <w:sz w:val="32"/>
          <w:szCs w:val="32"/>
        </w:rPr>
        <w:t>SE</w:t>
      </w:r>
      <w:r w:rsidRPr="00077AFD">
        <w:rPr>
          <w:rFonts w:eastAsia="仿宋_GB2312" w:hint="eastAsia"/>
          <w:b/>
          <w:sz w:val="32"/>
          <w:szCs w:val="32"/>
        </w:rPr>
        <w:t>粉煤气化动态仿真模拟开车系统。</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②</w:t>
      </w:r>
      <w:r w:rsidRPr="00077AFD">
        <w:rPr>
          <w:rFonts w:eastAsia="仿宋_GB2312" w:hint="eastAsia"/>
          <w:b/>
          <w:sz w:val="32"/>
          <w:szCs w:val="32"/>
        </w:rPr>
        <w:t>新型清洁高效黑</w:t>
      </w:r>
      <w:r w:rsidRPr="00077AFD">
        <w:rPr>
          <w:rFonts w:eastAsia="仿宋_GB2312" w:hint="eastAsia"/>
          <w:b/>
          <w:sz w:val="32"/>
          <w:szCs w:val="32"/>
        </w:rPr>
        <w:t>/</w:t>
      </w:r>
      <w:r w:rsidRPr="00077AFD">
        <w:rPr>
          <w:rFonts w:eastAsia="仿宋_GB2312" w:hint="eastAsia"/>
          <w:b/>
          <w:sz w:val="32"/>
          <w:szCs w:val="32"/>
        </w:rPr>
        <w:t>灰水梯级循环利用新工艺开发</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灰水外排量降低约</w:t>
      </w:r>
      <w:r w:rsidRPr="00077AFD">
        <w:rPr>
          <w:rFonts w:eastAsia="仿宋_GB2312" w:hint="eastAsia"/>
          <w:b/>
          <w:sz w:val="32"/>
          <w:szCs w:val="32"/>
        </w:rPr>
        <w:t>30%</w:t>
      </w:r>
      <w:r w:rsidRPr="00077AFD">
        <w:rPr>
          <w:rFonts w:eastAsia="仿宋_GB2312" w:hint="eastAsia"/>
          <w:b/>
          <w:sz w:val="32"/>
          <w:szCs w:val="32"/>
        </w:rPr>
        <w:t>，单系列年节水约</w:t>
      </w:r>
      <w:r w:rsidRPr="00077AFD">
        <w:rPr>
          <w:rFonts w:eastAsia="仿宋_GB2312" w:hint="eastAsia"/>
          <w:b/>
          <w:sz w:val="32"/>
          <w:szCs w:val="32"/>
        </w:rPr>
        <w:t>12.7</w:t>
      </w:r>
      <w:r w:rsidRPr="00077AFD">
        <w:rPr>
          <w:rFonts w:eastAsia="仿宋_GB2312" w:hint="eastAsia"/>
          <w:b/>
          <w:sz w:val="32"/>
          <w:szCs w:val="32"/>
        </w:rPr>
        <w:t>万吨、节电约</w:t>
      </w:r>
      <w:r w:rsidRPr="00077AFD">
        <w:rPr>
          <w:rFonts w:eastAsia="仿宋_GB2312" w:hint="eastAsia"/>
          <w:b/>
          <w:sz w:val="32"/>
          <w:szCs w:val="32"/>
        </w:rPr>
        <w:t>157</w:t>
      </w:r>
      <w:r w:rsidRPr="00077AFD">
        <w:rPr>
          <w:rFonts w:eastAsia="仿宋_GB2312" w:hint="eastAsia"/>
          <w:b/>
          <w:sz w:val="32"/>
          <w:szCs w:val="32"/>
        </w:rPr>
        <w:t>万</w:t>
      </w:r>
      <w:r>
        <w:rPr>
          <w:rFonts w:eastAsia="仿宋_GB2312" w:hint="eastAsia"/>
          <w:b/>
          <w:sz w:val="32"/>
          <w:szCs w:val="32"/>
        </w:rPr>
        <w:t>k</w:t>
      </w:r>
      <w:r w:rsidRPr="00077AFD">
        <w:rPr>
          <w:rFonts w:eastAsia="仿宋_GB2312" w:hint="eastAsia"/>
          <w:b/>
          <w:sz w:val="32"/>
          <w:szCs w:val="32"/>
        </w:rPr>
        <w:t>W</w:t>
      </w:r>
      <w:r w:rsidRPr="00077AFD">
        <w:rPr>
          <w:rFonts w:eastAsia="仿宋_GB2312" w:hint="eastAsia"/>
          <w:b/>
          <w:sz w:val="32"/>
          <w:szCs w:val="32"/>
        </w:rPr>
        <w:t>；开发新型低压降混合器技术，使压降由原</w:t>
      </w:r>
      <w:r w:rsidRPr="00077AFD">
        <w:rPr>
          <w:rFonts w:eastAsia="仿宋_GB2312" w:hint="eastAsia"/>
          <w:b/>
          <w:sz w:val="32"/>
          <w:szCs w:val="32"/>
        </w:rPr>
        <w:t>0.1-0.2MPa</w:t>
      </w:r>
      <w:r w:rsidRPr="00077AFD">
        <w:rPr>
          <w:rFonts w:eastAsia="仿宋_GB2312" w:hint="eastAsia"/>
          <w:b/>
          <w:sz w:val="32"/>
          <w:szCs w:val="32"/>
        </w:rPr>
        <w:t>降低到</w:t>
      </w:r>
      <w:r w:rsidRPr="00077AFD">
        <w:rPr>
          <w:rFonts w:eastAsia="仿宋_GB2312" w:hint="eastAsia"/>
          <w:b/>
          <w:sz w:val="32"/>
          <w:szCs w:val="32"/>
        </w:rPr>
        <w:t>0.05MPa</w:t>
      </w:r>
      <w:r w:rsidRPr="00077AFD">
        <w:rPr>
          <w:rFonts w:eastAsia="仿宋_GB2312" w:hint="eastAsia"/>
          <w:b/>
          <w:sz w:val="32"/>
          <w:szCs w:val="32"/>
        </w:rPr>
        <w:t>以下。</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③</w:t>
      </w:r>
      <w:r w:rsidRPr="00077AFD">
        <w:rPr>
          <w:rFonts w:eastAsia="仿宋_GB2312" w:hint="eastAsia"/>
          <w:b/>
          <w:sz w:val="32"/>
          <w:szCs w:val="32"/>
        </w:rPr>
        <w:t>双</w:t>
      </w:r>
      <w:proofErr w:type="gramStart"/>
      <w:r w:rsidRPr="00077AFD">
        <w:rPr>
          <w:rFonts w:eastAsia="仿宋_GB2312" w:hint="eastAsia"/>
          <w:b/>
          <w:sz w:val="32"/>
          <w:szCs w:val="32"/>
        </w:rPr>
        <w:t>炉互备</w:t>
      </w:r>
      <w:proofErr w:type="gramEnd"/>
      <w:r w:rsidRPr="00077AFD">
        <w:rPr>
          <w:rFonts w:eastAsia="仿宋_GB2312" w:hint="eastAsia"/>
          <w:b/>
          <w:sz w:val="32"/>
          <w:szCs w:val="32"/>
        </w:rPr>
        <w:t>无备用</w:t>
      </w:r>
      <w:proofErr w:type="gramStart"/>
      <w:r w:rsidRPr="00077AFD">
        <w:rPr>
          <w:rFonts w:eastAsia="仿宋_GB2312" w:hint="eastAsia"/>
          <w:b/>
          <w:sz w:val="32"/>
          <w:szCs w:val="32"/>
        </w:rPr>
        <w:t>炉稳定</w:t>
      </w:r>
      <w:proofErr w:type="gramEnd"/>
      <w:r w:rsidRPr="00077AFD">
        <w:rPr>
          <w:rFonts w:eastAsia="仿宋_GB2312" w:hint="eastAsia"/>
          <w:b/>
          <w:sz w:val="32"/>
          <w:szCs w:val="32"/>
        </w:rPr>
        <w:t>供氢智能化控制系统开发</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通过两台气化炉</w:t>
      </w:r>
      <w:proofErr w:type="gramStart"/>
      <w:r w:rsidRPr="00077AFD">
        <w:rPr>
          <w:rFonts w:eastAsia="仿宋_GB2312" w:hint="eastAsia"/>
          <w:b/>
          <w:sz w:val="32"/>
          <w:szCs w:val="32"/>
        </w:rPr>
        <w:t>互开热备无</w:t>
      </w:r>
      <w:proofErr w:type="gramEnd"/>
      <w:r w:rsidRPr="00077AFD">
        <w:rPr>
          <w:rFonts w:eastAsia="仿宋_GB2312" w:hint="eastAsia"/>
          <w:b/>
          <w:sz w:val="32"/>
          <w:szCs w:val="32"/>
        </w:rPr>
        <w:t>备用炉，采用氢气与燃料气双联供模式，保障气化系统操作稳定性及供氢气源的稳定与可靠性；一台炉故障时，通过自动响应的快速切换控制系统减少燃料气量以保障供氢量，同时，通过智能化气化炉负荷快速提升控制系统，</w:t>
      </w:r>
      <w:r w:rsidRPr="00077AFD">
        <w:rPr>
          <w:rFonts w:eastAsia="仿宋_GB2312" w:hint="eastAsia"/>
          <w:b/>
          <w:sz w:val="32"/>
          <w:szCs w:val="32"/>
        </w:rPr>
        <w:t>15</w:t>
      </w:r>
      <w:r w:rsidRPr="00077AFD">
        <w:rPr>
          <w:rFonts w:eastAsia="仿宋_GB2312" w:hint="eastAsia"/>
          <w:b/>
          <w:sz w:val="32"/>
          <w:szCs w:val="32"/>
        </w:rPr>
        <w:t>分钟内负荷由</w:t>
      </w:r>
      <w:r w:rsidRPr="00077AFD">
        <w:rPr>
          <w:rFonts w:eastAsia="仿宋_GB2312" w:hint="eastAsia"/>
          <w:b/>
          <w:sz w:val="32"/>
          <w:szCs w:val="32"/>
        </w:rPr>
        <w:t>70%</w:t>
      </w:r>
      <w:r w:rsidRPr="00077AFD">
        <w:rPr>
          <w:rFonts w:eastAsia="仿宋_GB2312" w:hint="eastAsia"/>
          <w:b/>
          <w:sz w:val="32"/>
          <w:szCs w:val="32"/>
        </w:rPr>
        <w:t>提升到</w:t>
      </w:r>
      <w:r w:rsidRPr="00077AFD">
        <w:rPr>
          <w:rFonts w:eastAsia="仿宋_GB2312" w:hint="eastAsia"/>
          <w:b/>
          <w:sz w:val="32"/>
          <w:szCs w:val="32"/>
        </w:rPr>
        <w:t>100%</w:t>
      </w:r>
      <w:r w:rsidRPr="00077AFD">
        <w:rPr>
          <w:rFonts w:eastAsia="仿宋_GB2312" w:hint="eastAsia"/>
          <w:b/>
          <w:sz w:val="32"/>
          <w:szCs w:val="32"/>
        </w:rPr>
        <w:t>，保障供氢的可靠性。</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④</w:t>
      </w:r>
      <w:r w:rsidRPr="00077AFD">
        <w:rPr>
          <w:rFonts w:eastAsia="仿宋_GB2312" w:hint="eastAsia"/>
          <w:b/>
          <w:sz w:val="32"/>
          <w:szCs w:val="32"/>
        </w:rPr>
        <w:t>海外煤种用于</w:t>
      </w:r>
      <w:r w:rsidRPr="00077AFD">
        <w:rPr>
          <w:rFonts w:eastAsia="仿宋_GB2312" w:hint="eastAsia"/>
          <w:b/>
          <w:sz w:val="32"/>
          <w:szCs w:val="32"/>
        </w:rPr>
        <w:t>SE</w:t>
      </w:r>
      <w:r w:rsidRPr="00077AFD">
        <w:rPr>
          <w:rFonts w:eastAsia="仿宋_GB2312" w:hint="eastAsia"/>
          <w:b/>
          <w:sz w:val="32"/>
          <w:szCs w:val="32"/>
        </w:rPr>
        <w:t>气化炉的适应性及优化配煤方案研究</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lastRenderedPageBreak/>
        <w:t>⑤</w:t>
      </w:r>
      <w:r w:rsidRPr="00077AFD">
        <w:rPr>
          <w:rFonts w:eastAsia="仿宋_GB2312" w:hint="eastAsia"/>
          <w:b/>
          <w:sz w:val="32"/>
          <w:szCs w:val="32"/>
        </w:rPr>
        <w:t>粉煤气化</w:t>
      </w:r>
      <w:proofErr w:type="gramStart"/>
      <w:r w:rsidRPr="00077AFD">
        <w:rPr>
          <w:rFonts w:eastAsia="仿宋_GB2312" w:hint="eastAsia"/>
          <w:b/>
          <w:sz w:val="32"/>
          <w:szCs w:val="32"/>
        </w:rPr>
        <w:t>与耐硫变换</w:t>
      </w:r>
      <w:proofErr w:type="gramEnd"/>
      <w:r w:rsidRPr="00077AFD">
        <w:rPr>
          <w:rFonts w:eastAsia="仿宋_GB2312" w:hint="eastAsia"/>
          <w:b/>
          <w:sz w:val="32"/>
          <w:szCs w:val="32"/>
        </w:rPr>
        <w:t>、合成气净化系统集成和工艺优化研究。进一步提高装置能效，装置综合能耗比扬子项目降低</w:t>
      </w:r>
      <w:r w:rsidRPr="00077AFD">
        <w:rPr>
          <w:rFonts w:eastAsia="仿宋_GB2312" w:hint="eastAsia"/>
          <w:b/>
          <w:sz w:val="32"/>
          <w:szCs w:val="32"/>
        </w:rPr>
        <w:t>3.1%</w:t>
      </w:r>
      <w:r w:rsidRPr="00077AFD">
        <w:rPr>
          <w:rFonts w:eastAsia="仿宋_GB2312" w:hint="eastAsia"/>
          <w:b/>
          <w:sz w:val="32"/>
          <w:szCs w:val="32"/>
        </w:rPr>
        <w:t>，达到同类技术国际先进水平。</w:t>
      </w:r>
    </w:p>
    <w:p w:rsidR="00144585" w:rsidRPr="00077AFD"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077AFD">
        <w:rPr>
          <w:rFonts w:eastAsia="仿宋_GB2312" w:hint="eastAsia"/>
          <w:b/>
          <w:sz w:val="32"/>
          <w:szCs w:val="32"/>
        </w:rPr>
        <w:t>承担单位：</w:t>
      </w:r>
    </w:p>
    <w:p w:rsidR="00144585" w:rsidRPr="00077AFD"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组长单位：中科（广东）炼化有限公司</w:t>
      </w:r>
    </w:p>
    <w:p w:rsidR="00144585" w:rsidRDefault="00144585" w:rsidP="00144585">
      <w:pPr>
        <w:spacing w:line="540" w:lineRule="exact"/>
        <w:ind w:firstLineChars="200" w:firstLine="643"/>
        <w:jc w:val="both"/>
        <w:rPr>
          <w:rFonts w:eastAsia="仿宋_GB2312"/>
          <w:b/>
          <w:sz w:val="32"/>
          <w:szCs w:val="32"/>
        </w:rPr>
      </w:pPr>
      <w:r w:rsidRPr="00077AFD">
        <w:rPr>
          <w:rFonts w:eastAsia="仿宋_GB2312" w:hint="eastAsia"/>
          <w:b/>
          <w:sz w:val="32"/>
          <w:szCs w:val="32"/>
        </w:rPr>
        <w:t>参加单位：宁波工程有限公司、华东理工大学、宁波技术研究院有限公司</w:t>
      </w:r>
    </w:p>
    <w:p w:rsidR="00144585" w:rsidRPr="00C8449C" w:rsidRDefault="005A6337" w:rsidP="00144585">
      <w:pPr>
        <w:spacing w:line="540" w:lineRule="exact"/>
        <w:ind w:firstLineChars="200" w:firstLine="643"/>
        <w:jc w:val="both"/>
        <w:rPr>
          <w:rFonts w:eastAsia="仿宋_GB2312"/>
          <w:b/>
          <w:sz w:val="32"/>
          <w:szCs w:val="32"/>
        </w:rPr>
      </w:pPr>
      <w:r>
        <w:rPr>
          <w:rFonts w:ascii="楷体_GB2312" w:eastAsia="楷体_GB2312" w:hint="eastAsia"/>
          <w:b/>
          <w:sz w:val="32"/>
          <w:szCs w:val="32"/>
        </w:rPr>
        <w:t>7</w:t>
      </w:r>
      <w:r w:rsidR="00144585">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高光泽抗冲聚丙烯技术开发</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C8449C">
        <w:rPr>
          <w:rFonts w:eastAsia="仿宋_GB2312" w:hint="eastAsia"/>
          <w:b/>
          <w:sz w:val="32"/>
          <w:szCs w:val="32"/>
        </w:rPr>
        <w:t>攻关背景</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在家电和汽车行业应用的高分子材料，即要求有较高的机械性能（刚韧性能），还需有理想的光泽度，以获得制品的美学效果。高光泽聚丙烯目前正在逐步取代</w:t>
      </w:r>
      <w:r w:rsidRPr="000E2CA7">
        <w:rPr>
          <w:rFonts w:eastAsia="仿宋_GB2312" w:hint="eastAsia"/>
          <w:b/>
          <w:sz w:val="32"/>
          <w:szCs w:val="32"/>
        </w:rPr>
        <w:t>HIPS</w:t>
      </w:r>
      <w:r w:rsidRPr="000E2CA7">
        <w:rPr>
          <w:rFonts w:eastAsia="仿宋_GB2312" w:hint="eastAsia"/>
          <w:b/>
          <w:sz w:val="32"/>
          <w:szCs w:val="32"/>
        </w:rPr>
        <w:t>、</w:t>
      </w:r>
      <w:r w:rsidRPr="000E2CA7">
        <w:rPr>
          <w:rFonts w:eastAsia="仿宋_GB2312" w:hint="eastAsia"/>
          <w:b/>
          <w:sz w:val="32"/>
          <w:szCs w:val="32"/>
        </w:rPr>
        <w:t>ABS</w:t>
      </w:r>
      <w:r w:rsidRPr="000E2CA7">
        <w:rPr>
          <w:rFonts w:eastAsia="仿宋_GB2312" w:hint="eastAsia"/>
          <w:b/>
          <w:sz w:val="32"/>
          <w:szCs w:val="32"/>
        </w:rPr>
        <w:t>等材料，应用于家电外壳和汽车内饰部件。</w:t>
      </w:r>
    </w:p>
    <w:p w:rsidR="00144585" w:rsidRPr="000E2CA7" w:rsidRDefault="00144585" w:rsidP="00144585">
      <w:pPr>
        <w:spacing w:line="540" w:lineRule="exact"/>
        <w:ind w:firstLineChars="200" w:firstLine="643"/>
        <w:jc w:val="both"/>
        <w:rPr>
          <w:rFonts w:eastAsia="仿宋_GB2312"/>
          <w:b/>
          <w:sz w:val="32"/>
          <w:szCs w:val="32"/>
        </w:rPr>
      </w:pPr>
      <w:proofErr w:type="gramStart"/>
      <w:r w:rsidRPr="000E2CA7">
        <w:rPr>
          <w:rFonts w:eastAsia="仿宋_GB2312" w:hint="eastAsia"/>
          <w:b/>
          <w:sz w:val="32"/>
          <w:szCs w:val="32"/>
        </w:rPr>
        <w:t>均聚和无规</w:t>
      </w:r>
      <w:proofErr w:type="gramEnd"/>
      <w:r w:rsidRPr="000E2CA7">
        <w:rPr>
          <w:rFonts w:eastAsia="仿宋_GB2312" w:hint="eastAsia"/>
          <w:b/>
          <w:sz w:val="32"/>
          <w:szCs w:val="32"/>
        </w:rPr>
        <w:t>共聚聚丙烯光泽度均较高，但冲击性能较差，无法满足对刚韧要求较高的场合。抗冲聚丙烯具有多相结构，因而其刚韧性能理想，但其制品光泽度较低，通常在</w:t>
      </w:r>
      <w:r w:rsidRPr="000E2CA7">
        <w:rPr>
          <w:rFonts w:eastAsia="仿宋_GB2312" w:hint="eastAsia"/>
          <w:b/>
          <w:sz w:val="32"/>
          <w:szCs w:val="32"/>
        </w:rPr>
        <w:t>40%</w:t>
      </w:r>
      <w:r w:rsidRPr="000E2CA7">
        <w:rPr>
          <w:rFonts w:eastAsia="仿宋_GB2312" w:hint="eastAsia"/>
          <w:b/>
          <w:sz w:val="32"/>
          <w:szCs w:val="32"/>
        </w:rPr>
        <w:t>左右。对</w:t>
      </w:r>
      <w:proofErr w:type="gramStart"/>
      <w:r w:rsidRPr="000E2CA7">
        <w:rPr>
          <w:rFonts w:eastAsia="仿宋_GB2312" w:hint="eastAsia"/>
          <w:b/>
          <w:sz w:val="32"/>
          <w:szCs w:val="32"/>
        </w:rPr>
        <w:t>均聚和无规</w:t>
      </w:r>
      <w:proofErr w:type="gramEnd"/>
      <w:r w:rsidRPr="000E2CA7">
        <w:rPr>
          <w:rFonts w:eastAsia="仿宋_GB2312" w:hint="eastAsia"/>
          <w:b/>
          <w:sz w:val="32"/>
          <w:szCs w:val="32"/>
        </w:rPr>
        <w:t>共聚聚丙烯而言，可以通过加入</w:t>
      </w:r>
      <w:r w:rsidRPr="000E2CA7">
        <w:rPr>
          <w:rFonts w:eastAsia="仿宋_GB2312" w:hint="eastAsia"/>
          <w:b/>
          <w:sz w:val="32"/>
          <w:szCs w:val="32"/>
        </w:rPr>
        <w:t>BaSO</w:t>
      </w:r>
      <w:r w:rsidRPr="000E2CA7">
        <w:rPr>
          <w:rFonts w:eastAsia="仿宋_GB2312" w:hint="eastAsia"/>
          <w:b/>
          <w:sz w:val="32"/>
          <w:szCs w:val="32"/>
          <w:vertAlign w:val="subscript"/>
        </w:rPr>
        <w:t>4</w:t>
      </w:r>
      <w:r w:rsidRPr="000E2CA7">
        <w:rPr>
          <w:rFonts w:eastAsia="仿宋_GB2312" w:hint="eastAsia"/>
          <w:b/>
          <w:sz w:val="32"/>
          <w:szCs w:val="32"/>
        </w:rPr>
        <w:t>等无机填料以及成核剂等改性获得光泽度的提升，但抗冲聚丙烯因多相结构的原因，无法通过此类技术提高光泽度。即便</w:t>
      </w:r>
      <w:proofErr w:type="gramStart"/>
      <w:r w:rsidRPr="000E2CA7">
        <w:rPr>
          <w:rFonts w:eastAsia="仿宋_GB2312" w:hint="eastAsia"/>
          <w:b/>
          <w:sz w:val="32"/>
          <w:szCs w:val="32"/>
        </w:rPr>
        <w:t>是均聚及</w:t>
      </w:r>
      <w:proofErr w:type="gramEnd"/>
      <w:r w:rsidRPr="000E2CA7">
        <w:rPr>
          <w:rFonts w:eastAsia="仿宋_GB2312" w:hint="eastAsia"/>
          <w:b/>
          <w:sz w:val="32"/>
          <w:szCs w:val="32"/>
        </w:rPr>
        <w:t>无</w:t>
      </w:r>
      <w:proofErr w:type="gramStart"/>
      <w:r w:rsidRPr="000E2CA7">
        <w:rPr>
          <w:rFonts w:eastAsia="仿宋_GB2312" w:hint="eastAsia"/>
          <w:b/>
          <w:sz w:val="32"/>
          <w:szCs w:val="32"/>
        </w:rPr>
        <w:t>规</w:t>
      </w:r>
      <w:proofErr w:type="gramEnd"/>
      <w:r w:rsidRPr="000E2CA7">
        <w:rPr>
          <w:rFonts w:eastAsia="仿宋_GB2312" w:hint="eastAsia"/>
          <w:b/>
          <w:sz w:val="32"/>
          <w:szCs w:val="32"/>
        </w:rPr>
        <w:t>共聚聚丙烯中加入</w:t>
      </w:r>
      <w:r w:rsidRPr="000E2CA7">
        <w:rPr>
          <w:rFonts w:eastAsia="仿宋_GB2312" w:hint="eastAsia"/>
          <w:b/>
          <w:sz w:val="32"/>
          <w:szCs w:val="32"/>
        </w:rPr>
        <w:t>POE</w:t>
      </w:r>
      <w:r w:rsidRPr="000E2CA7">
        <w:rPr>
          <w:rFonts w:eastAsia="仿宋_GB2312" w:hint="eastAsia"/>
          <w:b/>
          <w:sz w:val="32"/>
          <w:szCs w:val="32"/>
        </w:rPr>
        <w:t>等弹性体，也同样会造成光泽度明显下降。提高多相共聚聚丙烯的光泽度，是聚丙烯走向高端应用领域必需攻克的技术难点。</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目前国外一些企业已开始高光泽抗冲聚丙烯的开发，如韩华道达尔开发的</w:t>
      </w:r>
      <w:r w:rsidRPr="000E2CA7">
        <w:rPr>
          <w:rFonts w:eastAsia="仿宋_GB2312" w:hint="eastAsia"/>
          <w:b/>
          <w:sz w:val="32"/>
          <w:szCs w:val="32"/>
        </w:rPr>
        <w:t>BU510</w:t>
      </w:r>
      <w:r w:rsidRPr="000E2CA7">
        <w:rPr>
          <w:rFonts w:eastAsia="仿宋_GB2312" w:hint="eastAsia"/>
          <w:b/>
          <w:sz w:val="32"/>
          <w:szCs w:val="32"/>
        </w:rPr>
        <w:t>和</w:t>
      </w:r>
      <w:r w:rsidRPr="000E2CA7">
        <w:rPr>
          <w:rFonts w:eastAsia="仿宋_GB2312" w:hint="eastAsia"/>
          <w:b/>
          <w:sz w:val="32"/>
          <w:szCs w:val="32"/>
        </w:rPr>
        <w:t>Exxon Mobile</w:t>
      </w:r>
      <w:r w:rsidRPr="000E2CA7">
        <w:rPr>
          <w:rFonts w:eastAsia="仿宋_GB2312" w:hint="eastAsia"/>
          <w:b/>
          <w:sz w:val="32"/>
          <w:szCs w:val="32"/>
        </w:rPr>
        <w:t>推出的</w:t>
      </w:r>
      <w:r w:rsidRPr="000E2CA7">
        <w:rPr>
          <w:rFonts w:eastAsia="仿宋_GB2312" w:hint="eastAsia"/>
          <w:b/>
          <w:sz w:val="32"/>
          <w:szCs w:val="32"/>
        </w:rPr>
        <w:t>P7476A</w:t>
      </w:r>
      <w:r w:rsidRPr="000E2CA7">
        <w:rPr>
          <w:rFonts w:eastAsia="仿宋_GB2312" w:hint="eastAsia"/>
          <w:b/>
          <w:sz w:val="32"/>
          <w:szCs w:val="32"/>
        </w:rPr>
        <w:t>等，已在</w:t>
      </w:r>
      <w:r w:rsidRPr="000E2CA7">
        <w:rPr>
          <w:rFonts w:eastAsia="仿宋_GB2312" w:hint="eastAsia"/>
          <w:b/>
          <w:sz w:val="32"/>
          <w:szCs w:val="32"/>
        </w:rPr>
        <w:lastRenderedPageBreak/>
        <w:t>国内少量应用，获得了家电等企业广泛关注和认可。美的、格力、海尔等大型家电生产企业目前已陆续开始使用该产品，主要用于吸尘器、</w:t>
      </w:r>
      <w:proofErr w:type="gramStart"/>
      <w:r w:rsidRPr="000E2CA7">
        <w:rPr>
          <w:rFonts w:eastAsia="仿宋_GB2312" w:hint="eastAsia"/>
          <w:b/>
          <w:sz w:val="32"/>
          <w:szCs w:val="32"/>
        </w:rPr>
        <w:t>挂烫机及其</w:t>
      </w:r>
      <w:proofErr w:type="gramEnd"/>
      <w:r w:rsidRPr="000E2CA7">
        <w:rPr>
          <w:rFonts w:eastAsia="仿宋_GB2312" w:hint="eastAsia"/>
          <w:b/>
          <w:sz w:val="32"/>
          <w:szCs w:val="32"/>
        </w:rPr>
        <w:t>它家电外壳等。据不完全统计，仅华南地区市场需求量已超过</w:t>
      </w:r>
      <w:r w:rsidRPr="000E2CA7">
        <w:rPr>
          <w:rFonts w:eastAsia="仿宋_GB2312" w:hint="eastAsia"/>
          <w:b/>
          <w:sz w:val="32"/>
          <w:szCs w:val="32"/>
        </w:rPr>
        <w:t>10000</w:t>
      </w:r>
      <w:r w:rsidRPr="000E2CA7">
        <w:rPr>
          <w:rFonts w:eastAsia="仿宋_GB2312" w:hint="eastAsia"/>
          <w:b/>
          <w:sz w:val="32"/>
          <w:szCs w:val="32"/>
        </w:rPr>
        <w:t>吨</w:t>
      </w:r>
      <w:r w:rsidRPr="000E2CA7">
        <w:rPr>
          <w:rFonts w:eastAsia="仿宋_GB2312" w:hint="eastAsia"/>
          <w:b/>
          <w:sz w:val="32"/>
          <w:szCs w:val="32"/>
        </w:rPr>
        <w:t>/</w:t>
      </w:r>
      <w:r w:rsidRPr="000E2CA7">
        <w:rPr>
          <w:rFonts w:eastAsia="仿宋_GB2312" w:hint="eastAsia"/>
          <w:b/>
          <w:sz w:val="32"/>
          <w:szCs w:val="32"/>
        </w:rPr>
        <w:t>年。我国作为世界上最大的家电生产、消费和输出国</w:t>
      </w:r>
      <w:r>
        <w:rPr>
          <w:rFonts w:eastAsia="仿宋_GB2312" w:hint="eastAsia"/>
          <w:b/>
          <w:sz w:val="32"/>
          <w:szCs w:val="32"/>
        </w:rPr>
        <w:t>，</w:t>
      </w:r>
      <w:r w:rsidRPr="000E2CA7">
        <w:rPr>
          <w:rFonts w:eastAsia="仿宋_GB2312" w:hint="eastAsia"/>
          <w:b/>
          <w:sz w:val="32"/>
          <w:szCs w:val="32"/>
        </w:rPr>
        <w:t>开发和生产高光泽抗冲聚丙烯将具有非常好的市场前景。</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C8449C">
        <w:rPr>
          <w:rFonts w:eastAsia="仿宋_GB2312" w:hint="eastAsia"/>
          <w:b/>
          <w:sz w:val="32"/>
          <w:szCs w:val="32"/>
        </w:rPr>
        <w:t>攻关目标</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开发高光泽聚丙烯专用催化剂，研究抗冲聚丙烯相结构对其光泽度的影响规律，开发高光泽抗冲聚丙烯制备技术，开发相结构调控技术，同时结合材料刚韧性能的调控技术，形成系列化产品牌号，在家电、汽车等领域推广应用。</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1</w:t>
      </w:r>
      <w:r w:rsidRPr="000E2CA7">
        <w:rPr>
          <w:rFonts w:eastAsia="仿宋_GB2312" w:hint="eastAsia"/>
          <w:b/>
          <w:sz w:val="32"/>
          <w:szCs w:val="32"/>
        </w:rPr>
        <w:t>：熔体质量流动速率</w:t>
      </w:r>
      <w:r w:rsidRPr="000E2CA7">
        <w:rPr>
          <w:rFonts w:eastAsia="仿宋_GB2312" w:hint="eastAsia"/>
          <w:b/>
          <w:sz w:val="32"/>
          <w:szCs w:val="32"/>
        </w:rPr>
        <w:t>8</w:t>
      </w:r>
      <w:r>
        <w:rPr>
          <w:rFonts w:eastAsia="仿宋_GB2312"/>
          <w:b/>
          <w:sz w:val="32"/>
          <w:szCs w:val="32"/>
        </w:rPr>
        <w:t>~</w:t>
      </w:r>
      <w:r w:rsidRPr="000E2CA7">
        <w:rPr>
          <w:rFonts w:eastAsia="仿宋_GB2312" w:hint="eastAsia"/>
          <w:b/>
          <w:sz w:val="32"/>
          <w:szCs w:val="32"/>
        </w:rPr>
        <w:t>10g/10min</w:t>
      </w:r>
      <w:r w:rsidRPr="000E2CA7">
        <w:rPr>
          <w:rFonts w:eastAsia="仿宋_GB2312" w:hint="eastAsia"/>
          <w:b/>
          <w:sz w:val="32"/>
          <w:szCs w:val="32"/>
        </w:rPr>
        <w:t>；光泽度≥</w:t>
      </w:r>
      <w:r w:rsidRPr="000E2CA7">
        <w:rPr>
          <w:rFonts w:eastAsia="仿宋_GB2312" w:hint="eastAsia"/>
          <w:b/>
          <w:sz w:val="32"/>
          <w:szCs w:val="32"/>
        </w:rPr>
        <w:t>80%</w:t>
      </w:r>
      <w:r w:rsidRPr="000E2CA7">
        <w:rPr>
          <w:rFonts w:eastAsia="仿宋_GB2312" w:hint="eastAsia"/>
          <w:b/>
          <w:sz w:val="32"/>
          <w:szCs w:val="32"/>
        </w:rPr>
        <w:t>；弯曲模量≥</w:t>
      </w:r>
      <w:r w:rsidRPr="000E2CA7">
        <w:rPr>
          <w:rFonts w:eastAsia="仿宋_GB2312" w:hint="eastAsia"/>
          <w:b/>
          <w:sz w:val="32"/>
          <w:szCs w:val="32"/>
        </w:rPr>
        <w:t>1200MPa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℃简支梁缺口冲击强度≥</w:t>
      </w:r>
      <w:r w:rsidRPr="000E2CA7">
        <w:rPr>
          <w:rFonts w:eastAsia="仿宋_GB2312" w:hint="eastAsia"/>
          <w:b/>
          <w:sz w:val="32"/>
          <w:szCs w:val="32"/>
        </w:rPr>
        <w:t>10kJ/m</w:t>
      </w:r>
      <w:r w:rsidRPr="000E2CA7">
        <w:rPr>
          <w:rFonts w:eastAsia="仿宋_GB2312" w:hint="eastAsia"/>
          <w:b/>
          <w:sz w:val="32"/>
          <w:szCs w:val="32"/>
          <w:vertAlign w:val="superscript"/>
        </w:rPr>
        <w:t>2</w:t>
      </w:r>
      <w:r w:rsidRPr="000E2CA7">
        <w:rPr>
          <w:rFonts w:eastAsia="仿宋_GB2312" w:hint="eastAsia"/>
          <w:b/>
          <w:sz w:val="32"/>
          <w:szCs w:val="32"/>
        </w:rPr>
        <w:t>。</w:t>
      </w:r>
    </w:p>
    <w:p w:rsidR="00144585" w:rsidRPr="000E2CA7"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2</w:t>
      </w:r>
      <w:r w:rsidRPr="000E2CA7">
        <w:rPr>
          <w:rFonts w:eastAsia="仿宋_GB2312" w:hint="eastAsia"/>
          <w:b/>
          <w:sz w:val="32"/>
          <w:szCs w:val="32"/>
        </w:rPr>
        <w:t>：熔体质量流动速率</w:t>
      </w:r>
      <w:r w:rsidRPr="000E2CA7">
        <w:rPr>
          <w:rFonts w:eastAsia="仿宋_GB2312" w:hint="eastAsia"/>
          <w:b/>
          <w:sz w:val="32"/>
          <w:szCs w:val="32"/>
        </w:rPr>
        <w:t>26</w:t>
      </w:r>
      <w:r>
        <w:rPr>
          <w:rFonts w:eastAsia="仿宋_GB2312" w:hint="eastAsia"/>
          <w:b/>
          <w:sz w:val="32"/>
          <w:szCs w:val="32"/>
        </w:rPr>
        <w:t>~</w:t>
      </w:r>
      <w:r w:rsidRPr="000E2CA7">
        <w:rPr>
          <w:rFonts w:eastAsia="仿宋_GB2312" w:hint="eastAsia"/>
          <w:b/>
          <w:sz w:val="32"/>
          <w:szCs w:val="32"/>
        </w:rPr>
        <w:t>30g/10min</w:t>
      </w:r>
      <w:r w:rsidRPr="000E2CA7">
        <w:rPr>
          <w:rFonts w:eastAsia="仿宋_GB2312" w:hint="eastAsia"/>
          <w:b/>
          <w:sz w:val="32"/>
          <w:szCs w:val="32"/>
        </w:rPr>
        <w:t>；光泽度≥</w:t>
      </w:r>
      <w:r w:rsidRPr="000E2CA7">
        <w:rPr>
          <w:rFonts w:eastAsia="仿宋_GB2312" w:hint="eastAsia"/>
          <w:b/>
          <w:sz w:val="32"/>
          <w:szCs w:val="32"/>
        </w:rPr>
        <w:t>85%</w:t>
      </w:r>
      <w:r w:rsidRPr="000E2CA7">
        <w:rPr>
          <w:rFonts w:eastAsia="仿宋_GB2312" w:hint="eastAsia"/>
          <w:b/>
          <w:sz w:val="32"/>
          <w:szCs w:val="32"/>
        </w:rPr>
        <w:t>；弯曲模量≥</w:t>
      </w:r>
      <w:r w:rsidRPr="000E2CA7">
        <w:rPr>
          <w:rFonts w:eastAsia="仿宋_GB2312" w:hint="eastAsia"/>
          <w:b/>
          <w:sz w:val="32"/>
          <w:szCs w:val="32"/>
        </w:rPr>
        <w:t>1200MPa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℃简支梁缺口冲击强度≥</w:t>
      </w:r>
      <w:r>
        <w:rPr>
          <w:rFonts w:eastAsia="仿宋_GB2312" w:hint="eastAsia"/>
          <w:b/>
          <w:sz w:val="32"/>
          <w:szCs w:val="32"/>
        </w:rPr>
        <w:t>8</w:t>
      </w:r>
      <w:r w:rsidRPr="000E2CA7">
        <w:rPr>
          <w:rFonts w:eastAsia="仿宋_GB2312" w:hint="eastAsia"/>
          <w:b/>
          <w:sz w:val="32"/>
          <w:szCs w:val="32"/>
        </w:rPr>
        <w:t>kJ/m</w:t>
      </w:r>
      <w:r w:rsidRPr="000E2CA7">
        <w:rPr>
          <w:rFonts w:eastAsia="仿宋_GB2312" w:hint="eastAsia"/>
          <w:b/>
          <w:sz w:val="32"/>
          <w:szCs w:val="32"/>
          <w:vertAlign w:val="superscript"/>
        </w:rPr>
        <w:t>2</w:t>
      </w:r>
      <w:r w:rsidRPr="000E2CA7">
        <w:rPr>
          <w:rFonts w:eastAsia="仿宋_GB2312" w:hint="eastAsia"/>
          <w:b/>
          <w:sz w:val="32"/>
          <w:szCs w:val="32"/>
        </w:rPr>
        <w:t>。</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产品</w:t>
      </w:r>
      <w:r w:rsidRPr="000E2CA7">
        <w:rPr>
          <w:rFonts w:eastAsia="仿宋_GB2312" w:hint="eastAsia"/>
          <w:b/>
          <w:sz w:val="32"/>
          <w:szCs w:val="32"/>
        </w:rPr>
        <w:t>3</w:t>
      </w:r>
      <w:r w:rsidRPr="000E2CA7">
        <w:rPr>
          <w:rFonts w:eastAsia="仿宋_GB2312" w:hint="eastAsia"/>
          <w:b/>
          <w:sz w:val="32"/>
          <w:szCs w:val="32"/>
        </w:rPr>
        <w:t>：熔体质量流动速率</w:t>
      </w:r>
      <w:r w:rsidRPr="000E2CA7">
        <w:rPr>
          <w:rFonts w:eastAsia="仿宋_GB2312" w:hint="eastAsia"/>
          <w:b/>
          <w:sz w:val="32"/>
          <w:szCs w:val="32"/>
        </w:rPr>
        <w:t>20</w:t>
      </w:r>
      <w:r>
        <w:rPr>
          <w:rFonts w:eastAsia="仿宋_GB2312" w:hint="eastAsia"/>
          <w:b/>
          <w:sz w:val="32"/>
          <w:szCs w:val="32"/>
        </w:rPr>
        <w:t>~</w:t>
      </w:r>
      <w:r w:rsidRPr="000E2CA7">
        <w:rPr>
          <w:rFonts w:eastAsia="仿宋_GB2312" w:hint="eastAsia"/>
          <w:b/>
          <w:sz w:val="32"/>
          <w:szCs w:val="32"/>
        </w:rPr>
        <w:t>25g/10min</w:t>
      </w:r>
      <w:r w:rsidRPr="000E2CA7">
        <w:rPr>
          <w:rFonts w:eastAsia="仿宋_GB2312" w:hint="eastAsia"/>
          <w:b/>
          <w:sz w:val="32"/>
          <w:szCs w:val="32"/>
        </w:rPr>
        <w:t>；光泽度≥</w:t>
      </w:r>
      <w:r w:rsidRPr="000E2CA7">
        <w:rPr>
          <w:rFonts w:eastAsia="仿宋_GB2312" w:hint="eastAsia"/>
          <w:b/>
          <w:sz w:val="32"/>
          <w:szCs w:val="32"/>
        </w:rPr>
        <w:t>80%</w:t>
      </w:r>
      <w:r w:rsidRPr="000E2CA7">
        <w:rPr>
          <w:rFonts w:eastAsia="仿宋_GB2312" w:hint="eastAsia"/>
          <w:b/>
          <w:sz w:val="32"/>
          <w:szCs w:val="32"/>
        </w:rPr>
        <w:t>；弯曲模量≥</w:t>
      </w:r>
      <w:r w:rsidRPr="000E2CA7">
        <w:rPr>
          <w:rFonts w:eastAsia="仿宋_GB2312" w:hint="eastAsia"/>
          <w:b/>
          <w:sz w:val="32"/>
          <w:szCs w:val="32"/>
        </w:rPr>
        <w:t>1500MPa</w:t>
      </w:r>
      <w:r w:rsidRPr="000E2CA7">
        <w:rPr>
          <w:rFonts w:eastAsia="仿宋_GB2312" w:hint="eastAsia"/>
          <w:b/>
          <w:sz w:val="32"/>
          <w:szCs w:val="32"/>
        </w:rPr>
        <w:t>；</w:t>
      </w:r>
      <w:r w:rsidRPr="000E2CA7">
        <w:rPr>
          <w:rFonts w:eastAsia="仿宋_GB2312" w:hint="eastAsia"/>
          <w:b/>
          <w:sz w:val="32"/>
          <w:szCs w:val="32"/>
        </w:rPr>
        <w:t>23</w:t>
      </w:r>
      <w:r w:rsidRPr="000E2CA7">
        <w:rPr>
          <w:rFonts w:eastAsia="仿宋_GB2312" w:hint="eastAsia"/>
          <w:b/>
          <w:sz w:val="32"/>
          <w:szCs w:val="32"/>
        </w:rPr>
        <w:t>℃简支梁缺口冲击</w:t>
      </w:r>
      <w:r>
        <w:rPr>
          <w:rFonts w:eastAsia="仿宋_GB2312" w:hint="eastAsia"/>
          <w:b/>
          <w:sz w:val="32"/>
          <w:szCs w:val="32"/>
        </w:rPr>
        <w:t>强度</w:t>
      </w:r>
      <w:r w:rsidRPr="000E2CA7">
        <w:rPr>
          <w:rFonts w:eastAsia="仿宋_GB2312" w:hint="eastAsia"/>
          <w:b/>
          <w:sz w:val="32"/>
          <w:szCs w:val="32"/>
        </w:rPr>
        <w:t>≥</w:t>
      </w:r>
      <w:r w:rsidRPr="000E2CA7">
        <w:rPr>
          <w:rFonts w:eastAsia="仿宋_GB2312" w:hint="eastAsia"/>
          <w:b/>
          <w:sz w:val="32"/>
          <w:szCs w:val="32"/>
        </w:rPr>
        <w:t>4kJ/m</w:t>
      </w:r>
      <w:r w:rsidRPr="000E2CA7">
        <w:rPr>
          <w:rFonts w:eastAsia="仿宋_GB2312" w:hint="eastAsia"/>
          <w:b/>
          <w:sz w:val="32"/>
          <w:szCs w:val="32"/>
          <w:vertAlign w:val="superscript"/>
        </w:rPr>
        <w:t>2</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C8449C">
        <w:rPr>
          <w:rFonts w:eastAsia="仿宋_GB2312" w:hint="eastAsia"/>
          <w:b/>
          <w:sz w:val="32"/>
          <w:szCs w:val="32"/>
        </w:rPr>
        <w:t>攻关内容</w:t>
      </w:r>
    </w:p>
    <w:p w:rsidR="00144585" w:rsidRPr="00C8449C" w:rsidRDefault="00144585" w:rsidP="00144585">
      <w:pPr>
        <w:spacing w:line="540" w:lineRule="exact"/>
        <w:ind w:firstLineChars="200" w:firstLine="643"/>
        <w:jc w:val="both"/>
        <w:rPr>
          <w:rFonts w:eastAsia="仿宋_GB2312"/>
          <w:b/>
          <w:sz w:val="32"/>
          <w:szCs w:val="32"/>
        </w:rPr>
      </w:pPr>
      <w:r w:rsidRPr="000E2CA7">
        <w:rPr>
          <w:rFonts w:eastAsia="仿宋_GB2312" w:hint="eastAsia"/>
          <w:b/>
          <w:sz w:val="32"/>
          <w:szCs w:val="32"/>
        </w:rPr>
        <w:t>开发高光泽聚丙烯专用催化剂；研究抗冲聚丙烯多相结构对其光泽度的影响规律；研究抗冲聚丙烯多相结构的聚合调控及熔融加工稳定技术；研究助剂对抗冲聚丙烯光泽度影响；开发高光泽抗冲聚丙烯制备技术，结合在家电、汽车等不同领域应用的要求，开发系列高光泽抗冲聚丙烯新牌号；在齐鲁、茂名、镇海等</w:t>
      </w:r>
      <w:r>
        <w:rPr>
          <w:rFonts w:eastAsia="仿宋_GB2312" w:hint="eastAsia"/>
          <w:b/>
          <w:sz w:val="32"/>
          <w:szCs w:val="32"/>
        </w:rPr>
        <w:t>企业聚丙烯装置上进行高光泽抗冲聚丙烯新产品的试生产并推</w:t>
      </w:r>
      <w:r>
        <w:rPr>
          <w:rFonts w:eastAsia="仿宋_GB2312" w:hint="eastAsia"/>
          <w:b/>
          <w:sz w:val="32"/>
          <w:szCs w:val="32"/>
        </w:rPr>
        <w:lastRenderedPageBreak/>
        <w:t>广应用。</w:t>
      </w:r>
    </w:p>
    <w:p w:rsidR="00144585" w:rsidRPr="00C8449C"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C8449C">
        <w:rPr>
          <w:rFonts w:eastAsia="仿宋_GB2312" w:hint="eastAsia"/>
          <w:b/>
          <w:sz w:val="32"/>
          <w:szCs w:val="32"/>
        </w:rPr>
        <w:t>承担单位</w:t>
      </w:r>
    </w:p>
    <w:p w:rsidR="00144585" w:rsidRPr="00EA116D" w:rsidRDefault="00144585" w:rsidP="00144585">
      <w:pPr>
        <w:snapToGrid w:val="0"/>
        <w:spacing w:line="540" w:lineRule="exact"/>
        <w:ind w:firstLineChars="200" w:firstLine="643"/>
        <w:rPr>
          <w:rFonts w:eastAsia="仿宋_GB2312"/>
          <w:sz w:val="28"/>
          <w:szCs w:val="28"/>
        </w:rPr>
      </w:pPr>
      <w:r w:rsidRPr="00EA116D">
        <w:rPr>
          <w:rFonts w:eastAsia="仿宋_GB2312"/>
          <w:b/>
          <w:sz w:val="32"/>
          <w:szCs w:val="32"/>
        </w:rPr>
        <w:t>组长单位：</w:t>
      </w:r>
      <w:r>
        <w:rPr>
          <w:rFonts w:eastAsia="仿宋_GB2312" w:hint="eastAsia"/>
          <w:b/>
          <w:sz w:val="32"/>
          <w:szCs w:val="32"/>
        </w:rPr>
        <w:t>北京化工研究院</w:t>
      </w:r>
    </w:p>
    <w:p w:rsidR="00144585" w:rsidRDefault="00144585" w:rsidP="00144585">
      <w:pPr>
        <w:spacing w:line="540" w:lineRule="exact"/>
        <w:ind w:firstLineChars="200" w:firstLine="643"/>
        <w:jc w:val="both"/>
        <w:rPr>
          <w:rFonts w:eastAsia="仿宋_GB2312"/>
          <w:b/>
          <w:sz w:val="32"/>
          <w:szCs w:val="32"/>
        </w:rPr>
      </w:pPr>
      <w:r w:rsidRPr="00EA116D">
        <w:rPr>
          <w:rFonts w:eastAsia="仿宋_GB2312"/>
          <w:b/>
          <w:sz w:val="32"/>
          <w:szCs w:val="32"/>
        </w:rPr>
        <w:t>参加单位：</w:t>
      </w:r>
      <w:r w:rsidRPr="00A07362">
        <w:rPr>
          <w:rFonts w:eastAsia="仿宋_GB2312" w:hint="eastAsia"/>
          <w:b/>
          <w:sz w:val="32"/>
          <w:szCs w:val="32"/>
        </w:rPr>
        <w:t>齐鲁分公司</w:t>
      </w:r>
      <w:r w:rsidRPr="00A07362">
        <w:rPr>
          <w:rFonts w:eastAsia="仿宋_GB2312"/>
          <w:b/>
          <w:sz w:val="32"/>
          <w:szCs w:val="32"/>
        </w:rPr>
        <w:t>、</w:t>
      </w:r>
      <w:r w:rsidRPr="00A07362">
        <w:rPr>
          <w:rFonts w:eastAsia="仿宋_GB2312" w:hint="eastAsia"/>
          <w:b/>
          <w:sz w:val="32"/>
          <w:szCs w:val="32"/>
        </w:rPr>
        <w:t>茂名分公司</w:t>
      </w:r>
      <w:r w:rsidRPr="00A07362">
        <w:rPr>
          <w:rFonts w:eastAsia="仿宋_GB2312"/>
          <w:b/>
          <w:sz w:val="32"/>
          <w:szCs w:val="32"/>
        </w:rPr>
        <w:t>、镇海炼化</w:t>
      </w:r>
      <w:r>
        <w:rPr>
          <w:rFonts w:eastAsia="仿宋_GB2312" w:hint="eastAsia"/>
          <w:b/>
          <w:sz w:val="32"/>
          <w:szCs w:val="32"/>
        </w:rPr>
        <w:t>分公司</w:t>
      </w:r>
      <w:r>
        <w:rPr>
          <w:rFonts w:eastAsia="仿宋_GB2312"/>
          <w:b/>
          <w:sz w:val="32"/>
          <w:szCs w:val="32"/>
        </w:rPr>
        <w:t>、化工销售</w:t>
      </w:r>
      <w:r>
        <w:rPr>
          <w:rFonts w:eastAsia="仿宋_GB2312" w:hint="eastAsia"/>
          <w:b/>
          <w:sz w:val="32"/>
          <w:szCs w:val="32"/>
        </w:rPr>
        <w:t>有限公司</w:t>
      </w:r>
    </w:p>
    <w:p w:rsidR="00144585" w:rsidRPr="00FC2A78" w:rsidRDefault="005A6337" w:rsidP="00144585">
      <w:pPr>
        <w:spacing w:line="540" w:lineRule="exact"/>
        <w:ind w:firstLineChars="200" w:firstLine="643"/>
        <w:jc w:val="both"/>
        <w:rPr>
          <w:rFonts w:eastAsia="仿宋_GB2312"/>
          <w:b/>
          <w:sz w:val="32"/>
          <w:szCs w:val="32"/>
        </w:rPr>
      </w:pPr>
      <w:r>
        <w:rPr>
          <w:rFonts w:ascii="楷体_GB2312" w:eastAsia="楷体_GB2312" w:hint="eastAsia"/>
          <w:b/>
          <w:sz w:val="32"/>
          <w:szCs w:val="32"/>
        </w:rPr>
        <w:t>8</w:t>
      </w:r>
      <w:r w:rsidR="00144585">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气相聚丙烯产品VOC脱除工艺成套技术开发</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FC2A78">
        <w:rPr>
          <w:rFonts w:eastAsia="仿宋_GB2312" w:hint="eastAsia"/>
          <w:b/>
          <w:sz w:val="32"/>
          <w:szCs w:val="32"/>
        </w:rPr>
        <w:t>攻关背景</w:t>
      </w:r>
    </w:p>
    <w:p w:rsidR="00144585" w:rsidRPr="00A27FF0"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随着我国一跃成为全球最大汽车生产与消费大国，汽车轻量化、安全、环保与节能已经成为其产业调整的必由之路。聚丙烯约占总体车用塑料的</w:t>
      </w:r>
      <w:r w:rsidRPr="00A27FF0">
        <w:rPr>
          <w:rFonts w:eastAsia="仿宋_GB2312" w:hint="eastAsia"/>
          <w:b/>
          <w:sz w:val="32"/>
          <w:szCs w:val="32"/>
        </w:rPr>
        <w:t>40</w:t>
      </w:r>
      <w:r w:rsidRPr="00A27FF0">
        <w:rPr>
          <w:rFonts w:eastAsia="仿宋_GB2312" w:hint="eastAsia"/>
          <w:b/>
          <w:sz w:val="32"/>
          <w:szCs w:val="32"/>
        </w:rPr>
        <w:t>％左右。</w:t>
      </w:r>
      <w:r w:rsidRPr="00A27FF0">
        <w:rPr>
          <w:rFonts w:eastAsia="仿宋_GB2312" w:hint="eastAsia"/>
          <w:b/>
          <w:sz w:val="32"/>
          <w:szCs w:val="32"/>
        </w:rPr>
        <w:t>PP</w:t>
      </w:r>
      <w:r w:rsidRPr="00A27FF0">
        <w:rPr>
          <w:rFonts w:eastAsia="仿宋_GB2312" w:hint="eastAsia"/>
          <w:b/>
          <w:sz w:val="32"/>
          <w:szCs w:val="32"/>
        </w:rPr>
        <w:t>材料</w:t>
      </w:r>
      <w:r w:rsidRPr="00A27FF0">
        <w:rPr>
          <w:rFonts w:eastAsia="仿宋_GB2312" w:hint="eastAsia"/>
          <w:b/>
          <w:sz w:val="32"/>
          <w:szCs w:val="32"/>
        </w:rPr>
        <w:t>VOC</w:t>
      </w:r>
      <w:r w:rsidRPr="00A27FF0">
        <w:rPr>
          <w:rFonts w:eastAsia="仿宋_GB2312" w:hint="eastAsia"/>
          <w:b/>
          <w:sz w:val="32"/>
          <w:szCs w:val="32"/>
        </w:rPr>
        <w:t>含量已成为衡量汽车安全、环保的重要指标。</w:t>
      </w:r>
    </w:p>
    <w:p w:rsidR="00144585" w:rsidRPr="00A27FF0" w:rsidRDefault="00144585" w:rsidP="00144585">
      <w:pPr>
        <w:spacing w:line="540" w:lineRule="exact"/>
        <w:ind w:firstLineChars="200" w:firstLine="631"/>
        <w:jc w:val="both"/>
        <w:rPr>
          <w:rFonts w:eastAsia="仿宋_GB2312"/>
          <w:b/>
          <w:spacing w:val="-3"/>
          <w:sz w:val="32"/>
          <w:szCs w:val="32"/>
        </w:rPr>
      </w:pPr>
      <w:r w:rsidRPr="00A27FF0">
        <w:rPr>
          <w:rFonts w:eastAsia="仿宋_GB2312" w:hint="eastAsia"/>
          <w:b/>
          <w:spacing w:val="-3"/>
          <w:sz w:val="32"/>
          <w:szCs w:val="32"/>
        </w:rPr>
        <w:t>为进一步推进中国石化聚烯烃技术进步和发展，降低产品中的</w:t>
      </w:r>
      <w:r w:rsidRPr="00A27FF0">
        <w:rPr>
          <w:rFonts w:eastAsia="仿宋_GB2312" w:hint="eastAsia"/>
          <w:b/>
          <w:spacing w:val="-3"/>
          <w:sz w:val="32"/>
          <w:szCs w:val="32"/>
        </w:rPr>
        <w:t>VOC</w:t>
      </w:r>
      <w:r w:rsidRPr="00A27FF0">
        <w:rPr>
          <w:rFonts w:eastAsia="仿宋_GB2312" w:hint="eastAsia"/>
          <w:b/>
          <w:spacing w:val="-3"/>
          <w:sz w:val="32"/>
          <w:szCs w:val="32"/>
        </w:rPr>
        <w:t>含量，开发高附加值聚烯烃产品。针对气相聚丙烯装置</w:t>
      </w:r>
      <w:r w:rsidRPr="00A27FF0">
        <w:rPr>
          <w:rFonts w:eastAsia="仿宋_GB2312" w:hint="eastAsia"/>
          <w:b/>
          <w:spacing w:val="-3"/>
          <w:sz w:val="32"/>
          <w:szCs w:val="32"/>
        </w:rPr>
        <w:t>VOC</w:t>
      </w:r>
      <w:r w:rsidRPr="00A27FF0">
        <w:rPr>
          <w:rFonts w:eastAsia="仿宋_GB2312" w:hint="eastAsia"/>
          <w:b/>
          <w:spacing w:val="-3"/>
          <w:sz w:val="32"/>
          <w:szCs w:val="32"/>
        </w:rPr>
        <w:t>含量高（</w:t>
      </w:r>
      <w:r w:rsidRPr="00A27FF0">
        <w:rPr>
          <w:rFonts w:eastAsia="仿宋_GB2312" w:hint="eastAsia"/>
          <w:b/>
          <w:spacing w:val="-3"/>
          <w:sz w:val="32"/>
          <w:szCs w:val="32"/>
        </w:rPr>
        <w:t>200</w:t>
      </w:r>
      <w:r w:rsidRPr="00A27FF0">
        <w:rPr>
          <w:rFonts w:eastAsia="仿宋_GB2312" w:hint="eastAsia"/>
          <w:b/>
          <w:spacing w:val="-3"/>
          <w:sz w:val="32"/>
          <w:szCs w:val="32"/>
        </w:rPr>
        <w:t>μ</w:t>
      </w:r>
      <w:proofErr w:type="spellStart"/>
      <w:r w:rsidRPr="00A27FF0">
        <w:rPr>
          <w:rFonts w:eastAsia="仿宋_GB2312" w:hint="eastAsia"/>
          <w:b/>
          <w:spacing w:val="-3"/>
          <w:sz w:val="32"/>
          <w:szCs w:val="32"/>
        </w:rPr>
        <w:t>gC</w:t>
      </w:r>
      <w:proofErr w:type="spellEnd"/>
      <w:r w:rsidRPr="00A27FF0">
        <w:rPr>
          <w:rFonts w:eastAsia="仿宋_GB2312" w:hint="eastAsia"/>
          <w:b/>
          <w:spacing w:val="-3"/>
          <w:sz w:val="32"/>
          <w:szCs w:val="32"/>
        </w:rPr>
        <w:t>/g</w:t>
      </w:r>
      <w:r w:rsidRPr="00A27FF0">
        <w:rPr>
          <w:rFonts w:eastAsia="仿宋_GB2312" w:hint="eastAsia"/>
          <w:b/>
          <w:spacing w:val="-3"/>
          <w:sz w:val="32"/>
          <w:szCs w:val="32"/>
        </w:rPr>
        <w:t>左右，行业要求低于</w:t>
      </w:r>
      <w:r w:rsidRPr="00A27FF0">
        <w:rPr>
          <w:rFonts w:eastAsia="仿宋_GB2312" w:hint="eastAsia"/>
          <w:b/>
          <w:spacing w:val="-3"/>
          <w:sz w:val="32"/>
          <w:szCs w:val="32"/>
        </w:rPr>
        <w:t>60</w:t>
      </w:r>
      <w:r w:rsidRPr="00A27FF0">
        <w:rPr>
          <w:rFonts w:eastAsia="仿宋_GB2312" w:hint="eastAsia"/>
          <w:b/>
          <w:spacing w:val="-3"/>
          <w:sz w:val="32"/>
          <w:szCs w:val="32"/>
        </w:rPr>
        <w:t>μ</w:t>
      </w:r>
      <w:proofErr w:type="spellStart"/>
      <w:r w:rsidRPr="00A27FF0">
        <w:rPr>
          <w:rFonts w:eastAsia="仿宋_GB2312" w:hint="eastAsia"/>
          <w:b/>
          <w:spacing w:val="-3"/>
          <w:sz w:val="32"/>
          <w:szCs w:val="32"/>
        </w:rPr>
        <w:t>gC</w:t>
      </w:r>
      <w:proofErr w:type="spellEnd"/>
      <w:r w:rsidRPr="00A27FF0">
        <w:rPr>
          <w:rFonts w:eastAsia="仿宋_GB2312" w:hint="eastAsia"/>
          <w:b/>
          <w:spacing w:val="-3"/>
          <w:sz w:val="32"/>
          <w:szCs w:val="32"/>
        </w:rPr>
        <w:t>/g</w:t>
      </w:r>
      <w:r w:rsidRPr="00A27FF0">
        <w:rPr>
          <w:rFonts w:eastAsia="仿宋_GB2312" w:hint="eastAsia"/>
          <w:b/>
          <w:spacing w:val="-3"/>
          <w:sz w:val="32"/>
          <w:szCs w:val="32"/>
        </w:rPr>
        <w:t>），拟开一套降低气相法聚丙烯中</w:t>
      </w:r>
      <w:r w:rsidRPr="00A27FF0">
        <w:rPr>
          <w:rFonts w:eastAsia="仿宋_GB2312" w:hint="eastAsia"/>
          <w:b/>
          <w:spacing w:val="-3"/>
          <w:sz w:val="32"/>
          <w:szCs w:val="32"/>
        </w:rPr>
        <w:t>VOC</w:t>
      </w:r>
      <w:r w:rsidRPr="00A27FF0">
        <w:rPr>
          <w:rFonts w:eastAsia="仿宋_GB2312" w:hint="eastAsia"/>
          <w:b/>
          <w:spacing w:val="-3"/>
          <w:sz w:val="32"/>
          <w:szCs w:val="32"/>
        </w:rPr>
        <w:t>深度脱除工艺技术，降低产品中的</w:t>
      </w:r>
      <w:r w:rsidRPr="00A27FF0">
        <w:rPr>
          <w:rFonts w:eastAsia="仿宋_GB2312" w:hint="eastAsia"/>
          <w:b/>
          <w:spacing w:val="-3"/>
          <w:sz w:val="32"/>
          <w:szCs w:val="32"/>
        </w:rPr>
        <w:t>VOC</w:t>
      </w:r>
      <w:r w:rsidRPr="00A27FF0">
        <w:rPr>
          <w:rFonts w:eastAsia="仿宋_GB2312" w:hint="eastAsia"/>
          <w:b/>
          <w:spacing w:val="-3"/>
          <w:sz w:val="32"/>
          <w:szCs w:val="32"/>
        </w:rPr>
        <w:t>含量，提高制品品质，扩大其在汽车部件等方面的应用。</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FC2A78">
        <w:rPr>
          <w:rFonts w:eastAsia="仿宋_GB2312" w:hint="eastAsia"/>
          <w:b/>
          <w:sz w:val="32"/>
          <w:szCs w:val="32"/>
        </w:rPr>
        <w:t>攻关目标</w:t>
      </w:r>
    </w:p>
    <w:p w:rsidR="00144585" w:rsidRPr="00FC2A78"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开发一套降低气相法聚丙烯中</w:t>
      </w:r>
      <w:r w:rsidRPr="00A27FF0">
        <w:rPr>
          <w:rFonts w:eastAsia="仿宋_GB2312" w:hint="eastAsia"/>
          <w:b/>
          <w:sz w:val="32"/>
          <w:szCs w:val="32"/>
        </w:rPr>
        <w:t>VOC</w:t>
      </w:r>
      <w:r w:rsidRPr="00A27FF0">
        <w:rPr>
          <w:rFonts w:eastAsia="仿宋_GB2312" w:hint="eastAsia"/>
          <w:b/>
          <w:sz w:val="32"/>
          <w:szCs w:val="32"/>
        </w:rPr>
        <w:t>深度脱除工艺技术，降低聚丙烯产品的</w:t>
      </w:r>
      <w:r w:rsidRPr="00A27FF0">
        <w:rPr>
          <w:rFonts w:eastAsia="仿宋_GB2312" w:hint="eastAsia"/>
          <w:b/>
          <w:sz w:val="32"/>
          <w:szCs w:val="32"/>
        </w:rPr>
        <w:t>VOC</w:t>
      </w:r>
      <w:r w:rsidRPr="00A27FF0">
        <w:rPr>
          <w:rFonts w:eastAsia="仿宋_GB2312" w:hint="eastAsia"/>
          <w:b/>
          <w:sz w:val="32"/>
          <w:szCs w:val="32"/>
        </w:rPr>
        <w:t>含量至</w:t>
      </w:r>
      <w:r w:rsidRPr="00A27FF0">
        <w:rPr>
          <w:rFonts w:eastAsia="仿宋_GB2312" w:hint="eastAsia"/>
          <w:b/>
          <w:sz w:val="32"/>
          <w:szCs w:val="32"/>
        </w:rPr>
        <w:t>60</w:t>
      </w:r>
      <w:r w:rsidRPr="00A27FF0">
        <w:rPr>
          <w:rFonts w:eastAsia="仿宋_GB2312" w:hint="eastAsia"/>
          <w:b/>
          <w:sz w:val="32"/>
          <w:szCs w:val="32"/>
        </w:rPr>
        <w:t>μ</w:t>
      </w:r>
      <w:proofErr w:type="spellStart"/>
      <w:r w:rsidRPr="00A27FF0">
        <w:rPr>
          <w:rFonts w:eastAsia="仿宋_GB2312" w:hint="eastAsia"/>
          <w:b/>
          <w:sz w:val="32"/>
          <w:szCs w:val="32"/>
        </w:rPr>
        <w:t>gC</w:t>
      </w:r>
      <w:proofErr w:type="spellEnd"/>
      <w:r w:rsidRPr="00A27FF0">
        <w:rPr>
          <w:rFonts w:eastAsia="仿宋_GB2312" w:hint="eastAsia"/>
          <w:b/>
          <w:sz w:val="32"/>
          <w:szCs w:val="32"/>
        </w:rPr>
        <w:t>/g</w:t>
      </w:r>
      <w:r w:rsidRPr="00A27FF0">
        <w:rPr>
          <w:rFonts w:eastAsia="仿宋_GB2312" w:hint="eastAsia"/>
          <w:b/>
          <w:sz w:val="32"/>
          <w:szCs w:val="32"/>
        </w:rPr>
        <w:t>以下，扩大其在汽车部件等方面的应用。</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FC2A78">
        <w:rPr>
          <w:rFonts w:eastAsia="仿宋_GB2312" w:hint="eastAsia"/>
          <w:b/>
          <w:sz w:val="32"/>
          <w:szCs w:val="32"/>
        </w:rPr>
        <w:t>攻关内容</w:t>
      </w:r>
    </w:p>
    <w:p w:rsidR="00144585" w:rsidRPr="00FC2A78" w:rsidRDefault="00144585" w:rsidP="00144585">
      <w:pPr>
        <w:spacing w:line="540" w:lineRule="exact"/>
        <w:ind w:firstLineChars="200" w:firstLine="643"/>
        <w:jc w:val="both"/>
        <w:rPr>
          <w:rFonts w:eastAsia="仿宋_GB2312"/>
          <w:b/>
          <w:sz w:val="32"/>
          <w:szCs w:val="32"/>
        </w:rPr>
      </w:pPr>
      <w:r w:rsidRPr="007277B5">
        <w:rPr>
          <w:rFonts w:eastAsia="仿宋_GB2312" w:hint="eastAsia"/>
          <w:b/>
          <w:sz w:val="32"/>
          <w:szCs w:val="32"/>
        </w:rPr>
        <w:t>研究气相法聚丙烯产品中</w:t>
      </w:r>
      <w:r w:rsidRPr="007277B5">
        <w:rPr>
          <w:rFonts w:eastAsia="仿宋_GB2312" w:hint="eastAsia"/>
          <w:b/>
          <w:sz w:val="32"/>
          <w:szCs w:val="32"/>
        </w:rPr>
        <w:t>VOC</w:t>
      </w:r>
      <w:r>
        <w:rPr>
          <w:rFonts w:eastAsia="仿宋_GB2312" w:hint="eastAsia"/>
          <w:b/>
          <w:sz w:val="32"/>
          <w:szCs w:val="32"/>
        </w:rPr>
        <w:t>的种类，</w:t>
      </w:r>
      <w:r w:rsidRPr="007277B5">
        <w:rPr>
          <w:rFonts w:eastAsia="仿宋_GB2312" w:hint="eastAsia"/>
          <w:b/>
          <w:sz w:val="32"/>
          <w:szCs w:val="32"/>
        </w:rPr>
        <w:t>比较聚丙烯粉料和粒料在脱除</w:t>
      </w:r>
      <w:r w:rsidRPr="007277B5">
        <w:rPr>
          <w:rFonts w:eastAsia="仿宋_GB2312" w:hint="eastAsia"/>
          <w:b/>
          <w:sz w:val="32"/>
          <w:szCs w:val="32"/>
        </w:rPr>
        <w:t>VOC</w:t>
      </w:r>
      <w:r w:rsidRPr="007277B5">
        <w:rPr>
          <w:rFonts w:eastAsia="仿宋_GB2312" w:hint="eastAsia"/>
          <w:b/>
          <w:sz w:val="32"/>
          <w:szCs w:val="32"/>
        </w:rPr>
        <w:t>过程中的可行性</w:t>
      </w:r>
      <w:r>
        <w:rPr>
          <w:rFonts w:eastAsia="仿宋_GB2312" w:hint="eastAsia"/>
          <w:b/>
          <w:sz w:val="32"/>
          <w:szCs w:val="32"/>
        </w:rPr>
        <w:t>，</w:t>
      </w:r>
      <w:r w:rsidRPr="00A27FF0">
        <w:rPr>
          <w:rFonts w:eastAsia="仿宋_GB2312" w:hint="eastAsia"/>
          <w:b/>
          <w:sz w:val="32"/>
          <w:szCs w:val="32"/>
        </w:rPr>
        <w:t>完成</w:t>
      </w:r>
      <w:r w:rsidRPr="007277B5">
        <w:rPr>
          <w:rFonts w:eastAsia="仿宋_GB2312" w:hint="eastAsia"/>
          <w:b/>
          <w:sz w:val="32"/>
          <w:szCs w:val="32"/>
        </w:rPr>
        <w:t>VOC</w:t>
      </w:r>
      <w:r w:rsidRPr="007277B5">
        <w:rPr>
          <w:rFonts w:eastAsia="仿宋_GB2312" w:hint="eastAsia"/>
          <w:b/>
          <w:sz w:val="32"/>
          <w:szCs w:val="32"/>
        </w:rPr>
        <w:t>脱除设备的选择、设计</w:t>
      </w:r>
      <w:r>
        <w:rPr>
          <w:rFonts w:eastAsia="仿宋_GB2312" w:hint="eastAsia"/>
          <w:b/>
          <w:sz w:val="32"/>
          <w:szCs w:val="32"/>
        </w:rPr>
        <w:t>，</w:t>
      </w:r>
      <w:r w:rsidRPr="00A27FF0">
        <w:rPr>
          <w:rFonts w:eastAsia="仿宋_GB2312" w:hint="eastAsia"/>
          <w:b/>
          <w:sz w:val="32"/>
          <w:szCs w:val="32"/>
        </w:rPr>
        <w:t>进行</w:t>
      </w:r>
      <w:r w:rsidRPr="007277B5">
        <w:rPr>
          <w:rFonts w:eastAsia="仿宋_GB2312" w:hint="eastAsia"/>
          <w:b/>
          <w:sz w:val="32"/>
          <w:szCs w:val="32"/>
        </w:rPr>
        <w:t>VOC</w:t>
      </w:r>
      <w:r w:rsidRPr="007277B5">
        <w:rPr>
          <w:rFonts w:eastAsia="仿宋_GB2312" w:hint="eastAsia"/>
          <w:b/>
          <w:sz w:val="32"/>
          <w:szCs w:val="32"/>
        </w:rPr>
        <w:t>脱除中试实验</w:t>
      </w:r>
      <w:r>
        <w:rPr>
          <w:rFonts w:eastAsia="仿宋_GB2312" w:hint="eastAsia"/>
          <w:b/>
          <w:sz w:val="32"/>
          <w:szCs w:val="32"/>
        </w:rPr>
        <w:t>，完成</w:t>
      </w:r>
      <w:r w:rsidRPr="007277B5">
        <w:rPr>
          <w:rFonts w:eastAsia="仿宋_GB2312" w:hint="eastAsia"/>
          <w:b/>
          <w:sz w:val="32"/>
          <w:szCs w:val="32"/>
        </w:rPr>
        <w:t>VOC</w:t>
      </w:r>
      <w:r w:rsidRPr="007277B5">
        <w:rPr>
          <w:rFonts w:eastAsia="仿宋_GB2312" w:hint="eastAsia"/>
          <w:b/>
          <w:sz w:val="32"/>
          <w:szCs w:val="32"/>
        </w:rPr>
        <w:t>脱除</w:t>
      </w:r>
      <w:r>
        <w:rPr>
          <w:rFonts w:eastAsia="仿宋_GB2312" w:hint="eastAsia"/>
          <w:b/>
          <w:sz w:val="32"/>
          <w:szCs w:val="32"/>
        </w:rPr>
        <w:t>工艺设计，</w:t>
      </w:r>
      <w:r w:rsidRPr="00A27FF0">
        <w:rPr>
          <w:rFonts w:eastAsia="仿宋_GB2312" w:hint="eastAsia"/>
          <w:b/>
          <w:sz w:val="32"/>
          <w:szCs w:val="32"/>
        </w:rPr>
        <w:t>编</w:t>
      </w:r>
      <w:r w:rsidRPr="00A27FF0">
        <w:rPr>
          <w:rFonts w:eastAsia="仿宋_GB2312" w:hint="eastAsia"/>
          <w:b/>
          <w:sz w:val="32"/>
          <w:szCs w:val="32"/>
        </w:rPr>
        <w:lastRenderedPageBreak/>
        <w:t>制</w:t>
      </w:r>
      <w:r w:rsidRPr="007277B5">
        <w:rPr>
          <w:rFonts w:eastAsia="仿宋_GB2312" w:hint="eastAsia"/>
          <w:b/>
          <w:sz w:val="32"/>
          <w:szCs w:val="32"/>
        </w:rPr>
        <w:t>VOC</w:t>
      </w:r>
      <w:r w:rsidRPr="007277B5">
        <w:rPr>
          <w:rFonts w:eastAsia="仿宋_GB2312" w:hint="eastAsia"/>
          <w:b/>
          <w:sz w:val="32"/>
          <w:szCs w:val="32"/>
        </w:rPr>
        <w:t>脱除装置改造可</w:t>
      </w:r>
      <w:proofErr w:type="gramStart"/>
      <w:r w:rsidRPr="007277B5">
        <w:rPr>
          <w:rFonts w:eastAsia="仿宋_GB2312" w:hint="eastAsia"/>
          <w:b/>
          <w:sz w:val="32"/>
          <w:szCs w:val="32"/>
        </w:rPr>
        <w:t>研</w:t>
      </w:r>
      <w:proofErr w:type="gramEnd"/>
      <w:r>
        <w:rPr>
          <w:rFonts w:eastAsia="仿宋_GB2312" w:hint="eastAsia"/>
          <w:b/>
          <w:sz w:val="32"/>
          <w:szCs w:val="32"/>
        </w:rPr>
        <w:t>报告，</w:t>
      </w:r>
      <w:r w:rsidRPr="00A27FF0">
        <w:rPr>
          <w:rFonts w:eastAsia="仿宋_GB2312" w:hint="eastAsia"/>
          <w:b/>
          <w:sz w:val="32"/>
          <w:szCs w:val="32"/>
        </w:rPr>
        <w:t>进行</w:t>
      </w:r>
      <w:r w:rsidRPr="007277B5">
        <w:rPr>
          <w:rFonts w:eastAsia="仿宋_GB2312" w:hint="eastAsia"/>
          <w:b/>
          <w:sz w:val="32"/>
          <w:szCs w:val="32"/>
        </w:rPr>
        <w:t>VOC</w:t>
      </w:r>
      <w:r w:rsidRPr="007277B5">
        <w:rPr>
          <w:rFonts w:eastAsia="仿宋_GB2312" w:hint="eastAsia"/>
          <w:b/>
          <w:sz w:val="32"/>
          <w:szCs w:val="32"/>
        </w:rPr>
        <w:t>脱除工艺装置建设</w:t>
      </w:r>
      <w:r>
        <w:rPr>
          <w:rFonts w:eastAsia="仿宋_GB2312" w:hint="eastAsia"/>
          <w:b/>
          <w:sz w:val="32"/>
          <w:szCs w:val="32"/>
        </w:rPr>
        <w:t>，</w:t>
      </w:r>
      <w:r w:rsidRPr="00A27FF0">
        <w:rPr>
          <w:rFonts w:eastAsia="仿宋_GB2312" w:hint="eastAsia"/>
          <w:b/>
          <w:sz w:val="32"/>
          <w:szCs w:val="32"/>
        </w:rPr>
        <w:t>开展</w:t>
      </w:r>
      <w:r w:rsidRPr="007277B5">
        <w:rPr>
          <w:rFonts w:eastAsia="仿宋_GB2312" w:hint="eastAsia"/>
          <w:b/>
          <w:sz w:val="32"/>
          <w:szCs w:val="32"/>
        </w:rPr>
        <w:t>VOC</w:t>
      </w:r>
      <w:r w:rsidRPr="007277B5">
        <w:rPr>
          <w:rFonts w:eastAsia="仿宋_GB2312" w:hint="eastAsia"/>
          <w:b/>
          <w:sz w:val="32"/>
          <w:szCs w:val="32"/>
        </w:rPr>
        <w:t>脱除工艺技术工业化应用</w:t>
      </w:r>
      <w:r>
        <w:rPr>
          <w:rFonts w:eastAsia="仿宋_GB2312" w:hint="eastAsia"/>
          <w:b/>
          <w:sz w:val="32"/>
          <w:szCs w:val="32"/>
        </w:rPr>
        <w:t>，</w:t>
      </w:r>
      <w:r w:rsidRPr="00A27FF0">
        <w:rPr>
          <w:rFonts w:eastAsia="仿宋_GB2312" w:hint="eastAsia"/>
          <w:b/>
          <w:sz w:val="32"/>
          <w:szCs w:val="32"/>
        </w:rPr>
        <w:t>在汽车部件等领域</w:t>
      </w:r>
      <w:proofErr w:type="gramStart"/>
      <w:r w:rsidRPr="00A27FF0">
        <w:rPr>
          <w:rFonts w:eastAsia="仿宋_GB2312" w:hint="eastAsia"/>
          <w:b/>
          <w:sz w:val="32"/>
          <w:szCs w:val="32"/>
        </w:rPr>
        <w:t>进行低</w:t>
      </w:r>
      <w:proofErr w:type="gramEnd"/>
      <w:r w:rsidRPr="00A27FF0">
        <w:rPr>
          <w:rFonts w:eastAsia="仿宋_GB2312" w:hint="eastAsia"/>
          <w:b/>
          <w:sz w:val="32"/>
          <w:szCs w:val="32"/>
        </w:rPr>
        <w:t>VOC</w:t>
      </w:r>
      <w:r w:rsidRPr="00A27FF0">
        <w:rPr>
          <w:rFonts w:eastAsia="仿宋_GB2312" w:hint="eastAsia"/>
          <w:b/>
          <w:sz w:val="32"/>
          <w:szCs w:val="32"/>
        </w:rPr>
        <w:t>聚丙烯的推广</w:t>
      </w:r>
      <w:r>
        <w:rPr>
          <w:rFonts w:eastAsia="仿宋_GB2312" w:hint="eastAsia"/>
          <w:b/>
          <w:sz w:val="32"/>
          <w:szCs w:val="32"/>
        </w:rPr>
        <w:t>。</w:t>
      </w:r>
    </w:p>
    <w:p w:rsidR="00144585" w:rsidRPr="00FC2A78"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FC2A78">
        <w:rPr>
          <w:rFonts w:eastAsia="仿宋_GB2312" w:hint="eastAsia"/>
          <w:b/>
          <w:sz w:val="32"/>
          <w:szCs w:val="32"/>
        </w:rPr>
        <w:t>承担单位</w:t>
      </w:r>
    </w:p>
    <w:p w:rsidR="00144585" w:rsidRPr="003253A0" w:rsidRDefault="00144585" w:rsidP="00144585">
      <w:pPr>
        <w:snapToGrid w:val="0"/>
        <w:spacing w:line="540" w:lineRule="exact"/>
        <w:ind w:firstLineChars="200" w:firstLine="643"/>
        <w:rPr>
          <w:rFonts w:eastAsia="仿宋_GB2312"/>
          <w:b/>
          <w:sz w:val="32"/>
          <w:szCs w:val="32"/>
        </w:rPr>
      </w:pPr>
      <w:r w:rsidRPr="00EA116D">
        <w:rPr>
          <w:rFonts w:eastAsia="仿宋_GB2312"/>
          <w:b/>
          <w:sz w:val="32"/>
          <w:szCs w:val="32"/>
        </w:rPr>
        <w:t>组长单位：</w:t>
      </w:r>
      <w:r w:rsidRPr="003253A0">
        <w:rPr>
          <w:rFonts w:eastAsia="仿宋_GB2312" w:hint="eastAsia"/>
          <w:b/>
          <w:sz w:val="32"/>
          <w:szCs w:val="32"/>
        </w:rPr>
        <w:t>茂名分公司</w:t>
      </w:r>
    </w:p>
    <w:p w:rsidR="00144585" w:rsidRDefault="00144585" w:rsidP="00144585">
      <w:pPr>
        <w:spacing w:line="540" w:lineRule="exact"/>
        <w:ind w:firstLineChars="200" w:firstLine="643"/>
        <w:jc w:val="both"/>
        <w:rPr>
          <w:rFonts w:eastAsia="仿宋_GB2312"/>
          <w:b/>
          <w:sz w:val="32"/>
          <w:szCs w:val="32"/>
        </w:rPr>
      </w:pPr>
      <w:r w:rsidRPr="00EA116D">
        <w:rPr>
          <w:rFonts w:eastAsia="仿宋_GB2312"/>
          <w:b/>
          <w:sz w:val="32"/>
          <w:szCs w:val="32"/>
        </w:rPr>
        <w:t>参加单位：</w:t>
      </w:r>
      <w:r w:rsidRPr="003253A0">
        <w:rPr>
          <w:rFonts w:eastAsia="仿宋_GB2312" w:hint="eastAsia"/>
          <w:b/>
          <w:sz w:val="32"/>
          <w:szCs w:val="32"/>
        </w:rPr>
        <w:t>北化院、</w:t>
      </w:r>
      <w:r>
        <w:rPr>
          <w:rFonts w:eastAsia="仿宋_GB2312" w:hint="eastAsia"/>
          <w:b/>
          <w:sz w:val="32"/>
          <w:szCs w:val="32"/>
        </w:rPr>
        <w:t>工程建设有限公司</w:t>
      </w:r>
      <w:r w:rsidRPr="003253A0">
        <w:rPr>
          <w:rFonts w:eastAsia="仿宋_GB2312" w:hint="eastAsia"/>
          <w:b/>
          <w:sz w:val="32"/>
          <w:szCs w:val="32"/>
        </w:rPr>
        <w:t>、天华院</w:t>
      </w:r>
    </w:p>
    <w:p w:rsidR="00144585" w:rsidRPr="00204795" w:rsidRDefault="005A6337" w:rsidP="00144585">
      <w:pPr>
        <w:spacing w:line="540" w:lineRule="exact"/>
        <w:ind w:firstLineChars="200" w:firstLine="643"/>
        <w:jc w:val="both"/>
        <w:rPr>
          <w:rFonts w:eastAsia="黑体"/>
          <w:b/>
          <w:sz w:val="32"/>
          <w:szCs w:val="32"/>
        </w:rPr>
      </w:pPr>
      <w:r>
        <w:rPr>
          <w:rFonts w:ascii="楷体_GB2312" w:eastAsia="楷体_GB2312" w:hint="eastAsia"/>
          <w:b/>
          <w:sz w:val="32"/>
          <w:szCs w:val="32"/>
        </w:rPr>
        <w:t>9</w:t>
      </w:r>
      <w:r w:rsidR="00144585" w:rsidRPr="00022827">
        <w:rPr>
          <w:rFonts w:ascii="楷体_GB2312" w:eastAsia="楷体_GB2312" w:hint="eastAsia"/>
          <w:b/>
          <w:sz w:val="32"/>
          <w:szCs w:val="32"/>
        </w:rPr>
        <w:t>.</w:t>
      </w:r>
      <w:r w:rsidRPr="005A6337">
        <w:rPr>
          <w:rFonts w:hint="eastAsia"/>
        </w:rPr>
        <w:t xml:space="preserve"> </w:t>
      </w:r>
      <w:r w:rsidRPr="005A6337">
        <w:rPr>
          <w:rFonts w:ascii="楷体_GB2312" w:eastAsia="楷体_GB2312" w:hint="eastAsia"/>
          <w:b/>
          <w:sz w:val="32"/>
          <w:szCs w:val="32"/>
        </w:rPr>
        <w:t>胜利整装油田特高含水期</w:t>
      </w:r>
      <w:proofErr w:type="gramStart"/>
      <w:r w:rsidRPr="005A6337">
        <w:rPr>
          <w:rFonts w:ascii="楷体_GB2312" w:eastAsia="楷体_GB2312" w:hint="eastAsia"/>
          <w:b/>
          <w:sz w:val="32"/>
          <w:szCs w:val="32"/>
        </w:rPr>
        <w:t>深度堵调技术</w:t>
      </w:r>
      <w:proofErr w:type="gramEnd"/>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204795">
        <w:rPr>
          <w:rFonts w:eastAsia="仿宋_GB2312"/>
          <w:b/>
          <w:sz w:val="32"/>
          <w:szCs w:val="32"/>
        </w:rPr>
        <w:t>攻关背景</w:t>
      </w:r>
    </w:p>
    <w:p w:rsidR="00144585" w:rsidRPr="00204795"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中石化整装油藏动用地质储量</w:t>
      </w:r>
      <w:r w:rsidRPr="00A27FF0">
        <w:rPr>
          <w:rFonts w:eastAsia="仿宋_GB2312" w:hint="eastAsia"/>
          <w:b/>
          <w:sz w:val="32"/>
          <w:szCs w:val="32"/>
        </w:rPr>
        <w:t>13.24</w:t>
      </w:r>
      <w:r w:rsidRPr="00A27FF0">
        <w:rPr>
          <w:rFonts w:eastAsia="仿宋_GB2312" w:hint="eastAsia"/>
          <w:b/>
          <w:sz w:val="32"/>
          <w:szCs w:val="32"/>
        </w:rPr>
        <w:t>亿吨，累产油</w:t>
      </w:r>
      <w:r w:rsidRPr="00A27FF0">
        <w:rPr>
          <w:rFonts w:eastAsia="仿宋_GB2312" w:hint="eastAsia"/>
          <w:b/>
          <w:sz w:val="32"/>
          <w:szCs w:val="32"/>
        </w:rPr>
        <w:t>5.14</w:t>
      </w:r>
      <w:r w:rsidRPr="00A27FF0">
        <w:rPr>
          <w:rFonts w:eastAsia="仿宋_GB2312" w:hint="eastAsia"/>
          <w:b/>
          <w:sz w:val="32"/>
          <w:szCs w:val="32"/>
        </w:rPr>
        <w:t>亿吨，为中石化持续发展</w:t>
      </w:r>
      <w:proofErr w:type="gramStart"/>
      <w:r w:rsidRPr="00A27FF0">
        <w:rPr>
          <w:rFonts w:eastAsia="仿宋_GB2312" w:hint="eastAsia"/>
          <w:b/>
          <w:sz w:val="32"/>
          <w:szCs w:val="32"/>
        </w:rPr>
        <w:t>作出</w:t>
      </w:r>
      <w:proofErr w:type="gramEnd"/>
      <w:r w:rsidRPr="00A27FF0">
        <w:rPr>
          <w:rFonts w:eastAsia="仿宋_GB2312" w:hint="eastAsia"/>
          <w:b/>
          <w:sz w:val="32"/>
          <w:szCs w:val="32"/>
        </w:rPr>
        <w:t>了重要贡献。目前，中石化整装油田</w:t>
      </w:r>
      <w:proofErr w:type="gramStart"/>
      <w:r w:rsidRPr="00A27FF0">
        <w:rPr>
          <w:rFonts w:eastAsia="仿宋_GB2312" w:hint="eastAsia"/>
          <w:b/>
          <w:sz w:val="32"/>
          <w:szCs w:val="32"/>
        </w:rPr>
        <w:t>已整体</w:t>
      </w:r>
      <w:proofErr w:type="gramEnd"/>
      <w:r w:rsidRPr="00A27FF0">
        <w:rPr>
          <w:rFonts w:eastAsia="仿宋_GB2312" w:hint="eastAsia"/>
          <w:b/>
          <w:sz w:val="32"/>
          <w:szCs w:val="32"/>
        </w:rPr>
        <w:t>进入特高含水开发阶段。其中，含水</w:t>
      </w:r>
      <w:r w:rsidRPr="00A27FF0">
        <w:rPr>
          <w:rFonts w:eastAsia="仿宋_GB2312" w:hint="eastAsia"/>
          <w:b/>
          <w:sz w:val="32"/>
          <w:szCs w:val="32"/>
        </w:rPr>
        <w:t>&gt;98%</w:t>
      </w:r>
      <w:r w:rsidRPr="00A27FF0">
        <w:rPr>
          <w:rFonts w:eastAsia="仿宋_GB2312" w:hint="eastAsia"/>
          <w:b/>
          <w:sz w:val="32"/>
          <w:szCs w:val="32"/>
        </w:rPr>
        <w:t>的油井占整装油田油井开井总数的</w:t>
      </w:r>
      <w:r w:rsidRPr="00A27FF0">
        <w:rPr>
          <w:rFonts w:eastAsia="仿宋_GB2312" w:hint="eastAsia"/>
          <w:b/>
          <w:sz w:val="32"/>
          <w:szCs w:val="32"/>
        </w:rPr>
        <w:t>30%</w:t>
      </w:r>
      <w:r w:rsidRPr="00A27FF0">
        <w:rPr>
          <w:rFonts w:eastAsia="仿宋_GB2312" w:hint="eastAsia"/>
          <w:b/>
          <w:sz w:val="32"/>
          <w:szCs w:val="32"/>
        </w:rPr>
        <w:t>，已超过理论极限含水，原油开采成本高达</w:t>
      </w:r>
      <w:r w:rsidRPr="00A27FF0">
        <w:rPr>
          <w:rFonts w:eastAsia="仿宋_GB2312" w:hint="eastAsia"/>
          <w:b/>
          <w:sz w:val="32"/>
          <w:szCs w:val="32"/>
        </w:rPr>
        <w:t>81.4</w:t>
      </w:r>
      <w:r w:rsidRPr="00A27FF0">
        <w:rPr>
          <w:rFonts w:eastAsia="仿宋_GB2312" w:hint="eastAsia"/>
          <w:b/>
          <w:sz w:val="32"/>
          <w:szCs w:val="32"/>
        </w:rPr>
        <w:t>美元</w:t>
      </w:r>
      <w:r w:rsidRPr="00A27FF0">
        <w:rPr>
          <w:rFonts w:eastAsia="仿宋_GB2312" w:hint="eastAsia"/>
          <w:b/>
          <w:sz w:val="32"/>
          <w:szCs w:val="32"/>
        </w:rPr>
        <w:t>/</w:t>
      </w:r>
      <w:r w:rsidRPr="00A27FF0">
        <w:rPr>
          <w:rFonts w:eastAsia="仿宋_GB2312" w:hint="eastAsia"/>
          <w:b/>
          <w:sz w:val="32"/>
          <w:szCs w:val="32"/>
        </w:rPr>
        <w:t>桶。低油价形势下传统提高采收率技术已难以满足开发需求。理论与实践研究表明堵水</w:t>
      </w:r>
      <w:proofErr w:type="gramStart"/>
      <w:r w:rsidRPr="00A27FF0">
        <w:rPr>
          <w:rFonts w:eastAsia="仿宋_GB2312" w:hint="eastAsia"/>
          <w:b/>
          <w:sz w:val="32"/>
          <w:szCs w:val="32"/>
        </w:rPr>
        <w:t>调剖是当前</w:t>
      </w:r>
      <w:proofErr w:type="gramEnd"/>
      <w:r w:rsidRPr="00A27FF0">
        <w:rPr>
          <w:rFonts w:eastAsia="仿宋_GB2312" w:hint="eastAsia"/>
          <w:b/>
          <w:sz w:val="32"/>
          <w:szCs w:val="32"/>
        </w:rPr>
        <w:t>形势下油田提高采收率经济可行的一种开发方式，但特高含水</w:t>
      </w:r>
      <w:proofErr w:type="gramStart"/>
      <w:r w:rsidRPr="00A27FF0">
        <w:rPr>
          <w:rFonts w:eastAsia="仿宋_GB2312" w:hint="eastAsia"/>
          <w:b/>
          <w:sz w:val="32"/>
          <w:szCs w:val="32"/>
        </w:rPr>
        <w:t>期复杂</w:t>
      </w:r>
      <w:proofErr w:type="gramEnd"/>
      <w:r w:rsidRPr="00A27FF0">
        <w:rPr>
          <w:rFonts w:eastAsia="仿宋_GB2312" w:hint="eastAsia"/>
          <w:b/>
          <w:sz w:val="32"/>
          <w:szCs w:val="32"/>
        </w:rPr>
        <w:t>非均质及水淹特征对现有技术提出更高要求和挑战。因此，基于上下游一体化联合攻关，深入开展特高含水期堵水调</w:t>
      </w:r>
      <w:proofErr w:type="gramStart"/>
      <w:r w:rsidRPr="00A27FF0">
        <w:rPr>
          <w:rFonts w:eastAsia="仿宋_GB2312" w:hint="eastAsia"/>
          <w:b/>
          <w:sz w:val="32"/>
          <w:szCs w:val="32"/>
        </w:rPr>
        <w:t>剖技术</w:t>
      </w:r>
      <w:proofErr w:type="gramEnd"/>
      <w:r w:rsidRPr="00A27FF0">
        <w:rPr>
          <w:rFonts w:eastAsia="仿宋_GB2312" w:hint="eastAsia"/>
          <w:b/>
          <w:sz w:val="32"/>
          <w:szCs w:val="32"/>
        </w:rPr>
        <w:t>研究与应用意义重大：一是可有效提升水驱质量，盘活存量、节省投资，延长老油田经济寿命期，对中石化可持续发展具有重要战略意义；二是通过上下游优势互补、内外开放式创新、一体化联合攻关与推广应用，可实现技术研发模式创新，同时大幅提升企业核心竞争力；三是攻关形成的特高含水期堵水调剖提高采收率主导技术将可对国内同类型油藏产生示范引领作用。</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204795">
        <w:rPr>
          <w:rFonts w:eastAsia="仿宋_GB2312"/>
          <w:b/>
          <w:sz w:val="32"/>
          <w:szCs w:val="32"/>
        </w:rPr>
        <w:t>攻关目标</w:t>
      </w:r>
    </w:p>
    <w:p w:rsidR="00144585" w:rsidRPr="00A27FF0"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lastRenderedPageBreak/>
        <w:t>针对整装油田特高含水</w:t>
      </w:r>
      <w:proofErr w:type="gramStart"/>
      <w:r w:rsidRPr="00A27FF0">
        <w:rPr>
          <w:rFonts w:eastAsia="仿宋_GB2312" w:hint="eastAsia"/>
          <w:b/>
          <w:sz w:val="32"/>
          <w:szCs w:val="32"/>
        </w:rPr>
        <w:t>期面临</w:t>
      </w:r>
      <w:proofErr w:type="gramEnd"/>
      <w:r w:rsidRPr="00A27FF0">
        <w:rPr>
          <w:rFonts w:eastAsia="仿宋_GB2312" w:hint="eastAsia"/>
          <w:b/>
          <w:sz w:val="32"/>
          <w:szCs w:val="32"/>
        </w:rPr>
        <w:t>的开发问题，通过上下游优势互补、内外开放式创新、一体化联合攻关与推广应用，开展堵水调剖优化决策、分级调控</w:t>
      </w:r>
      <w:proofErr w:type="gramStart"/>
      <w:r w:rsidRPr="00A27FF0">
        <w:rPr>
          <w:rFonts w:eastAsia="仿宋_GB2312" w:hint="eastAsia"/>
          <w:b/>
          <w:sz w:val="32"/>
          <w:szCs w:val="32"/>
        </w:rPr>
        <w:t>高效堵调体系</w:t>
      </w:r>
      <w:proofErr w:type="gramEnd"/>
      <w:r w:rsidRPr="00A27FF0">
        <w:rPr>
          <w:rFonts w:eastAsia="仿宋_GB2312" w:hint="eastAsia"/>
          <w:b/>
          <w:sz w:val="32"/>
          <w:szCs w:val="32"/>
        </w:rPr>
        <w:t>研发及关键配套技术攻关，形成以特高含水</w:t>
      </w:r>
      <w:proofErr w:type="gramStart"/>
      <w:r w:rsidRPr="00A27FF0">
        <w:rPr>
          <w:rFonts w:eastAsia="仿宋_GB2312" w:hint="eastAsia"/>
          <w:b/>
          <w:sz w:val="32"/>
          <w:szCs w:val="32"/>
        </w:rPr>
        <w:t>期堵调</w:t>
      </w:r>
      <w:proofErr w:type="gramEnd"/>
      <w:r w:rsidRPr="00A27FF0">
        <w:rPr>
          <w:rFonts w:eastAsia="仿宋_GB2312" w:hint="eastAsia"/>
          <w:b/>
          <w:sz w:val="32"/>
          <w:szCs w:val="32"/>
        </w:rPr>
        <w:t>优化决策和</w:t>
      </w:r>
      <w:proofErr w:type="gramStart"/>
      <w:r w:rsidRPr="00A27FF0">
        <w:rPr>
          <w:rFonts w:eastAsia="仿宋_GB2312" w:hint="eastAsia"/>
          <w:b/>
          <w:sz w:val="32"/>
          <w:szCs w:val="32"/>
        </w:rPr>
        <w:t>高效调堵体系</w:t>
      </w:r>
      <w:proofErr w:type="gramEnd"/>
      <w:r w:rsidRPr="00A27FF0">
        <w:rPr>
          <w:rFonts w:eastAsia="仿宋_GB2312" w:hint="eastAsia"/>
          <w:b/>
          <w:sz w:val="32"/>
          <w:szCs w:val="32"/>
        </w:rPr>
        <w:t>为基础，</w:t>
      </w:r>
      <w:proofErr w:type="gramStart"/>
      <w:r w:rsidRPr="00A27FF0">
        <w:rPr>
          <w:rFonts w:eastAsia="仿宋_GB2312" w:hint="eastAsia"/>
          <w:b/>
          <w:sz w:val="32"/>
          <w:szCs w:val="32"/>
        </w:rPr>
        <w:t>以堵调设备</w:t>
      </w:r>
      <w:proofErr w:type="gramEnd"/>
      <w:r w:rsidRPr="00A27FF0">
        <w:rPr>
          <w:rFonts w:eastAsia="仿宋_GB2312" w:hint="eastAsia"/>
          <w:b/>
          <w:sz w:val="32"/>
          <w:szCs w:val="32"/>
        </w:rPr>
        <w:t>自动化及多工艺集成与优化为保障的特高含水期堵水调剖提高采收率技术，为特高含水后期中石化</w:t>
      </w:r>
      <w:r w:rsidRPr="00A27FF0">
        <w:rPr>
          <w:rFonts w:eastAsia="仿宋_GB2312" w:hint="eastAsia"/>
          <w:b/>
          <w:sz w:val="32"/>
          <w:szCs w:val="32"/>
        </w:rPr>
        <w:t>13.24</w:t>
      </w:r>
      <w:r w:rsidRPr="00A27FF0">
        <w:rPr>
          <w:rFonts w:eastAsia="仿宋_GB2312" w:hint="eastAsia"/>
          <w:b/>
          <w:sz w:val="32"/>
          <w:szCs w:val="32"/>
        </w:rPr>
        <w:t>亿吨整装水驱油藏高效开发提供技术支撑。</w:t>
      </w:r>
    </w:p>
    <w:p w:rsidR="00144585" w:rsidRPr="00204795" w:rsidRDefault="00144585" w:rsidP="00144585">
      <w:pPr>
        <w:spacing w:line="540" w:lineRule="exact"/>
        <w:ind w:firstLineChars="200" w:firstLine="643"/>
        <w:jc w:val="both"/>
        <w:rPr>
          <w:rFonts w:eastAsia="仿宋_GB2312"/>
          <w:b/>
          <w:sz w:val="32"/>
          <w:szCs w:val="32"/>
        </w:rPr>
      </w:pPr>
      <w:r w:rsidRPr="00A27FF0">
        <w:rPr>
          <w:rFonts w:eastAsia="仿宋_GB2312" w:hint="eastAsia"/>
          <w:b/>
          <w:sz w:val="32"/>
          <w:szCs w:val="32"/>
        </w:rPr>
        <w:t>主要经济目标，在五个示范区开展堵水调剖矿场试验后，在中石化全油田规模推广应用，“十三五”期间覆盖地质储量</w:t>
      </w:r>
      <w:r w:rsidRPr="00A27FF0">
        <w:rPr>
          <w:rFonts w:eastAsia="仿宋_GB2312" w:hint="eastAsia"/>
          <w:b/>
          <w:sz w:val="32"/>
          <w:szCs w:val="32"/>
        </w:rPr>
        <w:t>2000</w:t>
      </w:r>
      <w:r w:rsidRPr="00A27FF0">
        <w:rPr>
          <w:rFonts w:eastAsia="仿宋_GB2312" w:hint="eastAsia"/>
          <w:b/>
          <w:sz w:val="32"/>
          <w:szCs w:val="32"/>
        </w:rPr>
        <w:t>万吨以上，示范区含水率下降</w:t>
      </w:r>
      <w:r w:rsidRPr="00A27FF0">
        <w:rPr>
          <w:rFonts w:eastAsia="仿宋_GB2312" w:hint="eastAsia"/>
          <w:b/>
          <w:sz w:val="32"/>
          <w:szCs w:val="32"/>
        </w:rPr>
        <w:t>1%-3%</w:t>
      </w:r>
      <w:r w:rsidRPr="00A27FF0">
        <w:rPr>
          <w:rFonts w:eastAsia="仿宋_GB2312" w:hint="eastAsia"/>
          <w:b/>
          <w:sz w:val="32"/>
          <w:szCs w:val="32"/>
        </w:rPr>
        <w:t>，采收率提高</w:t>
      </w:r>
      <w:r w:rsidRPr="00A27FF0">
        <w:rPr>
          <w:rFonts w:eastAsia="仿宋_GB2312" w:hint="eastAsia"/>
          <w:b/>
          <w:sz w:val="32"/>
          <w:szCs w:val="32"/>
        </w:rPr>
        <w:t>1%</w:t>
      </w:r>
      <w:r w:rsidRPr="00A27FF0">
        <w:rPr>
          <w:rFonts w:eastAsia="仿宋_GB2312" w:hint="eastAsia"/>
          <w:b/>
          <w:sz w:val="32"/>
          <w:szCs w:val="32"/>
        </w:rPr>
        <w:t>以上，累计增油</w:t>
      </w:r>
      <w:r w:rsidRPr="00A27FF0">
        <w:rPr>
          <w:rFonts w:eastAsia="仿宋_GB2312" w:hint="eastAsia"/>
          <w:b/>
          <w:sz w:val="32"/>
          <w:szCs w:val="32"/>
        </w:rPr>
        <w:t>20</w:t>
      </w:r>
      <w:r w:rsidRPr="00A27FF0">
        <w:rPr>
          <w:rFonts w:eastAsia="仿宋_GB2312" w:hint="eastAsia"/>
          <w:b/>
          <w:sz w:val="32"/>
          <w:szCs w:val="32"/>
        </w:rPr>
        <w:t>万吨以上，吨</w:t>
      </w:r>
      <w:proofErr w:type="gramStart"/>
      <w:r w:rsidRPr="00A27FF0">
        <w:rPr>
          <w:rFonts w:eastAsia="仿宋_GB2312" w:hint="eastAsia"/>
          <w:b/>
          <w:sz w:val="32"/>
          <w:szCs w:val="32"/>
        </w:rPr>
        <w:t>油完全</w:t>
      </w:r>
      <w:proofErr w:type="gramEnd"/>
      <w:r w:rsidRPr="00A27FF0">
        <w:rPr>
          <w:rFonts w:eastAsia="仿宋_GB2312" w:hint="eastAsia"/>
          <w:b/>
          <w:sz w:val="32"/>
          <w:szCs w:val="32"/>
        </w:rPr>
        <w:t>成本降低</w:t>
      </w:r>
      <w:r w:rsidRPr="00A27FF0">
        <w:rPr>
          <w:rFonts w:eastAsia="仿宋_GB2312" w:hint="eastAsia"/>
          <w:b/>
          <w:sz w:val="32"/>
          <w:szCs w:val="32"/>
        </w:rPr>
        <w:t>10%</w:t>
      </w:r>
      <w:r w:rsidRPr="00A27FF0">
        <w:rPr>
          <w:rFonts w:eastAsia="仿宋_GB2312" w:hint="eastAsia"/>
          <w:b/>
          <w:sz w:val="32"/>
          <w:szCs w:val="32"/>
        </w:rPr>
        <w:t>以上，按</w:t>
      </w:r>
      <w:r w:rsidRPr="00A27FF0">
        <w:rPr>
          <w:rFonts w:eastAsia="仿宋_GB2312" w:hint="eastAsia"/>
          <w:b/>
          <w:sz w:val="32"/>
          <w:szCs w:val="32"/>
        </w:rPr>
        <w:t>50</w:t>
      </w:r>
      <w:r w:rsidRPr="00A27FF0">
        <w:rPr>
          <w:rFonts w:eastAsia="仿宋_GB2312" w:hint="eastAsia"/>
          <w:b/>
          <w:sz w:val="32"/>
          <w:szCs w:val="32"/>
        </w:rPr>
        <w:t>美元</w:t>
      </w:r>
      <w:r w:rsidRPr="00A27FF0">
        <w:rPr>
          <w:rFonts w:eastAsia="仿宋_GB2312" w:hint="eastAsia"/>
          <w:b/>
          <w:sz w:val="32"/>
          <w:szCs w:val="32"/>
        </w:rPr>
        <w:t>/</w:t>
      </w:r>
      <w:r w:rsidRPr="00A27FF0">
        <w:rPr>
          <w:rFonts w:eastAsia="仿宋_GB2312" w:hint="eastAsia"/>
          <w:b/>
          <w:sz w:val="32"/>
          <w:szCs w:val="32"/>
        </w:rPr>
        <w:t>桶计算，增加销售收入</w:t>
      </w:r>
      <w:r w:rsidRPr="00A27FF0">
        <w:rPr>
          <w:rFonts w:eastAsia="仿宋_GB2312" w:hint="eastAsia"/>
          <w:b/>
          <w:sz w:val="32"/>
          <w:szCs w:val="32"/>
        </w:rPr>
        <w:t>4.8</w:t>
      </w:r>
      <w:r w:rsidRPr="00A27FF0">
        <w:rPr>
          <w:rFonts w:eastAsia="仿宋_GB2312" w:hint="eastAsia"/>
          <w:b/>
          <w:sz w:val="32"/>
          <w:szCs w:val="32"/>
        </w:rPr>
        <w:t>亿元以上，投入产出比</w:t>
      </w:r>
      <w:r w:rsidRPr="00A27FF0">
        <w:rPr>
          <w:rFonts w:eastAsia="仿宋_GB2312" w:hint="eastAsia"/>
          <w:b/>
          <w:sz w:val="32"/>
          <w:szCs w:val="32"/>
        </w:rPr>
        <w:t>1:2</w:t>
      </w:r>
      <w:r w:rsidRPr="00A27FF0">
        <w:rPr>
          <w:rFonts w:eastAsia="仿宋_GB2312" w:hint="eastAsia"/>
          <w:b/>
          <w:sz w:val="32"/>
          <w:szCs w:val="32"/>
        </w:rPr>
        <w:t>以上。</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204795">
        <w:rPr>
          <w:rFonts w:eastAsia="仿宋_GB2312"/>
          <w:b/>
          <w:sz w:val="32"/>
          <w:szCs w:val="32"/>
        </w:rPr>
        <w:t>攻关内容</w:t>
      </w:r>
    </w:p>
    <w:p w:rsidR="00144585" w:rsidRDefault="00144585" w:rsidP="00144585">
      <w:pPr>
        <w:spacing w:line="540" w:lineRule="exact"/>
        <w:ind w:firstLineChars="200" w:firstLine="643"/>
        <w:jc w:val="both"/>
        <w:rPr>
          <w:rFonts w:eastAsia="仿宋_GB2312"/>
          <w:b/>
          <w:noProof/>
          <w:sz w:val="32"/>
          <w:szCs w:val="32"/>
        </w:rPr>
      </w:pPr>
      <w:r w:rsidRPr="000A3D56">
        <w:rPr>
          <w:rFonts w:eastAsia="仿宋_GB2312" w:hint="eastAsia"/>
          <w:b/>
          <w:noProof/>
          <w:sz w:val="32"/>
          <w:szCs w:val="32"/>
        </w:rPr>
        <w:t>通过对整装油藏深入解剖分析，进一步深化储层非均质和剩余油分布特征认识</w:t>
      </w:r>
      <w:r>
        <w:rPr>
          <w:rFonts w:eastAsia="仿宋_GB2312" w:hint="eastAsia"/>
          <w:b/>
          <w:noProof/>
          <w:sz w:val="32"/>
          <w:szCs w:val="32"/>
        </w:rPr>
        <w:t>；</w:t>
      </w:r>
      <w:r w:rsidRPr="000A3D56">
        <w:rPr>
          <w:rFonts w:eastAsia="仿宋_GB2312" w:hint="eastAsia"/>
          <w:b/>
          <w:noProof/>
          <w:sz w:val="32"/>
          <w:szCs w:val="32"/>
        </w:rPr>
        <w:t>针对不同储层水驱特征研发针对性调堵体系和调驱工艺，配套完善与</w:t>
      </w:r>
      <w:r>
        <w:rPr>
          <w:rFonts w:eastAsia="仿宋_GB2312" w:hint="eastAsia"/>
          <w:b/>
          <w:noProof/>
          <w:sz w:val="32"/>
          <w:szCs w:val="32"/>
        </w:rPr>
        <w:t>集成相关工程技术，最终形成特高含水期深度堵调提高采收率主导技术；研究</w:t>
      </w:r>
      <w:r w:rsidRPr="000A3D56">
        <w:rPr>
          <w:rFonts w:eastAsia="仿宋_GB2312" w:hint="eastAsia"/>
          <w:b/>
          <w:noProof/>
          <w:sz w:val="32"/>
          <w:szCs w:val="32"/>
        </w:rPr>
        <w:t>水驱带识别与定量描述技术</w:t>
      </w:r>
      <w:r>
        <w:rPr>
          <w:rFonts w:eastAsia="仿宋_GB2312" w:hint="eastAsia"/>
          <w:b/>
          <w:noProof/>
          <w:sz w:val="32"/>
          <w:szCs w:val="32"/>
        </w:rPr>
        <w:t>、</w:t>
      </w:r>
      <w:r w:rsidRPr="000A3D56">
        <w:rPr>
          <w:rFonts w:eastAsia="仿宋_GB2312" w:hint="eastAsia"/>
          <w:b/>
          <w:noProof/>
          <w:sz w:val="32"/>
          <w:szCs w:val="32"/>
        </w:rPr>
        <w:t>不同级次水驱带剩余油驱动机制及调控方法</w:t>
      </w:r>
      <w:r>
        <w:rPr>
          <w:rFonts w:eastAsia="仿宋_GB2312" w:hint="eastAsia"/>
          <w:b/>
          <w:noProof/>
          <w:sz w:val="32"/>
          <w:szCs w:val="32"/>
        </w:rPr>
        <w:t>、</w:t>
      </w:r>
      <w:r w:rsidRPr="000A3D56">
        <w:rPr>
          <w:rFonts w:eastAsia="仿宋_GB2312" w:hint="eastAsia"/>
          <w:b/>
          <w:noProof/>
          <w:sz w:val="32"/>
          <w:szCs w:val="32"/>
        </w:rPr>
        <w:t>调驱潜力定量评价技术</w:t>
      </w:r>
      <w:r>
        <w:rPr>
          <w:rFonts w:eastAsia="仿宋_GB2312" w:hint="eastAsia"/>
          <w:b/>
          <w:noProof/>
          <w:sz w:val="32"/>
          <w:szCs w:val="32"/>
        </w:rPr>
        <w:t>、</w:t>
      </w:r>
      <w:r w:rsidRPr="000A3D56">
        <w:rPr>
          <w:rFonts w:eastAsia="仿宋_GB2312" w:hint="eastAsia"/>
          <w:b/>
          <w:noProof/>
          <w:sz w:val="32"/>
          <w:szCs w:val="32"/>
        </w:rPr>
        <w:t>堵水调剖优化设计技术</w:t>
      </w:r>
      <w:r>
        <w:rPr>
          <w:rFonts w:eastAsia="仿宋_GB2312" w:hint="eastAsia"/>
          <w:b/>
          <w:noProof/>
          <w:sz w:val="32"/>
          <w:szCs w:val="32"/>
        </w:rPr>
        <w:t>；</w:t>
      </w:r>
      <w:r>
        <w:rPr>
          <w:rFonts w:eastAsia="仿宋_GB2312"/>
          <w:b/>
          <w:noProof/>
          <w:sz w:val="32"/>
          <w:szCs w:val="32"/>
        </w:rPr>
        <w:t>研究</w:t>
      </w:r>
      <w:r w:rsidRPr="00096E5A">
        <w:rPr>
          <w:rFonts w:eastAsia="仿宋_GB2312" w:hint="eastAsia"/>
          <w:b/>
          <w:noProof/>
          <w:sz w:val="32"/>
          <w:szCs w:val="32"/>
        </w:rPr>
        <w:t>高强深部驻留封窜体系</w:t>
      </w:r>
      <w:r>
        <w:rPr>
          <w:rFonts w:eastAsia="仿宋_GB2312" w:hint="eastAsia"/>
          <w:b/>
          <w:noProof/>
          <w:sz w:val="32"/>
          <w:szCs w:val="32"/>
        </w:rPr>
        <w:t>、</w:t>
      </w:r>
      <w:r w:rsidRPr="000A3D56">
        <w:rPr>
          <w:rFonts w:eastAsia="仿宋_GB2312" w:hint="eastAsia"/>
          <w:b/>
          <w:noProof/>
          <w:sz w:val="32"/>
          <w:szCs w:val="32"/>
        </w:rPr>
        <w:t>流度调控体系</w:t>
      </w:r>
      <w:r>
        <w:rPr>
          <w:rFonts w:eastAsia="仿宋_GB2312" w:hint="eastAsia"/>
          <w:b/>
          <w:noProof/>
          <w:sz w:val="32"/>
          <w:szCs w:val="32"/>
        </w:rPr>
        <w:t>、</w:t>
      </w:r>
      <w:r w:rsidRPr="000A3D56">
        <w:rPr>
          <w:rFonts w:eastAsia="仿宋_GB2312" w:hint="eastAsia"/>
          <w:b/>
          <w:noProof/>
          <w:sz w:val="32"/>
          <w:szCs w:val="32"/>
        </w:rPr>
        <w:t>微观油水调控体系</w:t>
      </w:r>
      <w:r>
        <w:rPr>
          <w:rFonts w:eastAsia="仿宋_GB2312" w:hint="eastAsia"/>
          <w:b/>
          <w:noProof/>
          <w:sz w:val="32"/>
          <w:szCs w:val="32"/>
        </w:rPr>
        <w:t>、</w:t>
      </w:r>
      <w:r w:rsidRPr="000A3D56">
        <w:rPr>
          <w:rFonts w:eastAsia="仿宋_GB2312" w:hint="eastAsia"/>
          <w:b/>
          <w:noProof/>
          <w:sz w:val="32"/>
          <w:szCs w:val="32"/>
        </w:rPr>
        <w:t>低成本堵剂原材料开发与应用</w:t>
      </w:r>
      <w:r>
        <w:rPr>
          <w:rFonts w:eastAsia="仿宋_GB2312" w:hint="eastAsia"/>
          <w:b/>
          <w:noProof/>
          <w:sz w:val="32"/>
          <w:szCs w:val="32"/>
        </w:rPr>
        <w:t>；</w:t>
      </w:r>
      <w:r>
        <w:rPr>
          <w:rFonts w:eastAsia="仿宋_GB2312"/>
          <w:b/>
          <w:noProof/>
          <w:sz w:val="32"/>
          <w:szCs w:val="32"/>
        </w:rPr>
        <w:t>进行</w:t>
      </w:r>
      <w:r w:rsidRPr="00DD59B7">
        <w:rPr>
          <w:rFonts w:eastAsia="仿宋_GB2312" w:hint="eastAsia"/>
          <w:b/>
          <w:noProof/>
          <w:sz w:val="32"/>
          <w:szCs w:val="32"/>
        </w:rPr>
        <w:t>试验区块水窜模式（类型）研究与调驱潜力定量评价</w:t>
      </w:r>
      <w:r>
        <w:rPr>
          <w:rFonts w:eastAsia="仿宋_GB2312" w:hint="eastAsia"/>
          <w:b/>
          <w:noProof/>
          <w:sz w:val="32"/>
          <w:szCs w:val="32"/>
        </w:rPr>
        <w:t>、</w:t>
      </w:r>
      <w:r w:rsidRPr="00DD59B7">
        <w:rPr>
          <w:rFonts w:eastAsia="仿宋_GB2312" w:hint="eastAsia"/>
          <w:b/>
          <w:noProof/>
          <w:sz w:val="32"/>
          <w:szCs w:val="32"/>
        </w:rPr>
        <w:t>深度堵调工艺优化研究</w:t>
      </w:r>
      <w:r>
        <w:rPr>
          <w:rFonts w:eastAsia="仿宋_GB2312" w:hint="eastAsia"/>
          <w:b/>
          <w:noProof/>
          <w:sz w:val="32"/>
          <w:szCs w:val="32"/>
        </w:rPr>
        <w:t>、</w:t>
      </w:r>
      <w:r w:rsidRPr="00DD59B7">
        <w:rPr>
          <w:rFonts w:eastAsia="仿宋_GB2312" w:hint="eastAsia"/>
          <w:b/>
          <w:noProof/>
          <w:sz w:val="32"/>
          <w:szCs w:val="32"/>
        </w:rPr>
        <w:t>深度堵调配套工艺及集成优化研究</w:t>
      </w:r>
      <w:r>
        <w:rPr>
          <w:rFonts w:eastAsia="仿宋_GB2312" w:hint="eastAsia"/>
          <w:b/>
          <w:noProof/>
          <w:sz w:val="32"/>
          <w:szCs w:val="32"/>
        </w:rPr>
        <w:t>、</w:t>
      </w:r>
      <w:r w:rsidRPr="00DD59B7">
        <w:rPr>
          <w:rFonts w:eastAsia="仿宋_GB2312" w:hint="eastAsia"/>
          <w:b/>
          <w:noProof/>
          <w:sz w:val="32"/>
          <w:szCs w:val="32"/>
        </w:rPr>
        <w:t>示范单元矿场试验及效果评价</w:t>
      </w:r>
      <w:r>
        <w:rPr>
          <w:rFonts w:eastAsia="仿宋_GB2312" w:hint="eastAsia"/>
          <w:b/>
          <w:noProof/>
          <w:sz w:val="32"/>
          <w:szCs w:val="32"/>
        </w:rPr>
        <w:t>。</w:t>
      </w:r>
    </w:p>
    <w:p w:rsidR="00144585" w:rsidRPr="00204795"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204795">
        <w:rPr>
          <w:rFonts w:eastAsia="仿宋_GB2312"/>
          <w:b/>
          <w:sz w:val="32"/>
          <w:szCs w:val="32"/>
        </w:rPr>
        <w:t>承担单位</w:t>
      </w:r>
    </w:p>
    <w:p w:rsidR="00144585" w:rsidRDefault="00144585" w:rsidP="00144585">
      <w:pPr>
        <w:snapToGrid w:val="0"/>
        <w:spacing w:line="540" w:lineRule="exact"/>
        <w:ind w:firstLineChars="200" w:firstLine="643"/>
        <w:rPr>
          <w:rFonts w:eastAsia="仿宋_GB2312"/>
          <w:b/>
          <w:sz w:val="32"/>
          <w:szCs w:val="32"/>
        </w:rPr>
      </w:pPr>
      <w:r w:rsidRPr="00EA116D">
        <w:rPr>
          <w:rFonts w:eastAsia="仿宋_GB2312"/>
          <w:b/>
          <w:sz w:val="32"/>
          <w:szCs w:val="32"/>
        </w:rPr>
        <w:lastRenderedPageBreak/>
        <w:t>组长单位：</w:t>
      </w:r>
      <w:r w:rsidRPr="008226EB">
        <w:rPr>
          <w:rFonts w:eastAsia="仿宋_GB2312" w:hint="eastAsia"/>
          <w:b/>
          <w:sz w:val="32"/>
          <w:szCs w:val="32"/>
        </w:rPr>
        <w:t>胜利油田</w:t>
      </w:r>
      <w:r>
        <w:rPr>
          <w:rFonts w:eastAsia="仿宋_GB2312" w:hint="eastAsia"/>
          <w:b/>
          <w:sz w:val="32"/>
          <w:szCs w:val="32"/>
        </w:rPr>
        <w:t>分公司</w:t>
      </w:r>
    </w:p>
    <w:p w:rsidR="00144585" w:rsidRPr="00A27FF0" w:rsidRDefault="00144585" w:rsidP="00144585">
      <w:pPr>
        <w:snapToGrid w:val="0"/>
        <w:spacing w:line="540" w:lineRule="exact"/>
        <w:ind w:firstLineChars="200" w:firstLine="643"/>
        <w:rPr>
          <w:rFonts w:eastAsia="仿宋_GB2312"/>
          <w:b/>
          <w:color w:val="FF0000"/>
          <w:sz w:val="32"/>
          <w:szCs w:val="32"/>
        </w:rPr>
      </w:pPr>
      <w:r w:rsidRPr="00EA116D">
        <w:rPr>
          <w:rFonts w:eastAsia="仿宋_GB2312"/>
          <w:b/>
          <w:sz w:val="32"/>
          <w:szCs w:val="32"/>
        </w:rPr>
        <w:t>参加单位：</w:t>
      </w:r>
      <w:r>
        <w:rPr>
          <w:rFonts w:eastAsia="仿宋_GB2312" w:hint="eastAsia"/>
          <w:b/>
          <w:sz w:val="32"/>
          <w:szCs w:val="32"/>
        </w:rPr>
        <w:t>上海石油化工研究院、北京化工研究院、石油化工科学研究院</w:t>
      </w:r>
      <w:r w:rsidRPr="008226EB">
        <w:rPr>
          <w:rFonts w:eastAsia="仿宋_GB2312" w:hint="eastAsia"/>
          <w:b/>
          <w:sz w:val="32"/>
          <w:szCs w:val="32"/>
        </w:rPr>
        <w:t>、</w:t>
      </w:r>
      <w:r>
        <w:rPr>
          <w:rFonts w:eastAsia="仿宋_GB2312" w:hint="eastAsia"/>
          <w:b/>
          <w:sz w:val="32"/>
          <w:szCs w:val="32"/>
        </w:rPr>
        <w:t>南化集团研究院</w:t>
      </w:r>
    </w:p>
    <w:p w:rsidR="00144585" w:rsidRPr="008A7119" w:rsidRDefault="008A7119" w:rsidP="008A7119">
      <w:pPr>
        <w:spacing w:line="540" w:lineRule="exact"/>
        <w:ind w:firstLineChars="200" w:firstLine="618"/>
        <w:jc w:val="both"/>
        <w:rPr>
          <w:rFonts w:ascii="楷体_GB2312" w:eastAsia="楷体_GB2312"/>
          <w:b/>
          <w:spacing w:val="-6"/>
          <w:sz w:val="32"/>
          <w:szCs w:val="32"/>
        </w:rPr>
      </w:pPr>
      <w:r>
        <w:rPr>
          <w:rFonts w:ascii="楷体_GB2312" w:eastAsia="楷体_GB2312"/>
          <w:b/>
          <w:spacing w:val="-6"/>
          <w:sz w:val="32"/>
          <w:szCs w:val="32"/>
        </w:rPr>
        <w:t>1</w:t>
      </w:r>
      <w:r>
        <w:rPr>
          <w:rFonts w:ascii="楷体_GB2312" w:eastAsia="楷体_GB2312" w:hint="eastAsia"/>
          <w:b/>
          <w:spacing w:val="-6"/>
          <w:sz w:val="32"/>
          <w:szCs w:val="32"/>
        </w:rPr>
        <w:t>1</w:t>
      </w:r>
      <w:r w:rsidR="00144585" w:rsidRPr="009D33A3">
        <w:rPr>
          <w:rFonts w:ascii="楷体_GB2312" w:eastAsia="楷体_GB2312" w:hint="eastAsia"/>
          <w:b/>
          <w:spacing w:val="-6"/>
          <w:sz w:val="32"/>
          <w:szCs w:val="32"/>
        </w:rPr>
        <w:t>.</w:t>
      </w:r>
      <w:r w:rsidRPr="008A7119">
        <w:rPr>
          <w:rFonts w:hint="eastAsia"/>
        </w:rPr>
        <w:t xml:space="preserve"> </w:t>
      </w:r>
      <w:r w:rsidRPr="008A7119">
        <w:rPr>
          <w:rFonts w:ascii="楷体_GB2312" w:eastAsia="楷体_GB2312" w:hint="eastAsia"/>
          <w:b/>
          <w:spacing w:val="-6"/>
          <w:sz w:val="32"/>
          <w:szCs w:val="32"/>
        </w:rPr>
        <w:t>安全</w:t>
      </w:r>
      <w:proofErr w:type="gramStart"/>
      <w:r w:rsidRPr="008A7119">
        <w:rPr>
          <w:rFonts w:ascii="楷体_GB2312" w:eastAsia="楷体_GB2312" w:hint="eastAsia"/>
          <w:b/>
          <w:spacing w:val="-6"/>
          <w:sz w:val="32"/>
          <w:szCs w:val="32"/>
        </w:rPr>
        <w:t>可靠大</w:t>
      </w:r>
      <w:proofErr w:type="gramEnd"/>
      <w:r w:rsidRPr="008A7119">
        <w:rPr>
          <w:rFonts w:ascii="楷体_GB2312" w:eastAsia="楷体_GB2312" w:hint="eastAsia"/>
          <w:b/>
          <w:spacing w:val="-6"/>
          <w:sz w:val="32"/>
          <w:szCs w:val="32"/>
        </w:rPr>
        <w:t>通量等离子体处理VOCs成套技术研发与示范</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1</w:t>
      </w:r>
      <w:r>
        <w:rPr>
          <w:rFonts w:eastAsia="仿宋_GB2312" w:hint="eastAsia"/>
          <w:b/>
          <w:sz w:val="32"/>
          <w:szCs w:val="32"/>
        </w:rPr>
        <w:t>）</w:t>
      </w:r>
      <w:r w:rsidRPr="00615F53">
        <w:rPr>
          <w:rFonts w:eastAsia="仿宋_GB2312"/>
          <w:b/>
          <w:sz w:val="32"/>
          <w:szCs w:val="32"/>
        </w:rPr>
        <w:t>攻关背景</w:t>
      </w:r>
    </w:p>
    <w:p w:rsid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随着《石油炼制工业污染物排放标准》、《石油化学工业污染物排放标准》、《“十三五”挥发性有机物污染防治工作方案》的实施和发布，“十三五”期间中国石化不仅在有机污染物浓度达标排放上面临更高的要求。石油化工</w:t>
      </w:r>
      <w:r w:rsidRPr="008A7119">
        <w:rPr>
          <w:rFonts w:eastAsia="仿宋_GB2312" w:hint="eastAsia"/>
          <w:b/>
          <w:sz w:val="32"/>
          <w:szCs w:val="32"/>
        </w:rPr>
        <w:t>VOCs</w:t>
      </w:r>
      <w:r w:rsidRPr="008A7119">
        <w:rPr>
          <w:rFonts w:eastAsia="仿宋_GB2312" w:hint="eastAsia"/>
          <w:b/>
          <w:sz w:val="32"/>
          <w:szCs w:val="32"/>
        </w:rPr>
        <w:t>排放环节多、组分复杂、浓度波动大、苯系物含量高，尤其是排放量占</w:t>
      </w:r>
      <w:r w:rsidRPr="008A7119">
        <w:rPr>
          <w:rFonts w:eastAsia="仿宋_GB2312" w:hint="eastAsia"/>
          <w:b/>
          <w:sz w:val="32"/>
          <w:szCs w:val="32"/>
        </w:rPr>
        <w:t>VOCs</w:t>
      </w:r>
      <w:r w:rsidRPr="008A7119">
        <w:rPr>
          <w:rFonts w:eastAsia="仿宋_GB2312" w:hint="eastAsia"/>
          <w:b/>
          <w:sz w:val="32"/>
          <w:szCs w:val="32"/>
        </w:rPr>
        <w:t>排放总量的</w:t>
      </w:r>
      <w:r w:rsidRPr="008A7119">
        <w:rPr>
          <w:rFonts w:eastAsia="仿宋_GB2312" w:hint="eastAsia"/>
          <w:b/>
          <w:sz w:val="32"/>
          <w:szCs w:val="32"/>
        </w:rPr>
        <w:t>50%</w:t>
      </w:r>
      <w:r w:rsidRPr="008A7119">
        <w:rPr>
          <w:rFonts w:eastAsia="仿宋_GB2312" w:hint="eastAsia"/>
          <w:b/>
          <w:sz w:val="32"/>
          <w:szCs w:val="32"/>
        </w:rPr>
        <w:t>以上的低浓度</w:t>
      </w:r>
      <w:r w:rsidRPr="008A7119">
        <w:rPr>
          <w:rFonts w:eastAsia="仿宋_GB2312" w:hint="eastAsia"/>
          <w:b/>
          <w:sz w:val="32"/>
          <w:szCs w:val="32"/>
        </w:rPr>
        <w:t>VOCs</w:t>
      </w:r>
      <w:r w:rsidRPr="008A7119">
        <w:rPr>
          <w:rFonts w:eastAsia="仿宋_GB2312" w:hint="eastAsia"/>
          <w:b/>
          <w:sz w:val="32"/>
          <w:szCs w:val="32"/>
        </w:rPr>
        <w:t>废气（包括废水集输、储存、处理过程逸散，工艺无组织，冷却循环水系统）。传统低浓度</w:t>
      </w:r>
      <w:r w:rsidRPr="008A7119">
        <w:rPr>
          <w:rFonts w:eastAsia="仿宋_GB2312" w:hint="eastAsia"/>
          <w:b/>
          <w:sz w:val="32"/>
          <w:szCs w:val="32"/>
        </w:rPr>
        <w:t>VOCs</w:t>
      </w:r>
      <w:r w:rsidRPr="008A7119">
        <w:rPr>
          <w:rFonts w:eastAsia="仿宋_GB2312" w:hint="eastAsia"/>
          <w:b/>
          <w:sz w:val="32"/>
          <w:szCs w:val="32"/>
        </w:rPr>
        <w:t>废气处理技术实现稳定达标排放的难度极大，如吸附浓缩燃烧法难以实现高含苯系物废气达标排放、生物法的总烃去除率较低（低于</w:t>
      </w:r>
      <w:r w:rsidRPr="008A7119">
        <w:rPr>
          <w:rFonts w:eastAsia="仿宋_GB2312" w:hint="eastAsia"/>
          <w:b/>
          <w:sz w:val="32"/>
          <w:szCs w:val="32"/>
        </w:rPr>
        <w:t>70%</w:t>
      </w:r>
      <w:r w:rsidRPr="008A7119">
        <w:rPr>
          <w:rFonts w:eastAsia="仿宋_GB2312" w:hint="eastAsia"/>
          <w:b/>
          <w:sz w:val="32"/>
          <w:szCs w:val="32"/>
        </w:rPr>
        <w:t>）且抗气体冲击负荷差、吸收法则存在溶剂挥发带来的二次污染等。而近些年新出现的低温等离子体技术，适用于总烃低浓度、难以</w:t>
      </w:r>
      <w:proofErr w:type="gramStart"/>
      <w:r w:rsidRPr="008A7119">
        <w:rPr>
          <w:rFonts w:eastAsia="仿宋_GB2312" w:hint="eastAsia"/>
          <w:b/>
          <w:sz w:val="32"/>
          <w:szCs w:val="32"/>
        </w:rPr>
        <w:t>自持</w:t>
      </w:r>
      <w:proofErr w:type="gramEnd"/>
      <w:r w:rsidRPr="008A7119">
        <w:rPr>
          <w:rFonts w:eastAsia="仿宋_GB2312" w:hint="eastAsia"/>
          <w:b/>
          <w:sz w:val="32"/>
          <w:szCs w:val="32"/>
        </w:rPr>
        <w:t>燃烧、组分复杂、浓度波动大的</w:t>
      </w:r>
      <w:r w:rsidRPr="008A7119">
        <w:rPr>
          <w:rFonts w:eastAsia="仿宋_GB2312" w:hint="eastAsia"/>
          <w:b/>
          <w:sz w:val="32"/>
          <w:szCs w:val="32"/>
        </w:rPr>
        <w:t>VOCs</w:t>
      </w:r>
      <w:r w:rsidR="005A6337">
        <w:rPr>
          <w:rFonts w:eastAsia="仿宋_GB2312" w:hint="eastAsia"/>
          <w:b/>
          <w:sz w:val="32"/>
          <w:szCs w:val="32"/>
        </w:rPr>
        <w:t>废气处理工况，主要优点有：</w:t>
      </w:r>
    </w:p>
    <w:p w:rsidR="00831918" w:rsidRDefault="00831918" w:rsidP="00831918">
      <w:pPr>
        <w:spacing w:line="540" w:lineRule="exact"/>
        <w:ind w:firstLineChars="200" w:firstLine="643"/>
        <w:jc w:val="both"/>
        <w:rPr>
          <w:rFonts w:eastAsia="仿宋_GB2312"/>
          <w:b/>
          <w:sz w:val="32"/>
          <w:szCs w:val="32"/>
        </w:rPr>
      </w:pPr>
      <w:r>
        <w:rPr>
          <w:rFonts w:eastAsia="仿宋_GB2312" w:hint="eastAsia"/>
          <w:b/>
          <w:sz w:val="32"/>
          <w:szCs w:val="32"/>
        </w:rPr>
        <w:t>①</w:t>
      </w:r>
      <w:r w:rsidR="005A6337" w:rsidRPr="005A6337">
        <w:rPr>
          <w:rFonts w:eastAsia="仿宋_GB2312" w:hint="eastAsia"/>
          <w:b/>
          <w:sz w:val="32"/>
          <w:szCs w:val="32"/>
        </w:rPr>
        <w:t>适合于处理难以</w:t>
      </w:r>
      <w:proofErr w:type="gramStart"/>
      <w:r w:rsidR="005A6337" w:rsidRPr="005A6337">
        <w:rPr>
          <w:rFonts w:eastAsia="仿宋_GB2312" w:hint="eastAsia"/>
          <w:b/>
          <w:sz w:val="32"/>
          <w:szCs w:val="32"/>
        </w:rPr>
        <w:t>自持</w:t>
      </w:r>
      <w:proofErr w:type="gramEnd"/>
      <w:r w:rsidR="005A6337" w:rsidRPr="005A6337">
        <w:rPr>
          <w:rFonts w:eastAsia="仿宋_GB2312" w:hint="eastAsia"/>
          <w:b/>
          <w:sz w:val="32"/>
          <w:szCs w:val="32"/>
        </w:rPr>
        <w:t>燃烧的低浓度</w:t>
      </w:r>
      <w:r w:rsidR="005A6337" w:rsidRPr="005A6337">
        <w:rPr>
          <w:rFonts w:eastAsia="仿宋_GB2312" w:hint="eastAsia"/>
          <w:b/>
          <w:sz w:val="32"/>
          <w:szCs w:val="32"/>
        </w:rPr>
        <w:t>VOCs</w:t>
      </w:r>
      <w:r>
        <w:rPr>
          <w:rFonts w:eastAsia="仿宋_GB2312" w:hint="eastAsia"/>
          <w:b/>
          <w:sz w:val="32"/>
          <w:szCs w:val="32"/>
        </w:rPr>
        <w:t>及恶臭气体。</w:t>
      </w:r>
    </w:p>
    <w:p w:rsidR="005A6337" w:rsidRPr="005A6337" w:rsidRDefault="00831918" w:rsidP="00831918">
      <w:pPr>
        <w:spacing w:line="540" w:lineRule="exact"/>
        <w:ind w:firstLineChars="200" w:firstLine="643"/>
        <w:jc w:val="both"/>
        <w:rPr>
          <w:rFonts w:eastAsia="仿宋_GB2312"/>
          <w:b/>
          <w:sz w:val="32"/>
          <w:szCs w:val="32"/>
        </w:rPr>
      </w:pPr>
      <w:r>
        <w:rPr>
          <w:rFonts w:eastAsia="仿宋_GB2312" w:hint="eastAsia"/>
          <w:b/>
          <w:sz w:val="32"/>
          <w:szCs w:val="32"/>
        </w:rPr>
        <w:t>②</w:t>
      </w:r>
      <w:r w:rsidR="005A6337" w:rsidRPr="005A6337">
        <w:rPr>
          <w:rFonts w:eastAsia="仿宋_GB2312" w:hint="eastAsia"/>
          <w:b/>
          <w:sz w:val="32"/>
          <w:szCs w:val="32"/>
        </w:rPr>
        <w:t>适应的污染物组分广泛，对无机废气、有机废气非甲烷总烃及恶臭气体的恶臭浓度去除率分别可以达到</w:t>
      </w:r>
      <w:r w:rsidR="005A6337" w:rsidRPr="005A6337">
        <w:rPr>
          <w:rFonts w:eastAsia="仿宋_GB2312" w:hint="eastAsia"/>
          <w:b/>
          <w:sz w:val="32"/>
          <w:szCs w:val="32"/>
        </w:rPr>
        <w:t>95%</w:t>
      </w:r>
      <w:r w:rsidR="005A6337" w:rsidRPr="005A6337">
        <w:rPr>
          <w:rFonts w:eastAsia="仿宋_GB2312" w:hint="eastAsia"/>
          <w:b/>
          <w:sz w:val="32"/>
          <w:szCs w:val="32"/>
        </w:rPr>
        <w:t>、</w:t>
      </w:r>
      <w:r w:rsidR="005A6337" w:rsidRPr="005A6337">
        <w:rPr>
          <w:rFonts w:eastAsia="仿宋_GB2312" w:hint="eastAsia"/>
          <w:b/>
          <w:sz w:val="32"/>
          <w:szCs w:val="32"/>
        </w:rPr>
        <w:t>90%</w:t>
      </w:r>
      <w:r w:rsidR="005A6337" w:rsidRPr="005A6337">
        <w:rPr>
          <w:rFonts w:eastAsia="仿宋_GB2312" w:hint="eastAsia"/>
          <w:b/>
          <w:sz w:val="32"/>
          <w:szCs w:val="32"/>
        </w:rPr>
        <w:t>及</w:t>
      </w:r>
      <w:r w:rsidR="005A6337" w:rsidRPr="005A6337">
        <w:rPr>
          <w:rFonts w:eastAsia="仿宋_GB2312" w:hint="eastAsia"/>
          <w:b/>
          <w:sz w:val="32"/>
          <w:szCs w:val="32"/>
        </w:rPr>
        <w:t>98%</w:t>
      </w:r>
      <w:r>
        <w:rPr>
          <w:rFonts w:eastAsia="仿宋_GB2312" w:hint="eastAsia"/>
          <w:b/>
          <w:sz w:val="32"/>
          <w:szCs w:val="32"/>
        </w:rPr>
        <w:t>以上。</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t>③</w:t>
      </w:r>
      <w:r w:rsidR="005A6337" w:rsidRPr="005A6337">
        <w:rPr>
          <w:rFonts w:eastAsia="仿宋_GB2312" w:hint="eastAsia"/>
          <w:b/>
          <w:sz w:val="32"/>
          <w:szCs w:val="32"/>
        </w:rPr>
        <w:t>运行费用低，</w:t>
      </w:r>
      <w:r w:rsidR="005A6337" w:rsidRPr="005A6337">
        <w:rPr>
          <w:rFonts w:eastAsia="仿宋_GB2312" w:hint="eastAsia"/>
          <w:b/>
          <w:sz w:val="32"/>
          <w:szCs w:val="32"/>
        </w:rPr>
        <w:t>1000Nm</w:t>
      </w:r>
      <w:r w:rsidR="005A6337" w:rsidRPr="00831918">
        <w:rPr>
          <w:rFonts w:eastAsia="仿宋_GB2312" w:hint="eastAsia"/>
          <w:b/>
          <w:sz w:val="32"/>
          <w:szCs w:val="32"/>
          <w:vertAlign w:val="superscript"/>
        </w:rPr>
        <w:t>3</w:t>
      </w:r>
      <w:r w:rsidR="005A6337" w:rsidRPr="005A6337">
        <w:rPr>
          <w:rFonts w:eastAsia="仿宋_GB2312" w:hint="eastAsia"/>
          <w:b/>
          <w:sz w:val="32"/>
          <w:szCs w:val="32"/>
        </w:rPr>
        <w:t>/h</w:t>
      </w:r>
      <w:r w:rsidR="005A6337" w:rsidRPr="005A6337">
        <w:rPr>
          <w:rFonts w:eastAsia="仿宋_GB2312" w:hint="eastAsia"/>
          <w:b/>
          <w:sz w:val="32"/>
          <w:szCs w:val="32"/>
        </w:rPr>
        <w:t>处理规模的装置整体运行费用低于</w:t>
      </w:r>
      <w:r w:rsidR="005A6337" w:rsidRPr="005A6337">
        <w:rPr>
          <w:rFonts w:eastAsia="仿宋_GB2312" w:hint="eastAsia"/>
          <w:b/>
          <w:sz w:val="32"/>
          <w:szCs w:val="32"/>
        </w:rPr>
        <w:t>20</w:t>
      </w:r>
      <w:r>
        <w:rPr>
          <w:rFonts w:eastAsia="仿宋_GB2312" w:hint="eastAsia"/>
          <w:b/>
          <w:sz w:val="32"/>
          <w:szCs w:val="32"/>
        </w:rPr>
        <w:t>元。</w:t>
      </w:r>
      <w:r w:rsidR="005A6337" w:rsidRPr="005A6337">
        <w:rPr>
          <w:rFonts w:eastAsia="仿宋_GB2312" w:hint="eastAsia"/>
          <w:b/>
          <w:sz w:val="32"/>
          <w:szCs w:val="32"/>
        </w:rPr>
        <w:t xml:space="preserve">     </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lastRenderedPageBreak/>
        <w:t>④抗浓度和流量波动能力强，运行功率可随废气浓度和流量自动调整。</w:t>
      </w:r>
      <w:r w:rsidR="005A6337" w:rsidRPr="005A6337">
        <w:rPr>
          <w:rFonts w:eastAsia="仿宋_GB2312" w:hint="eastAsia"/>
          <w:b/>
          <w:sz w:val="32"/>
          <w:szCs w:val="32"/>
        </w:rPr>
        <w:t xml:space="preserve"> </w:t>
      </w:r>
    </w:p>
    <w:p w:rsidR="005A6337" w:rsidRPr="005A6337" w:rsidRDefault="00831918" w:rsidP="005A6337">
      <w:pPr>
        <w:spacing w:line="540" w:lineRule="exact"/>
        <w:ind w:firstLineChars="200" w:firstLine="643"/>
        <w:jc w:val="both"/>
        <w:rPr>
          <w:rFonts w:eastAsia="仿宋_GB2312"/>
          <w:b/>
          <w:sz w:val="32"/>
          <w:szCs w:val="32"/>
        </w:rPr>
      </w:pPr>
      <w:r>
        <w:rPr>
          <w:rFonts w:eastAsia="仿宋_GB2312" w:hint="eastAsia"/>
          <w:b/>
          <w:sz w:val="32"/>
          <w:szCs w:val="32"/>
        </w:rPr>
        <w:t>⑤</w:t>
      </w:r>
      <w:r w:rsidR="005A6337" w:rsidRPr="005A6337">
        <w:rPr>
          <w:rFonts w:eastAsia="仿宋_GB2312" w:hint="eastAsia"/>
          <w:b/>
          <w:sz w:val="32"/>
          <w:szCs w:val="32"/>
        </w:rPr>
        <w:t>装置即开即停，</w:t>
      </w:r>
      <w:proofErr w:type="gramStart"/>
      <w:r w:rsidR="005A6337" w:rsidRPr="005A6337">
        <w:rPr>
          <w:rFonts w:eastAsia="仿宋_GB2312" w:hint="eastAsia"/>
          <w:b/>
          <w:sz w:val="32"/>
          <w:szCs w:val="32"/>
        </w:rPr>
        <w:t>自控化</w:t>
      </w:r>
      <w:proofErr w:type="gramEnd"/>
      <w:r w:rsidR="005A6337" w:rsidRPr="005A6337">
        <w:rPr>
          <w:rFonts w:eastAsia="仿宋_GB2312" w:hint="eastAsia"/>
          <w:b/>
          <w:sz w:val="32"/>
          <w:szCs w:val="32"/>
        </w:rPr>
        <w:t>水平高。</w:t>
      </w:r>
    </w:p>
    <w:p w:rsidR="00144585"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近年来，青岛安全工程研究院针对低温等离子体</w:t>
      </w:r>
      <w:r w:rsidRPr="008A7119">
        <w:rPr>
          <w:rFonts w:eastAsia="仿宋_GB2312" w:hint="eastAsia"/>
          <w:b/>
          <w:sz w:val="32"/>
          <w:szCs w:val="32"/>
        </w:rPr>
        <w:t>VOCs</w:t>
      </w:r>
      <w:r w:rsidRPr="008A7119">
        <w:rPr>
          <w:rFonts w:eastAsia="仿宋_GB2312" w:hint="eastAsia"/>
          <w:b/>
          <w:sz w:val="32"/>
          <w:szCs w:val="32"/>
        </w:rPr>
        <w:t>治理技术已进行了一系列小试、中试研究、工业试验（</w:t>
      </w:r>
      <w:r w:rsidRPr="008A7119">
        <w:rPr>
          <w:rFonts w:eastAsia="仿宋_GB2312" w:hint="eastAsia"/>
          <w:b/>
          <w:sz w:val="32"/>
          <w:szCs w:val="32"/>
        </w:rPr>
        <w:t>700m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）。目前国内外尚未有大通量安全可靠型低温等离子体</w:t>
      </w:r>
      <w:r w:rsidRPr="008A7119">
        <w:rPr>
          <w:rFonts w:eastAsia="仿宋_GB2312" w:hint="eastAsia"/>
          <w:b/>
          <w:sz w:val="32"/>
          <w:szCs w:val="32"/>
        </w:rPr>
        <w:t>VOCs</w:t>
      </w:r>
      <w:r w:rsidRPr="008A7119">
        <w:rPr>
          <w:rFonts w:eastAsia="仿宋_GB2312" w:hint="eastAsia"/>
          <w:b/>
          <w:sz w:val="32"/>
          <w:szCs w:val="32"/>
        </w:rPr>
        <w:t>处理成套技术与装备的工业化应用案例（大于</w:t>
      </w:r>
      <w:r w:rsidRPr="008A7119">
        <w:rPr>
          <w:rFonts w:eastAsia="仿宋_GB2312" w:hint="eastAsia"/>
          <w:b/>
          <w:sz w:val="32"/>
          <w:szCs w:val="32"/>
        </w:rPr>
        <w:t>10000m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），且在大面积常压均匀离子体的高效产生与利用、大功率脉冲电源与发生器的最佳匹配技术、大通量高效低温等离子体反应器设计等方面尚存在许多技术瓶颈，需要进一步开展科研攻关。</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2</w:t>
      </w:r>
      <w:r>
        <w:rPr>
          <w:rFonts w:eastAsia="仿宋_GB2312" w:hint="eastAsia"/>
          <w:b/>
          <w:sz w:val="32"/>
          <w:szCs w:val="32"/>
        </w:rPr>
        <w:t>）</w:t>
      </w:r>
      <w:r w:rsidRPr="00615F53">
        <w:rPr>
          <w:rFonts w:eastAsia="仿宋_GB2312"/>
          <w:b/>
          <w:sz w:val="32"/>
          <w:szCs w:val="32"/>
        </w:rPr>
        <w:t>攻关目标</w:t>
      </w:r>
    </w:p>
    <w:p w:rsidR="00144585"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开发安全</w:t>
      </w:r>
      <w:proofErr w:type="gramStart"/>
      <w:r w:rsidRPr="008A7119">
        <w:rPr>
          <w:rFonts w:eastAsia="仿宋_GB2312" w:hint="eastAsia"/>
          <w:b/>
          <w:sz w:val="32"/>
          <w:szCs w:val="32"/>
        </w:rPr>
        <w:t>可靠大</w:t>
      </w:r>
      <w:proofErr w:type="gramEnd"/>
      <w:r w:rsidRPr="008A7119">
        <w:rPr>
          <w:rFonts w:eastAsia="仿宋_GB2312" w:hint="eastAsia"/>
          <w:b/>
          <w:sz w:val="32"/>
          <w:szCs w:val="32"/>
        </w:rPr>
        <w:t>通量低温等离子体处理</w:t>
      </w:r>
      <w:r w:rsidRPr="008A7119">
        <w:rPr>
          <w:rFonts w:eastAsia="仿宋_GB2312" w:hint="eastAsia"/>
          <w:b/>
          <w:sz w:val="32"/>
          <w:szCs w:val="32"/>
        </w:rPr>
        <w:t>VOCs</w:t>
      </w:r>
      <w:r w:rsidRPr="008A7119">
        <w:rPr>
          <w:rFonts w:eastAsia="仿宋_GB2312" w:hint="eastAsia"/>
          <w:b/>
          <w:sz w:val="32"/>
          <w:szCs w:val="32"/>
        </w:rPr>
        <w:t>工艺技术并工程化，建成处理规模</w:t>
      </w:r>
      <w:r w:rsidRPr="008A7119">
        <w:rPr>
          <w:rFonts w:eastAsia="仿宋_GB2312" w:hint="eastAsia"/>
          <w:b/>
          <w:sz w:val="32"/>
          <w:szCs w:val="32"/>
        </w:rPr>
        <w:t>10000 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的工业示范装置一套，操作费用低于</w:t>
      </w:r>
      <w:r w:rsidRPr="008A7119">
        <w:rPr>
          <w:rFonts w:eastAsia="仿宋_GB2312" w:hint="eastAsia"/>
          <w:b/>
          <w:sz w:val="32"/>
          <w:szCs w:val="32"/>
        </w:rPr>
        <w:t>200</w:t>
      </w:r>
      <w:r w:rsidRPr="008A7119">
        <w:rPr>
          <w:rFonts w:eastAsia="仿宋_GB2312" w:hint="eastAsia"/>
          <w:b/>
          <w:sz w:val="32"/>
          <w:szCs w:val="32"/>
        </w:rPr>
        <w:t>元</w:t>
      </w:r>
      <w:r w:rsidRPr="008A7119">
        <w:rPr>
          <w:rFonts w:eastAsia="仿宋_GB2312" w:hint="eastAsia"/>
          <w:b/>
          <w:sz w:val="32"/>
          <w:szCs w:val="32"/>
        </w:rPr>
        <w:t>/h</w:t>
      </w:r>
      <w:r w:rsidRPr="008A7119">
        <w:rPr>
          <w:rFonts w:eastAsia="仿宋_GB2312" w:hint="eastAsia"/>
          <w:b/>
          <w:sz w:val="32"/>
          <w:szCs w:val="32"/>
        </w:rPr>
        <w:t>，实现出口废气非甲烷总烃≤</w:t>
      </w:r>
      <w:r w:rsidRPr="008A7119">
        <w:rPr>
          <w:rFonts w:eastAsia="仿宋_GB2312" w:hint="eastAsia"/>
          <w:b/>
          <w:sz w:val="32"/>
          <w:szCs w:val="32"/>
        </w:rPr>
        <w:t>120 mg/m</w:t>
      </w:r>
      <w:r w:rsidRPr="008A7119">
        <w:rPr>
          <w:rFonts w:eastAsia="仿宋_GB2312" w:hint="eastAsia"/>
          <w:b/>
          <w:sz w:val="32"/>
          <w:szCs w:val="32"/>
          <w:vertAlign w:val="superscript"/>
        </w:rPr>
        <w:t>3</w:t>
      </w:r>
      <w:r w:rsidRPr="008A7119">
        <w:rPr>
          <w:rFonts w:eastAsia="仿宋_GB2312" w:hint="eastAsia"/>
          <w:b/>
          <w:sz w:val="32"/>
          <w:szCs w:val="32"/>
        </w:rPr>
        <w:t>、苯≤</w:t>
      </w:r>
      <w:r w:rsidRPr="008A7119">
        <w:rPr>
          <w:rFonts w:eastAsia="仿宋_GB2312" w:hint="eastAsia"/>
          <w:b/>
          <w:sz w:val="32"/>
          <w:szCs w:val="32"/>
        </w:rPr>
        <w:t>4 mg/m</w:t>
      </w:r>
      <w:r w:rsidRPr="008A7119">
        <w:rPr>
          <w:rFonts w:eastAsia="仿宋_GB2312" w:hint="eastAsia"/>
          <w:b/>
          <w:sz w:val="32"/>
          <w:szCs w:val="32"/>
          <w:vertAlign w:val="superscript"/>
        </w:rPr>
        <w:t>3</w:t>
      </w:r>
      <w:r w:rsidRPr="008A7119">
        <w:rPr>
          <w:rFonts w:eastAsia="仿宋_GB2312" w:hint="eastAsia"/>
          <w:b/>
          <w:sz w:val="32"/>
          <w:szCs w:val="32"/>
        </w:rPr>
        <w:t>、甲苯≤</w:t>
      </w:r>
      <w:r w:rsidRPr="008A7119">
        <w:rPr>
          <w:rFonts w:eastAsia="仿宋_GB2312" w:hint="eastAsia"/>
          <w:b/>
          <w:sz w:val="32"/>
          <w:szCs w:val="32"/>
        </w:rPr>
        <w:t>15 mg/m</w:t>
      </w:r>
      <w:r w:rsidRPr="008A7119">
        <w:rPr>
          <w:rFonts w:eastAsia="仿宋_GB2312" w:hint="eastAsia"/>
          <w:b/>
          <w:sz w:val="32"/>
          <w:szCs w:val="32"/>
          <w:vertAlign w:val="superscript"/>
        </w:rPr>
        <w:t>3</w:t>
      </w:r>
      <w:r w:rsidRPr="008A7119">
        <w:rPr>
          <w:rFonts w:eastAsia="仿宋_GB2312" w:hint="eastAsia"/>
          <w:b/>
          <w:sz w:val="32"/>
          <w:szCs w:val="32"/>
        </w:rPr>
        <w:t>、二甲苯≤</w:t>
      </w:r>
      <w:r w:rsidRPr="008A7119">
        <w:rPr>
          <w:rFonts w:eastAsia="仿宋_GB2312" w:hint="eastAsia"/>
          <w:b/>
          <w:sz w:val="32"/>
          <w:szCs w:val="32"/>
        </w:rPr>
        <w:t>20mg/m</w:t>
      </w:r>
      <w:r w:rsidRPr="008A7119">
        <w:rPr>
          <w:rFonts w:eastAsia="仿宋_GB2312" w:hint="eastAsia"/>
          <w:b/>
          <w:sz w:val="32"/>
          <w:szCs w:val="32"/>
          <w:vertAlign w:val="superscript"/>
        </w:rPr>
        <w:t>3</w:t>
      </w:r>
      <w:r w:rsidRPr="008A7119">
        <w:rPr>
          <w:rFonts w:eastAsia="仿宋_GB2312" w:hint="eastAsia"/>
          <w:b/>
          <w:sz w:val="32"/>
          <w:szCs w:val="32"/>
        </w:rPr>
        <w:t>。</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3</w:t>
      </w:r>
      <w:r>
        <w:rPr>
          <w:rFonts w:eastAsia="仿宋_GB2312" w:hint="eastAsia"/>
          <w:b/>
          <w:sz w:val="32"/>
          <w:szCs w:val="32"/>
        </w:rPr>
        <w:t>）</w:t>
      </w:r>
      <w:r w:rsidRPr="00615F53">
        <w:rPr>
          <w:rFonts w:eastAsia="仿宋_GB2312"/>
          <w:b/>
          <w:sz w:val="32"/>
          <w:szCs w:val="32"/>
        </w:rPr>
        <w:t>攻关内容</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w:t>
      </w:r>
      <w:proofErr w:type="gramStart"/>
      <w:r w:rsidRPr="008A7119">
        <w:rPr>
          <w:rFonts w:eastAsia="仿宋_GB2312" w:hint="eastAsia"/>
          <w:b/>
          <w:sz w:val="32"/>
          <w:szCs w:val="32"/>
        </w:rPr>
        <w:t>一</w:t>
      </w:r>
      <w:proofErr w:type="gramEnd"/>
      <w:r w:rsidRPr="008A7119">
        <w:rPr>
          <w:rFonts w:eastAsia="仿宋_GB2312" w:hint="eastAsia"/>
          <w:b/>
          <w:sz w:val="32"/>
          <w:szCs w:val="32"/>
        </w:rPr>
        <w:t>：低温等离子体装置风险分析与安全控制技术研究</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通过对等离子体装置的工艺危险性评估及安全仪表系统安全完整性评估，确定等离子体系统的安全边界条件，制定安全控制方案，计算与验证主体设备的安全防护等级。</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课题二：低温等离子体高效处理</w:t>
      </w:r>
      <w:r w:rsidRPr="008A7119">
        <w:rPr>
          <w:rFonts w:eastAsia="仿宋_GB2312" w:hint="eastAsia"/>
          <w:b/>
          <w:sz w:val="32"/>
          <w:szCs w:val="32"/>
        </w:rPr>
        <w:t>VOCs</w:t>
      </w:r>
      <w:r w:rsidRPr="008A7119">
        <w:rPr>
          <w:rFonts w:eastAsia="仿宋_GB2312" w:hint="eastAsia"/>
          <w:b/>
          <w:sz w:val="32"/>
          <w:szCs w:val="32"/>
        </w:rPr>
        <w:t>工艺研究</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连续采样分析示范工程废气组成及浓度，研究大通量低温等离子体处理</w:t>
      </w:r>
      <w:r w:rsidRPr="008A7119">
        <w:rPr>
          <w:rFonts w:eastAsia="仿宋_GB2312" w:hint="eastAsia"/>
          <w:b/>
          <w:sz w:val="32"/>
          <w:szCs w:val="32"/>
        </w:rPr>
        <w:t>VOCs</w:t>
      </w:r>
      <w:r w:rsidRPr="008A7119">
        <w:rPr>
          <w:rFonts w:eastAsia="仿宋_GB2312" w:hint="eastAsia"/>
          <w:b/>
          <w:sz w:val="32"/>
          <w:szCs w:val="32"/>
        </w:rPr>
        <w:t>的工艺参数，例如</w:t>
      </w:r>
      <w:proofErr w:type="gramStart"/>
      <w:r w:rsidRPr="008A7119">
        <w:rPr>
          <w:rFonts w:eastAsia="仿宋_GB2312" w:hint="eastAsia"/>
          <w:b/>
          <w:sz w:val="32"/>
          <w:szCs w:val="32"/>
        </w:rPr>
        <w:t>空塔气</w:t>
      </w:r>
      <w:proofErr w:type="gramEnd"/>
      <w:r w:rsidRPr="008A7119">
        <w:rPr>
          <w:rFonts w:eastAsia="仿宋_GB2312" w:hint="eastAsia"/>
          <w:b/>
          <w:sz w:val="32"/>
          <w:szCs w:val="32"/>
        </w:rPr>
        <w:t>速、放电参数、臭氧分解、结垢周期，开发结垢抑制技术及在线清洗技术。</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lastRenderedPageBreak/>
        <w:t>课题三：高效低温等离子反应器和大功率高压脉冲电源研发</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研发常压下大面积均匀放电等离子体结构及等离子体发生器电气绝缘劣化特性及绝缘强化技术，大通量高可靠性等离子体反应器，提高大通量等离子体反应器安全可靠性及处理效率。研发脉冲高压电源与容性负载高效匹配技术、高压脉冲电源安全技术，开发低损耗脉冲升压变压器，开展电气防爆设计。</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课题四：低温等离子体处理</w:t>
      </w:r>
      <w:r w:rsidRPr="008A7119">
        <w:rPr>
          <w:rFonts w:eastAsia="仿宋_GB2312" w:hint="eastAsia"/>
          <w:b/>
          <w:sz w:val="32"/>
          <w:szCs w:val="32"/>
        </w:rPr>
        <w:t>VOCs</w:t>
      </w:r>
      <w:r w:rsidRPr="008A7119">
        <w:rPr>
          <w:rFonts w:eastAsia="仿宋_GB2312" w:hint="eastAsia"/>
          <w:b/>
          <w:sz w:val="32"/>
          <w:szCs w:val="32"/>
        </w:rPr>
        <w:t>自适应控制系统及安全联锁系统开发</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研发基于新型燃烧室气路设计的防爆型快速可靠总烃浓度在线监测仪，开发废气流量、浓度、湿度自适应控制系统，研究高可靠性安全</w:t>
      </w:r>
      <w:proofErr w:type="gramStart"/>
      <w:r w:rsidRPr="008A7119">
        <w:rPr>
          <w:rFonts w:eastAsia="仿宋_GB2312" w:hint="eastAsia"/>
          <w:b/>
          <w:sz w:val="32"/>
          <w:szCs w:val="32"/>
        </w:rPr>
        <w:t>联锁</w:t>
      </w:r>
      <w:proofErr w:type="gramEnd"/>
      <w:r w:rsidRPr="008A7119">
        <w:rPr>
          <w:rFonts w:eastAsia="仿宋_GB2312" w:hint="eastAsia"/>
          <w:b/>
          <w:sz w:val="32"/>
          <w:szCs w:val="32"/>
        </w:rPr>
        <w:t>控制方案，形成小型化安全</w:t>
      </w:r>
      <w:r w:rsidRPr="008A7119">
        <w:rPr>
          <w:rFonts w:eastAsia="仿宋_GB2312" w:hint="eastAsia"/>
          <w:b/>
          <w:sz w:val="32"/>
          <w:szCs w:val="32"/>
        </w:rPr>
        <w:t>PLC</w:t>
      </w:r>
      <w:r w:rsidRPr="008A7119">
        <w:rPr>
          <w:rFonts w:eastAsia="仿宋_GB2312" w:hint="eastAsia"/>
          <w:b/>
          <w:sz w:val="32"/>
          <w:szCs w:val="32"/>
        </w:rPr>
        <w:t>系统，提高工艺设备运行稳定性及可靠性。</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课题五：大通量低温等离子体</w:t>
      </w:r>
      <w:r w:rsidRPr="008A7119">
        <w:rPr>
          <w:rFonts w:eastAsia="仿宋_GB2312" w:hint="eastAsia"/>
          <w:b/>
          <w:sz w:val="32"/>
          <w:szCs w:val="32"/>
        </w:rPr>
        <w:t>VOCs</w:t>
      </w:r>
      <w:r w:rsidRPr="008A7119">
        <w:rPr>
          <w:rFonts w:eastAsia="仿宋_GB2312" w:hint="eastAsia"/>
          <w:b/>
          <w:sz w:val="32"/>
          <w:szCs w:val="32"/>
        </w:rPr>
        <w:t>处理工程化设计</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开发示范工程的工艺包，开展示范工程的基础设计与详细设计，形成低温等离子体</w:t>
      </w:r>
      <w:r w:rsidRPr="008A7119">
        <w:rPr>
          <w:rFonts w:eastAsia="仿宋_GB2312" w:hint="eastAsia"/>
          <w:b/>
          <w:sz w:val="32"/>
          <w:szCs w:val="32"/>
        </w:rPr>
        <w:t>VOCs</w:t>
      </w:r>
      <w:r w:rsidRPr="008A7119">
        <w:rPr>
          <w:rFonts w:eastAsia="仿宋_GB2312" w:hint="eastAsia"/>
          <w:b/>
          <w:sz w:val="32"/>
          <w:szCs w:val="32"/>
        </w:rPr>
        <w:t>治理工程技术规范。</w:t>
      </w:r>
    </w:p>
    <w:p w:rsidR="008A7119" w:rsidRPr="008A7119"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课题六：大通量低温等离子体</w:t>
      </w:r>
      <w:r w:rsidRPr="008A7119">
        <w:rPr>
          <w:rFonts w:eastAsia="仿宋_GB2312" w:hint="eastAsia"/>
          <w:b/>
          <w:sz w:val="32"/>
          <w:szCs w:val="32"/>
        </w:rPr>
        <w:t>VOCs</w:t>
      </w:r>
      <w:r w:rsidRPr="008A7119">
        <w:rPr>
          <w:rFonts w:eastAsia="仿宋_GB2312" w:hint="eastAsia"/>
          <w:b/>
          <w:sz w:val="32"/>
          <w:szCs w:val="32"/>
        </w:rPr>
        <w:t>处理工业示范</w:t>
      </w:r>
    </w:p>
    <w:p w:rsidR="00144585" w:rsidRDefault="008A7119" w:rsidP="008A7119">
      <w:pPr>
        <w:spacing w:line="540" w:lineRule="exact"/>
        <w:ind w:firstLineChars="200" w:firstLine="643"/>
        <w:jc w:val="both"/>
        <w:rPr>
          <w:rFonts w:eastAsia="仿宋_GB2312"/>
          <w:b/>
          <w:sz w:val="32"/>
          <w:szCs w:val="32"/>
        </w:rPr>
      </w:pPr>
      <w:r w:rsidRPr="008A7119">
        <w:rPr>
          <w:rFonts w:eastAsia="仿宋_GB2312" w:hint="eastAsia"/>
          <w:b/>
          <w:sz w:val="32"/>
          <w:szCs w:val="32"/>
        </w:rPr>
        <w:t>模块化、标准化制造大通量低温等离子体处理</w:t>
      </w:r>
      <w:r w:rsidRPr="008A7119">
        <w:rPr>
          <w:rFonts w:eastAsia="仿宋_GB2312" w:hint="eastAsia"/>
          <w:b/>
          <w:sz w:val="32"/>
          <w:szCs w:val="32"/>
        </w:rPr>
        <w:t>VOCs</w:t>
      </w:r>
      <w:r w:rsidRPr="008A7119">
        <w:rPr>
          <w:rFonts w:eastAsia="仿宋_GB2312" w:hint="eastAsia"/>
          <w:b/>
          <w:sz w:val="32"/>
          <w:szCs w:val="32"/>
        </w:rPr>
        <w:t>反应器、仪表系统和工艺管道，建成处理规模</w:t>
      </w:r>
      <w:r w:rsidRPr="008A7119">
        <w:rPr>
          <w:rFonts w:eastAsia="仿宋_GB2312" w:hint="eastAsia"/>
          <w:b/>
          <w:sz w:val="32"/>
          <w:szCs w:val="32"/>
        </w:rPr>
        <w:t>10000Nm</w:t>
      </w:r>
      <w:r w:rsidRPr="008A7119">
        <w:rPr>
          <w:rFonts w:eastAsia="仿宋_GB2312" w:hint="eastAsia"/>
          <w:b/>
          <w:sz w:val="32"/>
          <w:szCs w:val="32"/>
          <w:vertAlign w:val="superscript"/>
        </w:rPr>
        <w:t>3</w:t>
      </w:r>
      <w:r w:rsidRPr="008A7119">
        <w:rPr>
          <w:rFonts w:eastAsia="仿宋_GB2312" w:hint="eastAsia"/>
          <w:b/>
          <w:sz w:val="32"/>
          <w:szCs w:val="32"/>
        </w:rPr>
        <w:t>/h</w:t>
      </w:r>
      <w:r w:rsidRPr="008A7119">
        <w:rPr>
          <w:rFonts w:eastAsia="仿宋_GB2312" w:hint="eastAsia"/>
          <w:b/>
          <w:sz w:val="32"/>
          <w:szCs w:val="32"/>
        </w:rPr>
        <w:t>的低温等离子体</w:t>
      </w:r>
      <w:r w:rsidRPr="008A7119">
        <w:rPr>
          <w:rFonts w:eastAsia="仿宋_GB2312" w:hint="eastAsia"/>
          <w:b/>
          <w:sz w:val="32"/>
          <w:szCs w:val="32"/>
        </w:rPr>
        <w:t>VOCs</w:t>
      </w:r>
      <w:r w:rsidRPr="008A7119">
        <w:rPr>
          <w:rFonts w:eastAsia="仿宋_GB2312" w:hint="eastAsia"/>
          <w:b/>
          <w:sz w:val="32"/>
          <w:szCs w:val="32"/>
        </w:rPr>
        <w:t>治理工业示范工程，探索装置运行管理经验。</w:t>
      </w:r>
    </w:p>
    <w:p w:rsidR="00144585" w:rsidRPr="00615F53" w:rsidRDefault="00144585" w:rsidP="00144585">
      <w:pPr>
        <w:spacing w:line="540" w:lineRule="exact"/>
        <w:ind w:firstLineChars="200" w:firstLine="643"/>
        <w:jc w:val="both"/>
        <w:rPr>
          <w:rFonts w:eastAsia="仿宋_GB2312"/>
          <w:b/>
          <w:sz w:val="32"/>
          <w:szCs w:val="32"/>
        </w:rPr>
      </w:pPr>
      <w:r>
        <w:rPr>
          <w:rFonts w:eastAsia="仿宋_GB2312" w:hint="eastAsia"/>
          <w:b/>
          <w:sz w:val="32"/>
          <w:szCs w:val="32"/>
        </w:rPr>
        <w:t>（</w:t>
      </w:r>
      <w:r>
        <w:rPr>
          <w:rFonts w:eastAsia="仿宋_GB2312" w:hint="eastAsia"/>
          <w:b/>
          <w:sz w:val="32"/>
          <w:szCs w:val="32"/>
        </w:rPr>
        <w:t>4</w:t>
      </w:r>
      <w:r>
        <w:rPr>
          <w:rFonts w:eastAsia="仿宋_GB2312" w:hint="eastAsia"/>
          <w:b/>
          <w:sz w:val="32"/>
          <w:szCs w:val="32"/>
        </w:rPr>
        <w:t>）</w:t>
      </w:r>
      <w:r w:rsidRPr="00615F53">
        <w:rPr>
          <w:rFonts w:eastAsia="仿宋_GB2312"/>
          <w:b/>
          <w:sz w:val="32"/>
          <w:szCs w:val="32"/>
        </w:rPr>
        <w:t>承担单位</w:t>
      </w:r>
    </w:p>
    <w:p w:rsidR="00144585" w:rsidRPr="00375BAD" w:rsidRDefault="00144585" w:rsidP="00144585">
      <w:pPr>
        <w:tabs>
          <w:tab w:val="left" w:pos="500"/>
        </w:tabs>
        <w:spacing w:line="540" w:lineRule="exact"/>
        <w:ind w:firstLineChars="196" w:firstLine="630"/>
        <w:jc w:val="both"/>
        <w:rPr>
          <w:rFonts w:eastAsia="仿宋_GB2312"/>
          <w:b/>
          <w:snapToGrid w:val="0"/>
          <w:color w:val="000000"/>
          <w:kern w:val="32"/>
          <w:sz w:val="32"/>
          <w:szCs w:val="32"/>
        </w:rPr>
      </w:pPr>
      <w:r w:rsidRPr="00375BAD">
        <w:rPr>
          <w:rFonts w:eastAsia="仿宋_GB2312" w:hint="eastAsia"/>
          <w:b/>
          <w:snapToGrid w:val="0"/>
          <w:color w:val="000000"/>
          <w:kern w:val="32"/>
          <w:sz w:val="32"/>
          <w:szCs w:val="32"/>
        </w:rPr>
        <w:t>组长单位：</w:t>
      </w:r>
      <w:r>
        <w:rPr>
          <w:rFonts w:eastAsia="仿宋_GB2312" w:hint="eastAsia"/>
          <w:b/>
          <w:snapToGrid w:val="0"/>
          <w:color w:val="000000"/>
          <w:kern w:val="32"/>
          <w:sz w:val="32"/>
          <w:szCs w:val="32"/>
        </w:rPr>
        <w:t>荆门分公司</w:t>
      </w:r>
      <w:r w:rsidRPr="00375BAD">
        <w:rPr>
          <w:rFonts w:eastAsia="仿宋_GB2312" w:hint="eastAsia"/>
          <w:b/>
          <w:snapToGrid w:val="0"/>
          <w:color w:val="000000"/>
          <w:kern w:val="32"/>
          <w:sz w:val="32"/>
          <w:szCs w:val="32"/>
        </w:rPr>
        <w:t xml:space="preserve"> </w:t>
      </w:r>
    </w:p>
    <w:p w:rsidR="008239AA" w:rsidRPr="00803209" w:rsidRDefault="00144585" w:rsidP="00144585">
      <w:pPr>
        <w:spacing w:line="540" w:lineRule="exact"/>
        <w:ind w:firstLineChars="200" w:firstLine="643"/>
        <w:jc w:val="both"/>
        <w:rPr>
          <w:rFonts w:eastAsia="仿宋_GB2312"/>
          <w:b/>
          <w:sz w:val="32"/>
          <w:szCs w:val="32"/>
        </w:rPr>
      </w:pPr>
      <w:r w:rsidRPr="00375BAD">
        <w:rPr>
          <w:rFonts w:eastAsia="仿宋_GB2312" w:hint="eastAsia"/>
          <w:b/>
          <w:snapToGrid w:val="0"/>
          <w:color w:val="000000"/>
          <w:kern w:val="32"/>
          <w:sz w:val="32"/>
          <w:szCs w:val="32"/>
        </w:rPr>
        <w:t>参加单位：</w:t>
      </w:r>
      <w:r>
        <w:rPr>
          <w:rFonts w:eastAsia="仿宋_GB2312" w:hint="eastAsia"/>
          <w:b/>
          <w:snapToGrid w:val="0"/>
          <w:color w:val="000000"/>
          <w:kern w:val="32"/>
          <w:sz w:val="32"/>
          <w:szCs w:val="32"/>
        </w:rPr>
        <w:t>青岛安全工程研究院、洛阳工程公司</w:t>
      </w:r>
    </w:p>
    <w:p w:rsidR="00666443" w:rsidRPr="008239AA" w:rsidRDefault="00666443" w:rsidP="000C5BE0">
      <w:pPr>
        <w:tabs>
          <w:tab w:val="left" w:pos="500"/>
        </w:tabs>
        <w:spacing w:line="540" w:lineRule="exact"/>
        <w:ind w:firstLineChars="196" w:firstLine="630"/>
        <w:jc w:val="both"/>
        <w:rPr>
          <w:rFonts w:eastAsia="仿宋_GB2312"/>
          <w:b/>
          <w:sz w:val="32"/>
          <w:szCs w:val="32"/>
        </w:rPr>
      </w:pPr>
    </w:p>
    <w:sectPr w:rsidR="00666443" w:rsidRPr="008239AA" w:rsidSect="00C537EB">
      <w:footerReference w:type="even" r:id="rId8"/>
      <w:footerReference w:type="default" r:id="rId9"/>
      <w:pgSz w:w="11907" w:h="16840" w:code="9"/>
      <w:pgMar w:top="1560" w:right="1474" w:bottom="1985" w:left="1588" w:header="851" w:footer="1418" w:gutter="0"/>
      <w:cols w:space="720"/>
      <w:docGrid w:linePitch="579"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83E" w:rsidRDefault="00B1183E">
      <w:r>
        <w:separator/>
      </w:r>
    </w:p>
  </w:endnote>
  <w:endnote w:type="continuationSeparator" w:id="0">
    <w:p w:rsidR="00B1183E" w:rsidRDefault="00B11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方正大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865" w:rsidRDefault="00BD3865" w:rsidP="00C82059">
    <w:pPr>
      <w:framePr w:w="1889" w:h="357" w:hRule="exact" w:wrap="around" w:vAnchor="page" w:hAnchor="margin" w:xAlign="outside" w:y="15083"/>
      <w:rPr>
        <w:sz w:val="28"/>
      </w:rPr>
    </w:pPr>
    <w:r>
      <w:rPr>
        <w:rFonts w:hint="eastAsia"/>
        <w:sz w:val="28"/>
      </w:rPr>
      <w:t xml:space="preserve">  </w:t>
    </w:r>
    <w:r>
      <w:rPr>
        <w:rFonts w:hint="eastAsia"/>
        <w:sz w:val="28"/>
      </w:rPr>
      <w:t>—</w:t>
    </w:r>
    <w:r>
      <w:rPr>
        <w:sz w:val="28"/>
      </w:rPr>
      <w:t xml:space="preserve"> </w:t>
    </w:r>
    <w:r>
      <w:rPr>
        <w:sz w:val="28"/>
      </w:rPr>
      <w:fldChar w:fldCharType="begin"/>
    </w:r>
    <w:r>
      <w:rPr>
        <w:sz w:val="28"/>
      </w:rPr>
      <w:instrText xml:space="preserve">PAGE  </w:instrText>
    </w:r>
    <w:r>
      <w:rPr>
        <w:sz w:val="28"/>
      </w:rPr>
      <w:fldChar w:fldCharType="separate"/>
    </w:r>
    <w:r w:rsidR="006A15C7">
      <w:rPr>
        <w:noProof/>
        <w:sz w:val="28"/>
      </w:rPr>
      <w:t>10</w:t>
    </w:r>
    <w:r>
      <w:rPr>
        <w:sz w:val="28"/>
      </w:rPr>
      <w:fldChar w:fldCharType="end"/>
    </w:r>
    <w:r>
      <w:rPr>
        <w:sz w:val="28"/>
      </w:rPr>
      <w:t xml:space="preserve"> </w:t>
    </w:r>
    <w:r>
      <w:rPr>
        <w:rFonts w:hint="eastAsia"/>
        <w:sz w:val="28"/>
      </w:rPr>
      <w:t>—</w:t>
    </w:r>
  </w:p>
  <w:p w:rsidR="00BD3865" w:rsidRDefault="00BD386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865" w:rsidRDefault="00BD3865" w:rsidP="00C82059">
    <w:pPr>
      <w:framePr w:w="1338" w:h="357" w:hRule="exact" w:wrap="around" w:vAnchor="page" w:hAnchor="page" w:x="9044" w:y="15083"/>
      <w:rPr>
        <w:sz w:val="28"/>
      </w:rPr>
    </w:pPr>
    <w:r>
      <w:rPr>
        <w:rFonts w:hint="eastAsia"/>
        <w:sz w:val="28"/>
      </w:rPr>
      <w:t>—</w:t>
    </w:r>
    <w:r>
      <w:rPr>
        <w:sz w:val="28"/>
      </w:rPr>
      <w:t xml:space="preserve"> </w:t>
    </w:r>
    <w:r w:rsidRPr="00E44FC2">
      <w:rPr>
        <w:sz w:val="28"/>
      </w:rPr>
      <w:fldChar w:fldCharType="begin"/>
    </w:r>
    <w:r w:rsidRPr="00E44FC2">
      <w:rPr>
        <w:sz w:val="28"/>
      </w:rPr>
      <w:instrText xml:space="preserve">PAGE  </w:instrText>
    </w:r>
    <w:r w:rsidRPr="00E44FC2">
      <w:rPr>
        <w:sz w:val="28"/>
      </w:rPr>
      <w:fldChar w:fldCharType="separate"/>
    </w:r>
    <w:r w:rsidR="006A15C7">
      <w:rPr>
        <w:noProof/>
        <w:sz w:val="28"/>
      </w:rPr>
      <w:t>11</w:t>
    </w:r>
    <w:r w:rsidRPr="00E44FC2">
      <w:rPr>
        <w:sz w:val="28"/>
      </w:rPr>
      <w:fldChar w:fldCharType="end"/>
    </w:r>
    <w:r>
      <w:rPr>
        <w:sz w:val="28"/>
      </w:rPr>
      <w:t xml:space="preserve"> </w:t>
    </w:r>
    <w:r>
      <w:rPr>
        <w:rFonts w:hint="eastAsia"/>
        <w:sz w:val="28"/>
      </w:rPr>
      <w:t>—</w:t>
    </w:r>
  </w:p>
  <w:p w:rsidR="00BD3865" w:rsidRPr="00BC7B7F" w:rsidRDefault="00BD3865">
    <w:pPr>
      <w:pStyle w:val="a4"/>
      <w:jc w:val="center"/>
      <w:rPr>
        <w:sz w:val="30"/>
        <w:szCs w:val="3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83E" w:rsidRDefault="00B1183E">
      <w:r>
        <w:separator/>
      </w:r>
    </w:p>
  </w:footnote>
  <w:footnote w:type="continuationSeparator" w:id="0">
    <w:p w:rsidR="00B1183E" w:rsidRDefault="00B118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F39"/>
    <w:multiLevelType w:val="hybridMultilevel"/>
    <w:tmpl w:val="85BE3858"/>
    <w:lvl w:ilvl="0" w:tplc="7E2AB52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F3665"/>
    <w:multiLevelType w:val="hybridMultilevel"/>
    <w:tmpl w:val="BA0005B6"/>
    <w:lvl w:ilvl="0" w:tplc="8104FCA4">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A64340"/>
    <w:multiLevelType w:val="hybridMultilevel"/>
    <w:tmpl w:val="4E846F20"/>
    <w:lvl w:ilvl="0" w:tplc="D36C5632">
      <w:start w:val="1"/>
      <w:numFmt w:val="japaneseCounting"/>
      <w:lvlText w:val="%1"/>
      <w:lvlJc w:val="left"/>
      <w:pPr>
        <w:ind w:left="1978" w:hanging="133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08EB4279"/>
    <w:multiLevelType w:val="hybridMultilevel"/>
    <w:tmpl w:val="C21E981A"/>
    <w:lvl w:ilvl="0" w:tplc="5036968C">
      <w:start w:val="1"/>
      <w:numFmt w:val="decimal"/>
      <w:lvlText w:val="%1、"/>
      <w:lvlJc w:val="left"/>
      <w:pPr>
        <w:tabs>
          <w:tab w:val="num" w:pos="360"/>
        </w:tabs>
        <w:ind w:left="360" w:hanging="360"/>
      </w:pPr>
      <w:rPr>
        <w:rFonts w:hint="default"/>
      </w:rPr>
    </w:lvl>
    <w:lvl w:ilvl="1" w:tplc="A1A006B6">
      <w:start w:val="1"/>
      <w:numFmt w:val="decimal"/>
      <w:lvlText w:val="（%2）"/>
      <w:lvlJc w:val="left"/>
      <w:pPr>
        <w:tabs>
          <w:tab w:val="num" w:pos="1770"/>
        </w:tabs>
        <w:ind w:left="1770" w:hanging="13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A47061B"/>
    <w:multiLevelType w:val="hybridMultilevel"/>
    <w:tmpl w:val="0FDAA1F2"/>
    <w:lvl w:ilvl="0" w:tplc="322E7D8A">
      <w:start w:val="2"/>
      <w:numFmt w:val="decimalEnclosedCircle"/>
      <w:lvlText w:val="%1"/>
      <w:lvlJc w:val="left"/>
      <w:pPr>
        <w:tabs>
          <w:tab w:val="num" w:pos="840"/>
        </w:tabs>
        <w:ind w:left="840" w:hanging="360"/>
      </w:pPr>
      <w:rPr>
        <w:rFonts w:ascii="仿宋_GB2312" w:eastAsia="仿宋_GB2312"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C9E4DAE"/>
    <w:multiLevelType w:val="hybridMultilevel"/>
    <w:tmpl w:val="BC382AB0"/>
    <w:lvl w:ilvl="0" w:tplc="FFFFFFFF">
      <w:start w:val="1"/>
      <w:numFmt w:val="bullet"/>
      <w:lvlText w:val=""/>
      <w:lvlJc w:val="left"/>
      <w:pPr>
        <w:tabs>
          <w:tab w:val="num" w:pos="780"/>
        </w:tabs>
        <w:ind w:left="780" w:hanging="420"/>
      </w:pPr>
      <w:rPr>
        <w:rFonts w:ascii="Wingdings" w:hAnsi="Wingdings" w:hint="default"/>
      </w:rPr>
    </w:lvl>
    <w:lvl w:ilvl="1" w:tplc="FFFFFFFF" w:tentative="1">
      <w:start w:val="1"/>
      <w:numFmt w:val="bullet"/>
      <w:pStyle w:val="a"/>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6">
    <w:nsid w:val="10D861B3"/>
    <w:multiLevelType w:val="hybridMultilevel"/>
    <w:tmpl w:val="CE703460"/>
    <w:lvl w:ilvl="0" w:tplc="04090011">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11C2046F"/>
    <w:multiLevelType w:val="hybridMultilevel"/>
    <w:tmpl w:val="A210CEBC"/>
    <w:lvl w:ilvl="0" w:tplc="A3A09FD2">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450398"/>
    <w:multiLevelType w:val="hybridMultilevel"/>
    <w:tmpl w:val="3B0A3898"/>
    <w:lvl w:ilvl="0" w:tplc="FFFFFFFF">
      <w:start w:val="1"/>
      <w:numFmt w:val="bullet"/>
      <w:lvlText w:val=""/>
      <w:lvlJc w:val="left"/>
      <w:pPr>
        <w:tabs>
          <w:tab w:val="num" w:pos="1050"/>
        </w:tabs>
        <w:ind w:left="1050" w:hanging="420"/>
      </w:pPr>
      <w:rPr>
        <w:rFonts w:ascii="Wingdings" w:hAnsi="Wingdings" w:hint="default"/>
      </w:rPr>
    </w:lvl>
    <w:lvl w:ilvl="1" w:tplc="FFFFFFFF" w:tentative="1">
      <w:start w:val="1"/>
      <w:numFmt w:val="bullet"/>
      <w:lvlText w:val=""/>
      <w:lvlJc w:val="left"/>
      <w:pPr>
        <w:tabs>
          <w:tab w:val="num" w:pos="1470"/>
        </w:tabs>
        <w:ind w:left="1470" w:hanging="420"/>
      </w:pPr>
      <w:rPr>
        <w:rFonts w:ascii="Wingdings" w:hAnsi="Wingdings" w:hint="default"/>
      </w:rPr>
    </w:lvl>
    <w:lvl w:ilvl="2" w:tplc="FFFFFFFF" w:tentative="1">
      <w:start w:val="1"/>
      <w:numFmt w:val="bullet"/>
      <w:lvlText w:val=""/>
      <w:lvlJc w:val="left"/>
      <w:pPr>
        <w:tabs>
          <w:tab w:val="num" w:pos="1890"/>
        </w:tabs>
        <w:ind w:left="1890" w:hanging="420"/>
      </w:pPr>
      <w:rPr>
        <w:rFonts w:ascii="Wingdings" w:hAnsi="Wingdings" w:hint="default"/>
      </w:rPr>
    </w:lvl>
    <w:lvl w:ilvl="3" w:tplc="FFFFFFFF" w:tentative="1">
      <w:start w:val="1"/>
      <w:numFmt w:val="bullet"/>
      <w:lvlText w:val=""/>
      <w:lvlJc w:val="left"/>
      <w:pPr>
        <w:tabs>
          <w:tab w:val="num" w:pos="2310"/>
        </w:tabs>
        <w:ind w:left="2310" w:hanging="420"/>
      </w:pPr>
      <w:rPr>
        <w:rFonts w:ascii="Wingdings" w:hAnsi="Wingdings" w:hint="default"/>
      </w:rPr>
    </w:lvl>
    <w:lvl w:ilvl="4" w:tplc="FFFFFFFF" w:tentative="1">
      <w:start w:val="1"/>
      <w:numFmt w:val="bullet"/>
      <w:lvlText w:val=""/>
      <w:lvlJc w:val="left"/>
      <w:pPr>
        <w:tabs>
          <w:tab w:val="num" w:pos="2730"/>
        </w:tabs>
        <w:ind w:left="2730" w:hanging="420"/>
      </w:pPr>
      <w:rPr>
        <w:rFonts w:ascii="Wingdings" w:hAnsi="Wingdings" w:hint="default"/>
      </w:rPr>
    </w:lvl>
    <w:lvl w:ilvl="5" w:tplc="FFFFFFFF" w:tentative="1">
      <w:start w:val="1"/>
      <w:numFmt w:val="bullet"/>
      <w:lvlText w:val=""/>
      <w:lvlJc w:val="left"/>
      <w:pPr>
        <w:tabs>
          <w:tab w:val="num" w:pos="3150"/>
        </w:tabs>
        <w:ind w:left="3150" w:hanging="420"/>
      </w:pPr>
      <w:rPr>
        <w:rFonts w:ascii="Wingdings" w:hAnsi="Wingdings" w:hint="default"/>
      </w:rPr>
    </w:lvl>
    <w:lvl w:ilvl="6" w:tplc="FFFFFFFF" w:tentative="1">
      <w:start w:val="1"/>
      <w:numFmt w:val="bullet"/>
      <w:lvlText w:val=""/>
      <w:lvlJc w:val="left"/>
      <w:pPr>
        <w:tabs>
          <w:tab w:val="num" w:pos="3570"/>
        </w:tabs>
        <w:ind w:left="3570" w:hanging="420"/>
      </w:pPr>
      <w:rPr>
        <w:rFonts w:ascii="Wingdings" w:hAnsi="Wingdings" w:hint="default"/>
      </w:rPr>
    </w:lvl>
    <w:lvl w:ilvl="7" w:tplc="FFFFFFFF" w:tentative="1">
      <w:start w:val="1"/>
      <w:numFmt w:val="bullet"/>
      <w:lvlText w:val=""/>
      <w:lvlJc w:val="left"/>
      <w:pPr>
        <w:tabs>
          <w:tab w:val="num" w:pos="3990"/>
        </w:tabs>
        <w:ind w:left="3990" w:hanging="420"/>
      </w:pPr>
      <w:rPr>
        <w:rFonts w:ascii="Wingdings" w:hAnsi="Wingdings" w:hint="default"/>
      </w:rPr>
    </w:lvl>
    <w:lvl w:ilvl="8" w:tplc="FFFFFFFF" w:tentative="1">
      <w:start w:val="1"/>
      <w:numFmt w:val="bullet"/>
      <w:lvlText w:val=""/>
      <w:lvlJc w:val="left"/>
      <w:pPr>
        <w:tabs>
          <w:tab w:val="num" w:pos="4410"/>
        </w:tabs>
        <w:ind w:left="4410" w:hanging="420"/>
      </w:pPr>
      <w:rPr>
        <w:rFonts w:ascii="Wingdings" w:hAnsi="Wingdings" w:hint="default"/>
      </w:rPr>
    </w:lvl>
  </w:abstractNum>
  <w:abstractNum w:abstractNumId="9">
    <w:nsid w:val="184C4E02"/>
    <w:multiLevelType w:val="hybridMultilevel"/>
    <w:tmpl w:val="8EA6EB8E"/>
    <w:lvl w:ilvl="0" w:tplc="3A08D554">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291B43"/>
    <w:multiLevelType w:val="hybridMultilevel"/>
    <w:tmpl w:val="62C23CCE"/>
    <w:lvl w:ilvl="0" w:tplc="6440881E">
      <w:start w:val="3"/>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22722C3D"/>
    <w:multiLevelType w:val="hybridMultilevel"/>
    <w:tmpl w:val="A46C35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4BA22C5"/>
    <w:multiLevelType w:val="hybridMultilevel"/>
    <w:tmpl w:val="89CCC6AA"/>
    <w:lvl w:ilvl="0" w:tplc="FB70BCC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BD002B"/>
    <w:multiLevelType w:val="hybridMultilevel"/>
    <w:tmpl w:val="3D126610"/>
    <w:lvl w:ilvl="0" w:tplc="D786B110">
      <w:start w:val="1"/>
      <w:numFmt w:val="decimal"/>
      <w:lvlText w:val="(%1)"/>
      <w:lvlJc w:val="left"/>
      <w:pPr>
        <w:tabs>
          <w:tab w:val="num" w:pos="980"/>
        </w:tabs>
        <w:ind w:left="980" w:hanging="420"/>
      </w:pPr>
      <w:rPr>
        <w:rFonts w:ascii="仿宋_GB2312" w:eastAsia="仿宋_GB2312" w:hint="eastAsia"/>
        <w:b w:val="0"/>
        <w:sz w:val="28"/>
        <w:szCs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nsid w:val="39EF4481"/>
    <w:multiLevelType w:val="hybridMultilevel"/>
    <w:tmpl w:val="12C8F560"/>
    <w:lvl w:ilvl="0" w:tplc="8572D83C">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5">
    <w:nsid w:val="3B49113C"/>
    <w:multiLevelType w:val="hybridMultilevel"/>
    <w:tmpl w:val="24B47C14"/>
    <w:lvl w:ilvl="0" w:tplc="C40CBD92">
      <w:start w:val="1"/>
      <w:numFmt w:val="decimalEnclosedCircle"/>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6">
    <w:nsid w:val="413F5DDF"/>
    <w:multiLevelType w:val="hybridMultilevel"/>
    <w:tmpl w:val="597EC102"/>
    <w:lvl w:ilvl="0" w:tplc="1CE6044A">
      <w:start w:val="2"/>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40C5426"/>
    <w:multiLevelType w:val="hybridMultilevel"/>
    <w:tmpl w:val="5BE241F8"/>
    <w:lvl w:ilvl="0" w:tplc="4A1213C2">
      <w:start w:val="2"/>
      <w:numFmt w:val="decimalEnclosedCircle"/>
      <w:lvlText w:val="%1"/>
      <w:lvlJc w:val="left"/>
      <w:pPr>
        <w:tabs>
          <w:tab w:val="num" w:pos="1163"/>
        </w:tabs>
        <w:ind w:left="1163" w:hanging="360"/>
      </w:pPr>
      <w:rPr>
        <w:rFonts w:hint="default"/>
        <w:b/>
        <w:sz w:val="32"/>
      </w:rPr>
    </w:lvl>
    <w:lvl w:ilvl="1" w:tplc="04090019" w:tentative="1">
      <w:start w:val="1"/>
      <w:numFmt w:val="lowerLetter"/>
      <w:lvlText w:val="%2)"/>
      <w:lvlJc w:val="left"/>
      <w:pPr>
        <w:tabs>
          <w:tab w:val="num" w:pos="1643"/>
        </w:tabs>
        <w:ind w:left="1643" w:hanging="420"/>
      </w:pPr>
    </w:lvl>
    <w:lvl w:ilvl="2" w:tplc="0409001B" w:tentative="1">
      <w:start w:val="1"/>
      <w:numFmt w:val="lowerRoman"/>
      <w:lvlText w:val="%3."/>
      <w:lvlJc w:val="right"/>
      <w:pPr>
        <w:tabs>
          <w:tab w:val="num" w:pos="2063"/>
        </w:tabs>
        <w:ind w:left="2063" w:hanging="420"/>
      </w:pPr>
    </w:lvl>
    <w:lvl w:ilvl="3" w:tplc="0409000F" w:tentative="1">
      <w:start w:val="1"/>
      <w:numFmt w:val="decimal"/>
      <w:lvlText w:val="%4."/>
      <w:lvlJc w:val="left"/>
      <w:pPr>
        <w:tabs>
          <w:tab w:val="num" w:pos="2483"/>
        </w:tabs>
        <w:ind w:left="2483" w:hanging="420"/>
      </w:pPr>
    </w:lvl>
    <w:lvl w:ilvl="4" w:tplc="04090019" w:tentative="1">
      <w:start w:val="1"/>
      <w:numFmt w:val="lowerLetter"/>
      <w:lvlText w:val="%5)"/>
      <w:lvlJc w:val="left"/>
      <w:pPr>
        <w:tabs>
          <w:tab w:val="num" w:pos="2903"/>
        </w:tabs>
        <w:ind w:left="2903" w:hanging="420"/>
      </w:pPr>
    </w:lvl>
    <w:lvl w:ilvl="5" w:tplc="0409001B" w:tentative="1">
      <w:start w:val="1"/>
      <w:numFmt w:val="lowerRoman"/>
      <w:lvlText w:val="%6."/>
      <w:lvlJc w:val="right"/>
      <w:pPr>
        <w:tabs>
          <w:tab w:val="num" w:pos="3323"/>
        </w:tabs>
        <w:ind w:left="3323" w:hanging="420"/>
      </w:pPr>
    </w:lvl>
    <w:lvl w:ilvl="6" w:tplc="0409000F" w:tentative="1">
      <w:start w:val="1"/>
      <w:numFmt w:val="decimal"/>
      <w:lvlText w:val="%7."/>
      <w:lvlJc w:val="left"/>
      <w:pPr>
        <w:tabs>
          <w:tab w:val="num" w:pos="3743"/>
        </w:tabs>
        <w:ind w:left="3743" w:hanging="420"/>
      </w:pPr>
    </w:lvl>
    <w:lvl w:ilvl="7" w:tplc="04090019" w:tentative="1">
      <w:start w:val="1"/>
      <w:numFmt w:val="lowerLetter"/>
      <w:lvlText w:val="%8)"/>
      <w:lvlJc w:val="left"/>
      <w:pPr>
        <w:tabs>
          <w:tab w:val="num" w:pos="4163"/>
        </w:tabs>
        <w:ind w:left="4163" w:hanging="420"/>
      </w:pPr>
    </w:lvl>
    <w:lvl w:ilvl="8" w:tplc="0409001B" w:tentative="1">
      <w:start w:val="1"/>
      <w:numFmt w:val="lowerRoman"/>
      <w:lvlText w:val="%9."/>
      <w:lvlJc w:val="right"/>
      <w:pPr>
        <w:tabs>
          <w:tab w:val="num" w:pos="4583"/>
        </w:tabs>
        <w:ind w:left="4583" w:hanging="420"/>
      </w:pPr>
    </w:lvl>
  </w:abstractNum>
  <w:abstractNum w:abstractNumId="18">
    <w:nsid w:val="47E97462"/>
    <w:multiLevelType w:val="hybridMultilevel"/>
    <w:tmpl w:val="687CDAAC"/>
    <w:lvl w:ilvl="0" w:tplc="F6CEED76">
      <w:start w:val="1"/>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A281F3A"/>
    <w:multiLevelType w:val="hybridMultilevel"/>
    <w:tmpl w:val="118681DA"/>
    <w:lvl w:ilvl="0" w:tplc="B4F24DD4">
      <w:start w:val="1"/>
      <w:numFmt w:val="decimal"/>
      <w:lvlText w:val="（%1）"/>
      <w:lvlJc w:val="left"/>
      <w:pPr>
        <w:tabs>
          <w:tab w:val="num" w:pos="1723"/>
        </w:tabs>
        <w:ind w:left="1723" w:hanging="108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20">
    <w:nsid w:val="4B000A79"/>
    <w:multiLevelType w:val="hybridMultilevel"/>
    <w:tmpl w:val="37424B58"/>
    <w:lvl w:ilvl="0" w:tplc="F6F4BAC8">
      <w:start w:val="1"/>
      <w:numFmt w:val="decimal"/>
      <w:lvlText w:val="%1)"/>
      <w:lvlJc w:val="left"/>
      <w:pPr>
        <w:tabs>
          <w:tab w:val="num" w:pos="380"/>
        </w:tabs>
        <w:ind w:left="380" w:hanging="3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2695A9C"/>
    <w:multiLevelType w:val="hybridMultilevel"/>
    <w:tmpl w:val="F11C6776"/>
    <w:lvl w:ilvl="0" w:tplc="12BE4B66">
      <w:start w:val="1"/>
      <w:numFmt w:val="decimal"/>
      <w:lvlText w:val="（%1）"/>
      <w:lvlJc w:val="left"/>
      <w:pPr>
        <w:ind w:left="1455" w:hanging="735"/>
      </w:pPr>
      <w:rPr>
        <w:rFonts w:eastAsia="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785640D"/>
    <w:multiLevelType w:val="hybridMultilevel"/>
    <w:tmpl w:val="52E48F4A"/>
    <w:lvl w:ilvl="0" w:tplc="8710D3B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5861EDF"/>
    <w:multiLevelType w:val="hybridMultilevel"/>
    <w:tmpl w:val="D8B2C84A"/>
    <w:lvl w:ilvl="0" w:tplc="BDBC5CB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A02876"/>
    <w:multiLevelType w:val="hybridMultilevel"/>
    <w:tmpl w:val="D21035F4"/>
    <w:lvl w:ilvl="0" w:tplc="7BF85372">
      <w:start w:val="2"/>
      <w:numFmt w:val="decimalFullWidth"/>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26526B"/>
    <w:multiLevelType w:val="hybridMultilevel"/>
    <w:tmpl w:val="281875FC"/>
    <w:lvl w:ilvl="0" w:tplc="AB4ACC1E">
      <w:start w:val="1"/>
      <w:numFmt w:val="decimal"/>
      <w:lvlText w:val="（%1）"/>
      <w:lvlJc w:val="left"/>
      <w:pPr>
        <w:ind w:left="1710" w:hanging="108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nsid w:val="76752CEF"/>
    <w:multiLevelType w:val="hybridMultilevel"/>
    <w:tmpl w:val="4908499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76B67023"/>
    <w:multiLevelType w:val="hybridMultilevel"/>
    <w:tmpl w:val="6332EDEE"/>
    <w:lvl w:ilvl="0" w:tplc="B366DE72">
      <w:start w:val="1"/>
      <w:numFmt w:val="decimal"/>
      <w:lvlText w:val="%1、"/>
      <w:lvlJc w:val="left"/>
      <w:pPr>
        <w:tabs>
          <w:tab w:val="num" w:pos="42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C52220D"/>
    <w:multiLevelType w:val="hybridMultilevel"/>
    <w:tmpl w:val="BF747B86"/>
    <w:lvl w:ilvl="0" w:tplc="ABCE83E0">
      <w:start w:val="5"/>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9">
    <w:nsid w:val="7CA4063D"/>
    <w:multiLevelType w:val="hybridMultilevel"/>
    <w:tmpl w:val="9612B228"/>
    <w:lvl w:ilvl="0" w:tplc="8B42FD4A">
      <w:start w:val="2"/>
      <w:numFmt w:val="decimalEnclosedCircle"/>
      <w:lvlText w:val="%1"/>
      <w:lvlJc w:val="left"/>
      <w:pPr>
        <w:tabs>
          <w:tab w:val="num" w:pos="360"/>
        </w:tabs>
        <w:ind w:left="360" w:hanging="360"/>
      </w:pPr>
      <w:rPr>
        <w:rFonts w:hint="default"/>
        <w:b/>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E683350"/>
    <w:multiLevelType w:val="hybridMultilevel"/>
    <w:tmpl w:val="25DE1ADC"/>
    <w:lvl w:ilvl="0" w:tplc="0E867C68">
      <w:start w:val="1"/>
      <w:numFmt w:val="lowerLetter"/>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1">
    <w:nsid w:val="7F3A27D2"/>
    <w:multiLevelType w:val="hybridMultilevel"/>
    <w:tmpl w:val="23F8554A"/>
    <w:lvl w:ilvl="0" w:tplc="2AF2D516">
      <w:start w:val="1"/>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808"/>
        </w:tabs>
        <w:ind w:left="808" w:hanging="420"/>
      </w:pPr>
    </w:lvl>
    <w:lvl w:ilvl="2" w:tplc="0409001B" w:tentative="1">
      <w:start w:val="1"/>
      <w:numFmt w:val="lowerRoman"/>
      <w:lvlText w:val="%3."/>
      <w:lvlJc w:val="right"/>
      <w:pPr>
        <w:tabs>
          <w:tab w:val="num" w:pos="1228"/>
        </w:tabs>
        <w:ind w:left="1228" w:hanging="420"/>
      </w:pPr>
    </w:lvl>
    <w:lvl w:ilvl="3" w:tplc="0409000F" w:tentative="1">
      <w:start w:val="1"/>
      <w:numFmt w:val="decimal"/>
      <w:lvlText w:val="%4."/>
      <w:lvlJc w:val="left"/>
      <w:pPr>
        <w:tabs>
          <w:tab w:val="num" w:pos="1648"/>
        </w:tabs>
        <w:ind w:left="1648" w:hanging="420"/>
      </w:pPr>
    </w:lvl>
    <w:lvl w:ilvl="4" w:tplc="04090019" w:tentative="1">
      <w:start w:val="1"/>
      <w:numFmt w:val="lowerLetter"/>
      <w:lvlText w:val="%5)"/>
      <w:lvlJc w:val="left"/>
      <w:pPr>
        <w:tabs>
          <w:tab w:val="num" w:pos="2068"/>
        </w:tabs>
        <w:ind w:left="2068" w:hanging="420"/>
      </w:pPr>
    </w:lvl>
    <w:lvl w:ilvl="5" w:tplc="0409001B" w:tentative="1">
      <w:start w:val="1"/>
      <w:numFmt w:val="lowerRoman"/>
      <w:lvlText w:val="%6."/>
      <w:lvlJc w:val="right"/>
      <w:pPr>
        <w:tabs>
          <w:tab w:val="num" w:pos="2488"/>
        </w:tabs>
        <w:ind w:left="2488" w:hanging="420"/>
      </w:pPr>
    </w:lvl>
    <w:lvl w:ilvl="6" w:tplc="0409000F" w:tentative="1">
      <w:start w:val="1"/>
      <w:numFmt w:val="decimal"/>
      <w:lvlText w:val="%7."/>
      <w:lvlJc w:val="left"/>
      <w:pPr>
        <w:tabs>
          <w:tab w:val="num" w:pos="2908"/>
        </w:tabs>
        <w:ind w:left="2908" w:hanging="420"/>
      </w:pPr>
    </w:lvl>
    <w:lvl w:ilvl="7" w:tplc="04090019" w:tentative="1">
      <w:start w:val="1"/>
      <w:numFmt w:val="lowerLetter"/>
      <w:lvlText w:val="%8)"/>
      <w:lvlJc w:val="left"/>
      <w:pPr>
        <w:tabs>
          <w:tab w:val="num" w:pos="3328"/>
        </w:tabs>
        <w:ind w:left="3328" w:hanging="420"/>
      </w:pPr>
    </w:lvl>
    <w:lvl w:ilvl="8" w:tplc="0409001B" w:tentative="1">
      <w:start w:val="1"/>
      <w:numFmt w:val="lowerRoman"/>
      <w:lvlText w:val="%9."/>
      <w:lvlJc w:val="right"/>
      <w:pPr>
        <w:tabs>
          <w:tab w:val="num" w:pos="3748"/>
        </w:tabs>
        <w:ind w:left="3748" w:hanging="420"/>
      </w:pPr>
    </w:lvl>
  </w:abstractNum>
  <w:num w:numId="1">
    <w:abstractNumId w:val="20"/>
  </w:num>
  <w:num w:numId="2">
    <w:abstractNumId w:val="23"/>
  </w:num>
  <w:num w:numId="3">
    <w:abstractNumId w:val="14"/>
  </w:num>
  <w:num w:numId="4">
    <w:abstractNumId w:val="29"/>
  </w:num>
  <w:num w:numId="5">
    <w:abstractNumId w:val="7"/>
  </w:num>
  <w:num w:numId="6">
    <w:abstractNumId w:val="17"/>
  </w:num>
  <w:num w:numId="7">
    <w:abstractNumId w:val="1"/>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26"/>
  </w:num>
  <w:num w:numId="12">
    <w:abstractNumId w:val="8"/>
  </w:num>
  <w:num w:numId="13">
    <w:abstractNumId w:val="5"/>
  </w:num>
  <w:num w:numId="14">
    <w:abstractNumId w:val="27"/>
  </w:num>
  <w:num w:numId="15">
    <w:abstractNumId w:val="24"/>
  </w:num>
  <w:num w:numId="16">
    <w:abstractNumId w:val="31"/>
  </w:num>
  <w:num w:numId="17">
    <w:abstractNumId w:val="11"/>
  </w:num>
  <w:num w:numId="18">
    <w:abstractNumId w:val="13"/>
  </w:num>
  <w:num w:numId="19">
    <w:abstractNumId w:val="19"/>
  </w:num>
  <w:num w:numId="20">
    <w:abstractNumId w:val="9"/>
  </w:num>
  <w:num w:numId="21">
    <w:abstractNumId w:val="6"/>
  </w:num>
  <w:num w:numId="22">
    <w:abstractNumId w:val="30"/>
  </w:num>
  <w:num w:numId="23">
    <w:abstractNumId w:val="10"/>
  </w:num>
  <w:num w:numId="24">
    <w:abstractNumId w:val="12"/>
  </w:num>
  <w:num w:numId="25">
    <w:abstractNumId w:val="0"/>
  </w:num>
  <w:num w:numId="26">
    <w:abstractNumId w:val="28"/>
  </w:num>
  <w:num w:numId="27">
    <w:abstractNumId w:val="4"/>
  </w:num>
  <w:num w:numId="28">
    <w:abstractNumId w:val="2"/>
  </w:num>
  <w:num w:numId="29">
    <w:abstractNumId w:val="21"/>
  </w:num>
  <w:num w:numId="30">
    <w:abstractNumId w:val="3"/>
  </w:num>
  <w:num w:numId="31">
    <w:abstractNumId w:val="25"/>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stylePaneFormatFilter w:val="3F01"/>
  <w:defaultTabStop w:val="420"/>
  <w:evenAndOddHeaders/>
  <w:drawingGridHorizontalSpacing w:val="103"/>
  <w:drawingGridVerticalSpacing w:val="579"/>
  <w:displayHorizontalDrawingGridEvery w:val="0"/>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2CA"/>
    <w:rsid w:val="0000028E"/>
    <w:rsid w:val="00000D0E"/>
    <w:rsid w:val="000013BE"/>
    <w:rsid w:val="000027C6"/>
    <w:rsid w:val="00003BFD"/>
    <w:rsid w:val="00004AFC"/>
    <w:rsid w:val="000050CF"/>
    <w:rsid w:val="00005111"/>
    <w:rsid w:val="000055F3"/>
    <w:rsid w:val="00006610"/>
    <w:rsid w:val="0000680A"/>
    <w:rsid w:val="00010500"/>
    <w:rsid w:val="0001088A"/>
    <w:rsid w:val="00011421"/>
    <w:rsid w:val="00013599"/>
    <w:rsid w:val="0001416F"/>
    <w:rsid w:val="00015774"/>
    <w:rsid w:val="0001590B"/>
    <w:rsid w:val="00015FF1"/>
    <w:rsid w:val="0002018F"/>
    <w:rsid w:val="000205CB"/>
    <w:rsid w:val="00020EE4"/>
    <w:rsid w:val="000211B3"/>
    <w:rsid w:val="000213F4"/>
    <w:rsid w:val="000219FC"/>
    <w:rsid w:val="00021D38"/>
    <w:rsid w:val="000238D9"/>
    <w:rsid w:val="0002428C"/>
    <w:rsid w:val="00024292"/>
    <w:rsid w:val="00025551"/>
    <w:rsid w:val="00026055"/>
    <w:rsid w:val="000278C0"/>
    <w:rsid w:val="00030511"/>
    <w:rsid w:val="00030F23"/>
    <w:rsid w:val="0003126F"/>
    <w:rsid w:val="000317A7"/>
    <w:rsid w:val="00031B69"/>
    <w:rsid w:val="000321A0"/>
    <w:rsid w:val="00032E66"/>
    <w:rsid w:val="0003391C"/>
    <w:rsid w:val="00035F08"/>
    <w:rsid w:val="0004182E"/>
    <w:rsid w:val="000437C5"/>
    <w:rsid w:val="000446AD"/>
    <w:rsid w:val="00044E12"/>
    <w:rsid w:val="000454C4"/>
    <w:rsid w:val="000459ED"/>
    <w:rsid w:val="00046E10"/>
    <w:rsid w:val="0004712D"/>
    <w:rsid w:val="0005007C"/>
    <w:rsid w:val="00050EFF"/>
    <w:rsid w:val="00051F9D"/>
    <w:rsid w:val="00052150"/>
    <w:rsid w:val="000521C9"/>
    <w:rsid w:val="00052917"/>
    <w:rsid w:val="000529EC"/>
    <w:rsid w:val="0005422D"/>
    <w:rsid w:val="00054998"/>
    <w:rsid w:val="00054DE7"/>
    <w:rsid w:val="00054F72"/>
    <w:rsid w:val="000559D8"/>
    <w:rsid w:val="00055AED"/>
    <w:rsid w:val="0005684E"/>
    <w:rsid w:val="0005696A"/>
    <w:rsid w:val="0005709D"/>
    <w:rsid w:val="00057894"/>
    <w:rsid w:val="00060DE1"/>
    <w:rsid w:val="000615AE"/>
    <w:rsid w:val="00061B5E"/>
    <w:rsid w:val="00063AC4"/>
    <w:rsid w:val="00064E6B"/>
    <w:rsid w:val="000654F6"/>
    <w:rsid w:val="0006622B"/>
    <w:rsid w:val="00066541"/>
    <w:rsid w:val="0006706D"/>
    <w:rsid w:val="000705FC"/>
    <w:rsid w:val="00070700"/>
    <w:rsid w:val="00070938"/>
    <w:rsid w:val="00072D56"/>
    <w:rsid w:val="00073535"/>
    <w:rsid w:val="000735C5"/>
    <w:rsid w:val="00073991"/>
    <w:rsid w:val="00073A9A"/>
    <w:rsid w:val="0007409E"/>
    <w:rsid w:val="00075638"/>
    <w:rsid w:val="00076471"/>
    <w:rsid w:val="00076591"/>
    <w:rsid w:val="000765DB"/>
    <w:rsid w:val="00076ED6"/>
    <w:rsid w:val="00080CDB"/>
    <w:rsid w:val="00081B3D"/>
    <w:rsid w:val="00082815"/>
    <w:rsid w:val="0008334D"/>
    <w:rsid w:val="000838D4"/>
    <w:rsid w:val="0008562B"/>
    <w:rsid w:val="00085ABD"/>
    <w:rsid w:val="00085FE0"/>
    <w:rsid w:val="00086A4A"/>
    <w:rsid w:val="000907DC"/>
    <w:rsid w:val="00091006"/>
    <w:rsid w:val="00092567"/>
    <w:rsid w:val="00092857"/>
    <w:rsid w:val="00092930"/>
    <w:rsid w:val="00092E94"/>
    <w:rsid w:val="00093978"/>
    <w:rsid w:val="00093C05"/>
    <w:rsid w:val="00094F26"/>
    <w:rsid w:val="00095F82"/>
    <w:rsid w:val="00096D67"/>
    <w:rsid w:val="000A0452"/>
    <w:rsid w:val="000A0EDC"/>
    <w:rsid w:val="000A125F"/>
    <w:rsid w:val="000A13AE"/>
    <w:rsid w:val="000A155F"/>
    <w:rsid w:val="000A185A"/>
    <w:rsid w:val="000A20B4"/>
    <w:rsid w:val="000A327E"/>
    <w:rsid w:val="000A3337"/>
    <w:rsid w:val="000A353D"/>
    <w:rsid w:val="000A39A3"/>
    <w:rsid w:val="000A39FE"/>
    <w:rsid w:val="000A3E46"/>
    <w:rsid w:val="000A407E"/>
    <w:rsid w:val="000A4B89"/>
    <w:rsid w:val="000A5352"/>
    <w:rsid w:val="000A58ED"/>
    <w:rsid w:val="000A5C84"/>
    <w:rsid w:val="000A7AC5"/>
    <w:rsid w:val="000B031B"/>
    <w:rsid w:val="000B15D4"/>
    <w:rsid w:val="000B15EC"/>
    <w:rsid w:val="000B2697"/>
    <w:rsid w:val="000B3B53"/>
    <w:rsid w:val="000B4670"/>
    <w:rsid w:val="000B4ECB"/>
    <w:rsid w:val="000B51FD"/>
    <w:rsid w:val="000B5C62"/>
    <w:rsid w:val="000B6004"/>
    <w:rsid w:val="000B6CFD"/>
    <w:rsid w:val="000B70C7"/>
    <w:rsid w:val="000C0F1E"/>
    <w:rsid w:val="000C14D4"/>
    <w:rsid w:val="000C2321"/>
    <w:rsid w:val="000C3837"/>
    <w:rsid w:val="000C4724"/>
    <w:rsid w:val="000C4B20"/>
    <w:rsid w:val="000C4EB8"/>
    <w:rsid w:val="000C5153"/>
    <w:rsid w:val="000C522B"/>
    <w:rsid w:val="000C5505"/>
    <w:rsid w:val="000C5BE0"/>
    <w:rsid w:val="000C5D7E"/>
    <w:rsid w:val="000C6DE0"/>
    <w:rsid w:val="000C75EF"/>
    <w:rsid w:val="000D03FC"/>
    <w:rsid w:val="000D0CB7"/>
    <w:rsid w:val="000D0E7B"/>
    <w:rsid w:val="000D1C58"/>
    <w:rsid w:val="000D2B47"/>
    <w:rsid w:val="000D3457"/>
    <w:rsid w:val="000D40E5"/>
    <w:rsid w:val="000D499A"/>
    <w:rsid w:val="000D514B"/>
    <w:rsid w:val="000D51B9"/>
    <w:rsid w:val="000D5475"/>
    <w:rsid w:val="000D597A"/>
    <w:rsid w:val="000D705F"/>
    <w:rsid w:val="000D77F5"/>
    <w:rsid w:val="000E150E"/>
    <w:rsid w:val="000E389D"/>
    <w:rsid w:val="000E4B35"/>
    <w:rsid w:val="000E5867"/>
    <w:rsid w:val="000E6EB4"/>
    <w:rsid w:val="000E7445"/>
    <w:rsid w:val="000E7949"/>
    <w:rsid w:val="000F07DA"/>
    <w:rsid w:val="000F156F"/>
    <w:rsid w:val="000F20AA"/>
    <w:rsid w:val="000F2394"/>
    <w:rsid w:val="000F2588"/>
    <w:rsid w:val="000F2BB0"/>
    <w:rsid w:val="000F55DC"/>
    <w:rsid w:val="000F5CA0"/>
    <w:rsid w:val="000F5DD1"/>
    <w:rsid w:val="000F6020"/>
    <w:rsid w:val="000F6346"/>
    <w:rsid w:val="000F7082"/>
    <w:rsid w:val="000F737E"/>
    <w:rsid w:val="000F765D"/>
    <w:rsid w:val="000F7ADD"/>
    <w:rsid w:val="0010007F"/>
    <w:rsid w:val="00100501"/>
    <w:rsid w:val="00100915"/>
    <w:rsid w:val="00101347"/>
    <w:rsid w:val="001026B1"/>
    <w:rsid w:val="001027A6"/>
    <w:rsid w:val="00102ADD"/>
    <w:rsid w:val="00102E53"/>
    <w:rsid w:val="00103141"/>
    <w:rsid w:val="00103382"/>
    <w:rsid w:val="00103BDF"/>
    <w:rsid w:val="00106599"/>
    <w:rsid w:val="001067E6"/>
    <w:rsid w:val="00106E1F"/>
    <w:rsid w:val="00106F2B"/>
    <w:rsid w:val="00107160"/>
    <w:rsid w:val="001071C1"/>
    <w:rsid w:val="00107803"/>
    <w:rsid w:val="00110928"/>
    <w:rsid w:val="00110C39"/>
    <w:rsid w:val="00111296"/>
    <w:rsid w:val="001131C3"/>
    <w:rsid w:val="0011348E"/>
    <w:rsid w:val="00113544"/>
    <w:rsid w:val="00114D73"/>
    <w:rsid w:val="001150F4"/>
    <w:rsid w:val="00115864"/>
    <w:rsid w:val="00117638"/>
    <w:rsid w:val="00117749"/>
    <w:rsid w:val="001205D6"/>
    <w:rsid w:val="0012098F"/>
    <w:rsid w:val="00120DA5"/>
    <w:rsid w:val="00120F47"/>
    <w:rsid w:val="001215D9"/>
    <w:rsid w:val="00121D45"/>
    <w:rsid w:val="00123AB6"/>
    <w:rsid w:val="00123B72"/>
    <w:rsid w:val="0012419B"/>
    <w:rsid w:val="001241CA"/>
    <w:rsid w:val="00125345"/>
    <w:rsid w:val="00125540"/>
    <w:rsid w:val="00125E5E"/>
    <w:rsid w:val="00125F13"/>
    <w:rsid w:val="0013094E"/>
    <w:rsid w:val="00131651"/>
    <w:rsid w:val="00131F33"/>
    <w:rsid w:val="00132B61"/>
    <w:rsid w:val="0013306A"/>
    <w:rsid w:val="00135237"/>
    <w:rsid w:val="0013537D"/>
    <w:rsid w:val="001361FB"/>
    <w:rsid w:val="00137363"/>
    <w:rsid w:val="00137500"/>
    <w:rsid w:val="00137763"/>
    <w:rsid w:val="001400CD"/>
    <w:rsid w:val="0014051F"/>
    <w:rsid w:val="00141BD9"/>
    <w:rsid w:val="00142427"/>
    <w:rsid w:val="0014263B"/>
    <w:rsid w:val="00142D64"/>
    <w:rsid w:val="00142E1E"/>
    <w:rsid w:val="00144585"/>
    <w:rsid w:val="00144FE8"/>
    <w:rsid w:val="0014566C"/>
    <w:rsid w:val="00145A08"/>
    <w:rsid w:val="00147669"/>
    <w:rsid w:val="00147F53"/>
    <w:rsid w:val="00151681"/>
    <w:rsid w:val="00151F16"/>
    <w:rsid w:val="00152033"/>
    <w:rsid w:val="00152A16"/>
    <w:rsid w:val="00154A32"/>
    <w:rsid w:val="00156385"/>
    <w:rsid w:val="001573D4"/>
    <w:rsid w:val="001576E1"/>
    <w:rsid w:val="00157A46"/>
    <w:rsid w:val="00157A6A"/>
    <w:rsid w:val="00157AD1"/>
    <w:rsid w:val="001608B2"/>
    <w:rsid w:val="0016289B"/>
    <w:rsid w:val="00165B08"/>
    <w:rsid w:val="001664C7"/>
    <w:rsid w:val="00166B72"/>
    <w:rsid w:val="00166BDD"/>
    <w:rsid w:val="00166D31"/>
    <w:rsid w:val="00167511"/>
    <w:rsid w:val="00170041"/>
    <w:rsid w:val="00170B21"/>
    <w:rsid w:val="00171343"/>
    <w:rsid w:val="0017147D"/>
    <w:rsid w:val="001752F4"/>
    <w:rsid w:val="001776BE"/>
    <w:rsid w:val="0018017B"/>
    <w:rsid w:val="001803BB"/>
    <w:rsid w:val="0018086E"/>
    <w:rsid w:val="00181935"/>
    <w:rsid w:val="00181AD2"/>
    <w:rsid w:val="00182B5C"/>
    <w:rsid w:val="00183AC4"/>
    <w:rsid w:val="001841F5"/>
    <w:rsid w:val="00184735"/>
    <w:rsid w:val="00184BE5"/>
    <w:rsid w:val="001850E9"/>
    <w:rsid w:val="00185B2D"/>
    <w:rsid w:val="00185C3F"/>
    <w:rsid w:val="00186ED7"/>
    <w:rsid w:val="00187929"/>
    <w:rsid w:val="00187FBC"/>
    <w:rsid w:val="00190308"/>
    <w:rsid w:val="00190A65"/>
    <w:rsid w:val="00191153"/>
    <w:rsid w:val="00191D54"/>
    <w:rsid w:val="00194B63"/>
    <w:rsid w:val="001954D2"/>
    <w:rsid w:val="00195F97"/>
    <w:rsid w:val="001966BA"/>
    <w:rsid w:val="00197482"/>
    <w:rsid w:val="0019750F"/>
    <w:rsid w:val="001978AA"/>
    <w:rsid w:val="001A1289"/>
    <w:rsid w:val="001A1346"/>
    <w:rsid w:val="001A195A"/>
    <w:rsid w:val="001A33F5"/>
    <w:rsid w:val="001A6BA2"/>
    <w:rsid w:val="001A7980"/>
    <w:rsid w:val="001A7FDD"/>
    <w:rsid w:val="001B0962"/>
    <w:rsid w:val="001B0C8C"/>
    <w:rsid w:val="001B1B08"/>
    <w:rsid w:val="001B2DA0"/>
    <w:rsid w:val="001B30B4"/>
    <w:rsid w:val="001B5E6D"/>
    <w:rsid w:val="001B7814"/>
    <w:rsid w:val="001B7F71"/>
    <w:rsid w:val="001C005C"/>
    <w:rsid w:val="001C0B73"/>
    <w:rsid w:val="001C0F2F"/>
    <w:rsid w:val="001C144B"/>
    <w:rsid w:val="001C1DAF"/>
    <w:rsid w:val="001C2200"/>
    <w:rsid w:val="001C23ED"/>
    <w:rsid w:val="001C25F7"/>
    <w:rsid w:val="001C2F5E"/>
    <w:rsid w:val="001C6506"/>
    <w:rsid w:val="001C7911"/>
    <w:rsid w:val="001D1AE0"/>
    <w:rsid w:val="001D1C71"/>
    <w:rsid w:val="001D1F8E"/>
    <w:rsid w:val="001D2038"/>
    <w:rsid w:val="001D2FE8"/>
    <w:rsid w:val="001D322A"/>
    <w:rsid w:val="001D3DD0"/>
    <w:rsid w:val="001D41F1"/>
    <w:rsid w:val="001D4B4A"/>
    <w:rsid w:val="001D51CC"/>
    <w:rsid w:val="001D54C4"/>
    <w:rsid w:val="001D5860"/>
    <w:rsid w:val="001D7208"/>
    <w:rsid w:val="001D73AE"/>
    <w:rsid w:val="001E0516"/>
    <w:rsid w:val="001E1984"/>
    <w:rsid w:val="001E278E"/>
    <w:rsid w:val="001E2871"/>
    <w:rsid w:val="001E3296"/>
    <w:rsid w:val="001E3D77"/>
    <w:rsid w:val="001E565B"/>
    <w:rsid w:val="001E69AE"/>
    <w:rsid w:val="001E6FF2"/>
    <w:rsid w:val="001E7A1E"/>
    <w:rsid w:val="001F00C3"/>
    <w:rsid w:val="001F0C1F"/>
    <w:rsid w:val="001F1193"/>
    <w:rsid w:val="001F1894"/>
    <w:rsid w:val="001F1EFC"/>
    <w:rsid w:val="001F2FF4"/>
    <w:rsid w:val="001F30C9"/>
    <w:rsid w:val="001F3542"/>
    <w:rsid w:val="001F38B1"/>
    <w:rsid w:val="001F4E21"/>
    <w:rsid w:val="001F4EF0"/>
    <w:rsid w:val="001F53E4"/>
    <w:rsid w:val="001F691F"/>
    <w:rsid w:val="002020D6"/>
    <w:rsid w:val="00203396"/>
    <w:rsid w:val="0020468F"/>
    <w:rsid w:val="00205A04"/>
    <w:rsid w:val="00205CE2"/>
    <w:rsid w:val="00205FFE"/>
    <w:rsid w:val="0020618A"/>
    <w:rsid w:val="002069B3"/>
    <w:rsid w:val="002070F1"/>
    <w:rsid w:val="002078F2"/>
    <w:rsid w:val="00207FBE"/>
    <w:rsid w:val="002105A3"/>
    <w:rsid w:val="00210B80"/>
    <w:rsid w:val="00211175"/>
    <w:rsid w:val="0021186F"/>
    <w:rsid w:val="00211A6B"/>
    <w:rsid w:val="00211BE8"/>
    <w:rsid w:val="00211F71"/>
    <w:rsid w:val="00212287"/>
    <w:rsid w:val="0021307F"/>
    <w:rsid w:val="00213EFA"/>
    <w:rsid w:val="002143C0"/>
    <w:rsid w:val="00214775"/>
    <w:rsid w:val="00214D67"/>
    <w:rsid w:val="00216E5B"/>
    <w:rsid w:val="00220628"/>
    <w:rsid w:val="00220A77"/>
    <w:rsid w:val="00221320"/>
    <w:rsid w:val="002213FA"/>
    <w:rsid w:val="002219E9"/>
    <w:rsid w:val="00221C81"/>
    <w:rsid w:val="0022381F"/>
    <w:rsid w:val="00223E26"/>
    <w:rsid w:val="00225B37"/>
    <w:rsid w:val="00225D57"/>
    <w:rsid w:val="002266EE"/>
    <w:rsid w:val="00226804"/>
    <w:rsid w:val="0022680E"/>
    <w:rsid w:val="00226B79"/>
    <w:rsid w:val="00226CDA"/>
    <w:rsid w:val="0022735D"/>
    <w:rsid w:val="00227E55"/>
    <w:rsid w:val="00230D93"/>
    <w:rsid w:val="00230F7A"/>
    <w:rsid w:val="002311BE"/>
    <w:rsid w:val="002312B6"/>
    <w:rsid w:val="00234922"/>
    <w:rsid w:val="00235000"/>
    <w:rsid w:val="0023506F"/>
    <w:rsid w:val="00235408"/>
    <w:rsid w:val="002358BF"/>
    <w:rsid w:val="00236005"/>
    <w:rsid w:val="002360D0"/>
    <w:rsid w:val="00236C1B"/>
    <w:rsid w:val="00236CBD"/>
    <w:rsid w:val="002373F6"/>
    <w:rsid w:val="00237482"/>
    <w:rsid w:val="0024020B"/>
    <w:rsid w:val="00240494"/>
    <w:rsid w:val="00240C63"/>
    <w:rsid w:val="00241773"/>
    <w:rsid w:val="002423A9"/>
    <w:rsid w:val="00242BC5"/>
    <w:rsid w:val="00243869"/>
    <w:rsid w:val="0024417F"/>
    <w:rsid w:val="0024438A"/>
    <w:rsid w:val="002448F6"/>
    <w:rsid w:val="00245392"/>
    <w:rsid w:val="00245926"/>
    <w:rsid w:val="00245FD9"/>
    <w:rsid w:val="00247659"/>
    <w:rsid w:val="00250ED1"/>
    <w:rsid w:val="002510EA"/>
    <w:rsid w:val="002513F6"/>
    <w:rsid w:val="00252867"/>
    <w:rsid w:val="00252B41"/>
    <w:rsid w:val="002537AD"/>
    <w:rsid w:val="00253817"/>
    <w:rsid w:val="002544D7"/>
    <w:rsid w:val="002546AD"/>
    <w:rsid w:val="00254761"/>
    <w:rsid w:val="00254D2A"/>
    <w:rsid w:val="00255072"/>
    <w:rsid w:val="002550C8"/>
    <w:rsid w:val="002555AF"/>
    <w:rsid w:val="00255DF4"/>
    <w:rsid w:val="0026146F"/>
    <w:rsid w:val="00262036"/>
    <w:rsid w:val="002624D1"/>
    <w:rsid w:val="00262C68"/>
    <w:rsid w:val="00263D15"/>
    <w:rsid w:val="00264DDC"/>
    <w:rsid w:val="00265350"/>
    <w:rsid w:val="00266EF0"/>
    <w:rsid w:val="0026723D"/>
    <w:rsid w:val="00271D12"/>
    <w:rsid w:val="00272203"/>
    <w:rsid w:val="00272C51"/>
    <w:rsid w:val="002730BE"/>
    <w:rsid w:val="00273821"/>
    <w:rsid w:val="00273908"/>
    <w:rsid w:val="00274246"/>
    <w:rsid w:val="00282199"/>
    <w:rsid w:val="0028247C"/>
    <w:rsid w:val="0028369E"/>
    <w:rsid w:val="00283D06"/>
    <w:rsid w:val="0028422E"/>
    <w:rsid w:val="002844F8"/>
    <w:rsid w:val="0028451A"/>
    <w:rsid w:val="00285265"/>
    <w:rsid w:val="002859C5"/>
    <w:rsid w:val="00285B40"/>
    <w:rsid w:val="00285E62"/>
    <w:rsid w:val="0028771F"/>
    <w:rsid w:val="00290BB5"/>
    <w:rsid w:val="00290DD5"/>
    <w:rsid w:val="002915C9"/>
    <w:rsid w:val="00291710"/>
    <w:rsid w:val="00291B6A"/>
    <w:rsid w:val="00291F19"/>
    <w:rsid w:val="00292325"/>
    <w:rsid w:val="00292E19"/>
    <w:rsid w:val="002931E6"/>
    <w:rsid w:val="00293BDC"/>
    <w:rsid w:val="00293BEB"/>
    <w:rsid w:val="0029428E"/>
    <w:rsid w:val="002949FB"/>
    <w:rsid w:val="002957B8"/>
    <w:rsid w:val="002963DE"/>
    <w:rsid w:val="002968DD"/>
    <w:rsid w:val="002A04C8"/>
    <w:rsid w:val="002A1A31"/>
    <w:rsid w:val="002A1FAF"/>
    <w:rsid w:val="002A29E7"/>
    <w:rsid w:val="002A32FB"/>
    <w:rsid w:val="002A34BB"/>
    <w:rsid w:val="002A376C"/>
    <w:rsid w:val="002A3DBB"/>
    <w:rsid w:val="002A3EA1"/>
    <w:rsid w:val="002A3FED"/>
    <w:rsid w:val="002A4CC7"/>
    <w:rsid w:val="002A5E03"/>
    <w:rsid w:val="002A60C6"/>
    <w:rsid w:val="002A6A0F"/>
    <w:rsid w:val="002B1825"/>
    <w:rsid w:val="002B2AD1"/>
    <w:rsid w:val="002B2E57"/>
    <w:rsid w:val="002B3AC0"/>
    <w:rsid w:val="002B3C46"/>
    <w:rsid w:val="002B41AB"/>
    <w:rsid w:val="002B48A2"/>
    <w:rsid w:val="002B4B46"/>
    <w:rsid w:val="002B53DD"/>
    <w:rsid w:val="002B5F99"/>
    <w:rsid w:val="002B6493"/>
    <w:rsid w:val="002B68B0"/>
    <w:rsid w:val="002B79C7"/>
    <w:rsid w:val="002C0DD7"/>
    <w:rsid w:val="002C105F"/>
    <w:rsid w:val="002C3192"/>
    <w:rsid w:val="002C3CA8"/>
    <w:rsid w:val="002C69E4"/>
    <w:rsid w:val="002D0DB4"/>
    <w:rsid w:val="002D0FC1"/>
    <w:rsid w:val="002D12B3"/>
    <w:rsid w:val="002D2F77"/>
    <w:rsid w:val="002D3FC8"/>
    <w:rsid w:val="002D494F"/>
    <w:rsid w:val="002D4F02"/>
    <w:rsid w:val="002D6D40"/>
    <w:rsid w:val="002D77A5"/>
    <w:rsid w:val="002D7CCE"/>
    <w:rsid w:val="002E03D8"/>
    <w:rsid w:val="002E064B"/>
    <w:rsid w:val="002E12B2"/>
    <w:rsid w:val="002E2313"/>
    <w:rsid w:val="002E262F"/>
    <w:rsid w:val="002E37CA"/>
    <w:rsid w:val="002E39F6"/>
    <w:rsid w:val="002E5567"/>
    <w:rsid w:val="002E5E4C"/>
    <w:rsid w:val="002E5EED"/>
    <w:rsid w:val="002E612E"/>
    <w:rsid w:val="002E65D7"/>
    <w:rsid w:val="002E6BE0"/>
    <w:rsid w:val="002E6C2B"/>
    <w:rsid w:val="002E7A2B"/>
    <w:rsid w:val="002F073B"/>
    <w:rsid w:val="002F0DB5"/>
    <w:rsid w:val="002F10D3"/>
    <w:rsid w:val="002F1FE1"/>
    <w:rsid w:val="002F271B"/>
    <w:rsid w:val="002F2C50"/>
    <w:rsid w:val="002F3A4E"/>
    <w:rsid w:val="002F443B"/>
    <w:rsid w:val="002F5384"/>
    <w:rsid w:val="002F60EB"/>
    <w:rsid w:val="002F6867"/>
    <w:rsid w:val="002F69FC"/>
    <w:rsid w:val="002F765F"/>
    <w:rsid w:val="002F7EA5"/>
    <w:rsid w:val="0030013B"/>
    <w:rsid w:val="003007CF"/>
    <w:rsid w:val="00300F98"/>
    <w:rsid w:val="00301608"/>
    <w:rsid w:val="00301CDB"/>
    <w:rsid w:val="00301F3C"/>
    <w:rsid w:val="003023AE"/>
    <w:rsid w:val="00303301"/>
    <w:rsid w:val="0030360C"/>
    <w:rsid w:val="00303CA3"/>
    <w:rsid w:val="0030501B"/>
    <w:rsid w:val="00305041"/>
    <w:rsid w:val="00306A2E"/>
    <w:rsid w:val="00307660"/>
    <w:rsid w:val="003103C4"/>
    <w:rsid w:val="0031070A"/>
    <w:rsid w:val="00310A97"/>
    <w:rsid w:val="00312F05"/>
    <w:rsid w:val="00312F6A"/>
    <w:rsid w:val="00314645"/>
    <w:rsid w:val="00314ADB"/>
    <w:rsid w:val="00314DF2"/>
    <w:rsid w:val="00314FC7"/>
    <w:rsid w:val="003156D4"/>
    <w:rsid w:val="00315EB8"/>
    <w:rsid w:val="00316398"/>
    <w:rsid w:val="00317E2F"/>
    <w:rsid w:val="00320792"/>
    <w:rsid w:val="00321175"/>
    <w:rsid w:val="0032158E"/>
    <w:rsid w:val="00322408"/>
    <w:rsid w:val="00323114"/>
    <w:rsid w:val="00325E86"/>
    <w:rsid w:val="00327600"/>
    <w:rsid w:val="0033057F"/>
    <w:rsid w:val="00330673"/>
    <w:rsid w:val="00331078"/>
    <w:rsid w:val="003326D2"/>
    <w:rsid w:val="00333534"/>
    <w:rsid w:val="00334262"/>
    <w:rsid w:val="003347DF"/>
    <w:rsid w:val="00334D99"/>
    <w:rsid w:val="00335B6D"/>
    <w:rsid w:val="00336B75"/>
    <w:rsid w:val="003405EE"/>
    <w:rsid w:val="00340718"/>
    <w:rsid w:val="00341305"/>
    <w:rsid w:val="00341660"/>
    <w:rsid w:val="00342194"/>
    <w:rsid w:val="0034289E"/>
    <w:rsid w:val="003428BE"/>
    <w:rsid w:val="00343E41"/>
    <w:rsid w:val="00345866"/>
    <w:rsid w:val="003461F4"/>
    <w:rsid w:val="00346C9E"/>
    <w:rsid w:val="0035197B"/>
    <w:rsid w:val="00351997"/>
    <w:rsid w:val="00351DEF"/>
    <w:rsid w:val="003526CB"/>
    <w:rsid w:val="003527D8"/>
    <w:rsid w:val="00353C9C"/>
    <w:rsid w:val="00354326"/>
    <w:rsid w:val="003556B7"/>
    <w:rsid w:val="003559DF"/>
    <w:rsid w:val="00357783"/>
    <w:rsid w:val="00357E45"/>
    <w:rsid w:val="00361066"/>
    <w:rsid w:val="00361BB5"/>
    <w:rsid w:val="00361CE9"/>
    <w:rsid w:val="00362555"/>
    <w:rsid w:val="003638FE"/>
    <w:rsid w:val="00363B59"/>
    <w:rsid w:val="00363DB7"/>
    <w:rsid w:val="003655C2"/>
    <w:rsid w:val="00365DED"/>
    <w:rsid w:val="00366681"/>
    <w:rsid w:val="00366D7A"/>
    <w:rsid w:val="00367AB2"/>
    <w:rsid w:val="003700D3"/>
    <w:rsid w:val="00370A4B"/>
    <w:rsid w:val="003722BB"/>
    <w:rsid w:val="00372E29"/>
    <w:rsid w:val="00372F2D"/>
    <w:rsid w:val="00372F75"/>
    <w:rsid w:val="003752E9"/>
    <w:rsid w:val="00375693"/>
    <w:rsid w:val="0037597A"/>
    <w:rsid w:val="003762DC"/>
    <w:rsid w:val="00376E27"/>
    <w:rsid w:val="0037715A"/>
    <w:rsid w:val="0038045B"/>
    <w:rsid w:val="003813EC"/>
    <w:rsid w:val="00381600"/>
    <w:rsid w:val="00382B2B"/>
    <w:rsid w:val="00383F45"/>
    <w:rsid w:val="00384AB2"/>
    <w:rsid w:val="00384E1C"/>
    <w:rsid w:val="003858B7"/>
    <w:rsid w:val="0038619C"/>
    <w:rsid w:val="00386C73"/>
    <w:rsid w:val="00386CFC"/>
    <w:rsid w:val="00387BA9"/>
    <w:rsid w:val="003928B9"/>
    <w:rsid w:val="00393E07"/>
    <w:rsid w:val="0039642E"/>
    <w:rsid w:val="003965E3"/>
    <w:rsid w:val="003967AD"/>
    <w:rsid w:val="003968D7"/>
    <w:rsid w:val="00396C9C"/>
    <w:rsid w:val="003A0073"/>
    <w:rsid w:val="003A0223"/>
    <w:rsid w:val="003A45E4"/>
    <w:rsid w:val="003A557B"/>
    <w:rsid w:val="003A6D89"/>
    <w:rsid w:val="003A7774"/>
    <w:rsid w:val="003B03CB"/>
    <w:rsid w:val="003B0A9D"/>
    <w:rsid w:val="003B0B51"/>
    <w:rsid w:val="003B0E86"/>
    <w:rsid w:val="003B18BD"/>
    <w:rsid w:val="003B29A9"/>
    <w:rsid w:val="003B3AA3"/>
    <w:rsid w:val="003B3C69"/>
    <w:rsid w:val="003B4772"/>
    <w:rsid w:val="003B5B5E"/>
    <w:rsid w:val="003B6595"/>
    <w:rsid w:val="003B679D"/>
    <w:rsid w:val="003B6840"/>
    <w:rsid w:val="003B6AF0"/>
    <w:rsid w:val="003B6DB0"/>
    <w:rsid w:val="003C027B"/>
    <w:rsid w:val="003C04BB"/>
    <w:rsid w:val="003C0E0B"/>
    <w:rsid w:val="003C1AA6"/>
    <w:rsid w:val="003C1D2D"/>
    <w:rsid w:val="003C1EDE"/>
    <w:rsid w:val="003C25EF"/>
    <w:rsid w:val="003C47D5"/>
    <w:rsid w:val="003C4BE9"/>
    <w:rsid w:val="003C5674"/>
    <w:rsid w:val="003C589A"/>
    <w:rsid w:val="003C5B76"/>
    <w:rsid w:val="003C6287"/>
    <w:rsid w:val="003C636D"/>
    <w:rsid w:val="003C6444"/>
    <w:rsid w:val="003D0954"/>
    <w:rsid w:val="003D0E6C"/>
    <w:rsid w:val="003D1E30"/>
    <w:rsid w:val="003D2142"/>
    <w:rsid w:val="003D2849"/>
    <w:rsid w:val="003D34E0"/>
    <w:rsid w:val="003D34E7"/>
    <w:rsid w:val="003D4B30"/>
    <w:rsid w:val="003D4C72"/>
    <w:rsid w:val="003D5047"/>
    <w:rsid w:val="003D59DB"/>
    <w:rsid w:val="003D6482"/>
    <w:rsid w:val="003D6981"/>
    <w:rsid w:val="003D6E2F"/>
    <w:rsid w:val="003D708E"/>
    <w:rsid w:val="003D748B"/>
    <w:rsid w:val="003D77E5"/>
    <w:rsid w:val="003D7F6F"/>
    <w:rsid w:val="003E056D"/>
    <w:rsid w:val="003E06EE"/>
    <w:rsid w:val="003E0C43"/>
    <w:rsid w:val="003E25E1"/>
    <w:rsid w:val="003E2DD0"/>
    <w:rsid w:val="003E3C79"/>
    <w:rsid w:val="003E443B"/>
    <w:rsid w:val="003E445A"/>
    <w:rsid w:val="003E59AA"/>
    <w:rsid w:val="003E701E"/>
    <w:rsid w:val="003F1A0C"/>
    <w:rsid w:val="003F1EB1"/>
    <w:rsid w:val="003F28C3"/>
    <w:rsid w:val="003F3032"/>
    <w:rsid w:val="003F336A"/>
    <w:rsid w:val="003F3589"/>
    <w:rsid w:val="003F3DCC"/>
    <w:rsid w:val="003F4858"/>
    <w:rsid w:val="003F597A"/>
    <w:rsid w:val="003F66C3"/>
    <w:rsid w:val="003F7A49"/>
    <w:rsid w:val="003F7B3A"/>
    <w:rsid w:val="00400109"/>
    <w:rsid w:val="004001A1"/>
    <w:rsid w:val="004006E4"/>
    <w:rsid w:val="00400A51"/>
    <w:rsid w:val="00401AFE"/>
    <w:rsid w:val="00401E56"/>
    <w:rsid w:val="00403227"/>
    <w:rsid w:val="004033C8"/>
    <w:rsid w:val="00403E69"/>
    <w:rsid w:val="00403ED0"/>
    <w:rsid w:val="004045FC"/>
    <w:rsid w:val="004047EF"/>
    <w:rsid w:val="00404B97"/>
    <w:rsid w:val="00404C65"/>
    <w:rsid w:val="004052C0"/>
    <w:rsid w:val="00405303"/>
    <w:rsid w:val="004056B4"/>
    <w:rsid w:val="004057AB"/>
    <w:rsid w:val="00405A70"/>
    <w:rsid w:val="00406040"/>
    <w:rsid w:val="004062C3"/>
    <w:rsid w:val="00406BD6"/>
    <w:rsid w:val="00406CE1"/>
    <w:rsid w:val="004079EC"/>
    <w:rsid w:val="004100F6"/>
    <w:rsid w:val="004102AF"/>
    <w:rsid w:val="00410928"/>
    <w:rsid w:val="00412674"/>
    <w:rsid w:val="00412F9B"/>
    <w:rsid w:val="004136D4"/>
    <w:rsid w:val="00414587"/>
    <w:rsid w:val="004145AC"/>
    <w:rsid w:val="004157DB"/>
    <w:rsid w:val="00416746"/>
    <w:rsid w:val="00417112"/>
    <w:rsid w:val="004179AF"/>
    <w:rsid w:val="00417C81"/>
    <w:rsid w:val="00420EC0"/>
    <w:rsid w:val="00420F17"/>
    <w:rsid w:val="00421573"/>
    <w:rsid w:val="0042226F"/>
    <w:rsid w:val="00422E1D"/>
    <w:rsid w:val="00424090"/>
    <w:rsid w:val="00424097"/>
    <w:rsid w:val="0042471F"/>
    <w:rsid w:val="00424CF9"/>
    <w:rsid w:val="00426433"/>
    <w:rsid w:val="004268B7"/>
    <w:rsid w:val="00427B0A"/>
    <w:rsid w:val="00431982"/>
    <w:rsid w:val="00431BBA"/>
    <w:rsid w:val="004337D4"/>
    <w:rsid w:val="004344BE"/>
    <w:rsid w:val="0043550F"/>
    <w:rsid w:val="00436981"/>
    <w:rsid w:val="00436CA5"/>
    <w:rsid w:val="00437062"/>
    <w:rsid w:val="004405A4"/>
    <w:rsid w:val="004405C4"/>
    <w:rsid w:val="00440619"/>
    <w:rsid w:val="00442C61"/>
    <w:rsid w:val="00443980"/>
    <w:rsid w:val="004449DE"/>
    <w:rsid w:val="004449F5"/>
    <w:rsid w:val="00446111"/>
    <w:rsid w:val="00446AB9"/>
    <w:rsid w:val="00446FAA"/>
    <w:rsid w:val="004478FF"/>
    <w:rsid w:val="0045078E"/>
    <w:rsid w:val="004508DC"/>
    <w:rsid w:val="004509E8"/>
    <w:rsid w:val="00450C32"/>
    <w:rsid w:val="00451BA9"/>
    <w:rsid w:val="00452053"/>
    <w:rsid w:val="00452982"/>
    <w:rsid w:val="00452D95"/>
    <w:rsid w:val="004531A7"/>
    <w:rsid w:val="004537CA"/>
    <w:rsid w:val="00453BC0"/>
    <w:rsid w:val="00454B59"/>
    <w:rsid w:val="00454E3A"/>
    <w:rsid w:val="00456661"/>
    <w:rsid w:val="00457370"/>
    <w:rsid w:val="00460B1B"/>
    <w:rsid w:val="00460CEA"/>
    <w:rsid w:val="00461502"/>
    <w:rsid w:val="00463236"/>
    <w:rsid w:val="0046336F"/>
    <w:rsid w:val="004640A2"/>
    <w:rsid w:val="004641E4"/>
    <w:rsid w:val="00465891"/>
    <w:rsid w:val="00465BDC"/>
    <w:rsid w:val="004660E6"/>
    <w:rsid w:val="00467197"/>
    <w:rsid w:val="00467B78"/>
    <w:rsid w:val="004703EE"/>
    <w:rsid w:val="00470D12"/>
    <w:rsid w:val="004712F7"/>
    <w:rsid w:val="004726D9"/>
    <w:rsid w:val="0047338B"/>
    <w:rsid w:val="00473983"/>
    <w:rsid w:val="004741C5"/>
    <w:rsid w:val="0047551B"/>
    <w:rsid w:val="004762F8"/>
    <w:rsid w:val="00476CE3"/>
    <w:rsid w:val="00477275"/>
    <w:rsid w:val="004772AF"/>
    <w:rsid w:val="0048003D"/>
    <w:rsid w:val="00480110"/>
    <w:rsid w:val="004817F1"/>
    <w:rsid w:val="004825BE"/>
    <w:rsid w:val="0048272C"/>
    <w:rsid w:val="00482D8B"/>
    <w:rsid w:val="00483072"/>
    <w:rsid w:val="00483135"/>
    <w:rsid w:val="0048351C"/>
    <w:rsid w:val="00483AAA"/>
    <w:rsid w:val="00483AFC"/>
    <w:rsid w:val="00483B07"/>
    <w:rsid w:val="0048430E"/>
    <w:rsid w:val="0048448A"/>
    <w:rsid w:val="00484BCC"/>
    <w:rsid w:val="00484D9E"/>
    <w:rsid w:val="004868EF"/>
    <w:rsid w:val="00490671"/>
    <w:rsid w:val="004906B5"/>
    <w:rsid w:val="004911CE"/>
    <w:rsid w:val="0049143C"/>
    <w:rsid w:val="00491BD6"/>
    <w:rsid w:val="00493DC7"/>
    <w:rsid w:val="00493FB5"/>
    <w:rsid w:val="004940F0"/>
    <w:rsid w:val="00494DF9"/>
    <w:rsid w:val="00494F1A"/>
    <w:rsid w:val="0049586A"/>
    <w:rsid w:val="00496027"/>
    <w:rsid w:val="00496BDF"/>
    <w:rsid w:val="00496F26"/>
    <w:rsid w:val="00496F93"/>
    <w:rsid w:val="0049706E"/>
    <w:rsid w:val="004975F1"/>
    <w:rsid w:val="004A0863"/>
    <w:rsid w:val="004A195A"/>
    <w:rsid w:val="004A1F34"/>
    <w:rsid w:val="004A2F7A"/>
    <w:rsid w:val="004A3173"/>
    <w:rsid w:val="004A32C9"/>
    <w:rsid w:val="004A3478"/>
    <w:rsid w:val="004A34A1"/>
    <w:rsid w:val="004A3A7D"/>
    <w:rsid w:val="004A419F"/>
    <w:rsid w:val="004A454D"/>
    <w:rsid w:val="004A461F"/>
    <w:rsid w:val="004A67BC"/>
    <w:rsid w:val="004A6E37"/>
    <w:rsid w:val="004A7A7A"/>
    <w:rsid w:val="004A7F60"/>
    <w:rsid w:val="004B0450"/>
    <w:rsid w:val="004B1909"/>
    <w:rsid w:val="004B1CDE"/>
    <w:rsid w:val="004B1FC9"/>
    <w:rsid w:val="004B266C"/>
    <w:rsid w:val="004B2DAD"/>
    <w:rsid w:val="004B3619"/>
    <w:rsid w:val="004B3E4C"/>
    <w:rsid w:val="004B621E"/>
    <w:rsid w:val="004B6FB2"/>
    <w:rsid w:val="004C025C"/>
    <w:rsid w:val="004C12C9"/>
    <w:rsid w:val="004C15FC"/>
    <w:rsid w:val="004C1908"/>
    <w:rsid w:val="004C2DAC"/>
    <w:rsid w:val="004C3F08"/>
    <w:rsid w:val="004C42B9"/>
    <w:rsid w:val="004C4878"/>
    <w:rsid w:val="004C4960"/>
    <w:rsid w:val="004C4E90"/>
    <w:rsid w:val="004C5B30"/>
    <w:rsid w:val="004C6160"/>
    <w:rsid w:val="004C68B3"/>
    <w:rsid w:val="004C6D87"/>
    <w:rsid w:val="004C6F70"/>
    <w:rsid w:val="004D011A"/>
    <w:rsid w:val="004D083E"/>
    <w:rsid w:val="004D0D70"/>
    <w:rsid w:val="004D1254"/>
    <w:rsid w:val="004D1531"/>
    <w:rsid w:val="004D1B73"/>
    <w:rsid w:val="004D1FFC"/>
    <w:rsid w:val="004D2750"/>
    <w:rsid w:val="004D27F6"/>
    <w:rsid w:val="004D3345"/>
    <w:rsid w:val="004D3A45"/>
    <w:rsid w:val="004D3B67"/>
    <w:rsid w:val="004D4698"/>
    <w:rsid w:val="004D6C2C"/>
    <w:rsid w:val="004D724F"/>
    <w:rsid w:val="004D7915"/>
    <w:rsid w:val="004D7F90"/>
    <w:rsid w:val="004E09B6"/>
    <w:rsid w:val="004E1959"/>
    <w:rsid w:val="004E1C84"/>
    <w:rsid w:val="004E2058"/>
    <w:rsid w:val="004E207C"/>
    <w:rsid w:val="004E2135"/>
    <w:rsid w:val="004E31DA"/>
    <w:rsid w:val="004E55A7"/>
    <w:rsid w:val="004E5AF2"/>
    <w:rsid w:val="004E5C4D"/>
    <w:rsid w:val="004F0167"/>
    <w:rsid w:val="004F16E6"/>
    <w:rsid w:val="004F2C85"/>
    <w:rsid w:val="004F4D53"/>
    <w:rsid w:val="004F5A02"/>
    <w:rsid w:val="005019E9"/>
    <w:rsid w:val="00501FAA"/>
    <w:rsid w:val="005029CB"/>
    <w:rsid w:val="00503378"/>
    <w:rsid w:val="00503543"/>
    <w:rsid w:val="00503A1C"/>
    <w:rsid w:val="0050438E"/>
    <w:rsid w:val="0050691B"/>
    <w:rsid w:val="00506C0B"/>
    <w:rsid w:val="00507304"/>
    <w:rsid w:val="00507C13"/>
    <w:rsid w:val="00511329"/>
    <w:rsid w:val="005115B1"/>
    <w:rsid w:val="005116B8"/>
    <w:rsid w:val="00511C7C"/>
    <w:rsid w:val="00512B85"/>
    <w:rsid w:val="00513116"/>
    <w:rsid w:val="005131CF"/>
    <w:rsid w:val="00513A08"/>
    <w:rsid w:val="00514241"/>
    <w:rsid w:val="00514B0D"/>
    <w:rsid w:val="00514E86"/>
    <w:rsid w:val="00515745"/>
    <w:rsid w:val="00515913"/>
    <w:rsid w:val="00515E95"/>
    <w:rsid w:val="00516174"/>
    <w:rsid w:val="0051639A"/>
    <w:rsid w:val="00516DB1"/>
    <w:rsid w:val="00517063"/>
    <w:rsid w:val="005174D5"/>
    <w:rsid w:val="00517654"/>
    <w:rsid w:val="00520157"/>
    <w:rsid w:val="005214F2"/>
    <w:rsid w:val="00521F25"/>
    <w:rsid w:val="005234CE"/>
    <w:rsid w:val="005242AF"/>
    <w:rsid w:val="00524713"/>
    <w:rsid w:val="0052475A"/>
    <w:rsid w:val="00525BFE"/>
    <w:rsid w:val="005263C7"/>
    <w:rsid w:val="00527A77"/>
    <w:rsid w:val="005301EA"/>
    <w:rsid w:val="005303C4"/>
    <w:rsid w:val="005312C6"/>
    <w:rsid w:val="00532E94"/>
    <w:rsid w:val="005336B7"/>
    <w:rsid w:val="00533737"/>
    <w:rsid w:val="00533D8F"/>
    <w:rsid w:val="00535043"/>
    <w:rsid w:val="00535B51"/>
    <w:rsid w:val="00537D74"/>
    <w:rsid w:val="00540E83"/>
    <w:rsid w:val="00542992"/>
    <w:rsid w:val="005429AC"/>
    <w:rsid w:val="00543E54"/>
    <w:rsid w:val="00544068"/>
    <w:rsid w:val="005441EA"/>
    <w:rsid w:val="00544AEB"/>
    <w:rsid w:val="00545030"/>
    <w:rsid w:val="005450AE"/>
    <w:rsid w:val="005454A0"/>
    <w:rsid w:val="00545621"/>
    <w:rsid w:val="00545DD5"/>
    <w:rsid w:val="005463AD"/>
    <w:rsid w:val="00546AE1"/>
    <w:rsid w:val="00546CD1"/>
    <w:rsid w:val="00546F9E"/>
    <w:rsid w:val="005474B0"/>
    <w:rsid w:val="00550282"/>
    <w:rsid w:val="00550438"/>
    <w:rsid w:val="00550541"/>
    <w:rsid w:val="005507BA"/>
    <w:rsid w:val="0055112B"/>
    <w:rsid w:val="00551474"/>
    <w:rsid w:val="00552B62"/>
    <w:rsid w:val="00552D0E"/>
    <w:rsid w:val="00553AA9"/>
    <w:rsid w:val="00554013"/>
    <w:rsid w:val="00554FCE"/>
    <w:rsid w:val="00555211"/>
    <w:rsid w:val="005552CA"/>
    <w:rsid w:val="005565CC"/>
    <w:rsid w:val="0056121C"/>
    <w:rsid w:val="0056181D"/>
    <w:rsid w:val="00561CEB"/>
    <w:rsid w:val="00561CFA"/>
    <w:rsid w:val="00562B47"/>
    <w:rsid w:val="005636EA"/>
    <w:rsid w:val="00563C97"/>
    <w:rsid w:val="00565B1A"/>
    <w:rsid w:val="00565CEE"/>
    <w:rsid w:val="005673D3"/>
    <w:rsid w:val="00567A0E"/>
    <w:rsid w:val="00570A73"/>
    <w:rsid w:val="00570B67"/>
    <w:rsid w:val="005719FC"/>
    <w:rsid w:val="00571C2B"/>
    <w:rsid w:val="005725AD"/>
    <w:rsid w:val="005727A5"/>
    <w:rsid w:val="00573BAD"/>
    <w:rsid w:val="00574026"/>
    <w:rsid w:val="0057479A"/>
    <w:rsid w:val="00574B60"/>
    <w:rsid w:val="0057522A"/>
    <w:rsid w:val="0057531C"/>
    <w:rsid w:val="00575F39"/>
    <w:rsid w:val="00576202"/>
    <w:rsid w:val="0057649F"/>
    <w:rsid w:val="00576AA0"/>
    <w:rsid w:val="00577042"/>
    <w:rsid w:val="00577F5F"/>
    <w:rsid w:val="00581153"/>
    <w:rsid w:val="0058280F"/>
    <w:rsid w:val="00582ED3"/>
    <w:rsid w:val="00583245"/>
    <w:rsid w:val="005838D8"/>
    <w:rsid w:val="00584B15"/>
    <w:rsid w:val="00585F03"/>
    <w:rsid w:val="00585F6A"/>
    <w:rsid w:val="005870A5"/>
    <w:rsid w:val="00587F4E"/>
    <w:rsid w:val="00590507"/>
    <w:rsid w:val="00590544"/>
    <w:rsid w:val="005906A5"/>
    <w:rsid w:val="00590720"/>
    <w:rsid w:val="00590C5F"/>
    <w:rsid w:val="00591046"/>
    <w:rsid w:val="005920F9"/>
    <w:rsid w:val="00592113"/>
    <w:rsid w:val="005922B9"/>
    <w:rsid w:val="00592A10"/>
    <w:rsid w:val="00592C2D"/>
    <w:rsid w:val="00593685"/>
    <w:rsid w:val="00593BAE"/>
    <w:rsid w:val="00594861"/>
    <w:rsid w:val="00594B28"/>
    <w:rsid w:val="005958C3"/>
    <w:rsid w:val="0059613C"/>
    <w:rsid w:val="00596F4B"/>
    <w:rsid w:val="00596F83"/>
    <w:rsid w:val="00597886"/>
    <w:rsid w:val="005A042E"/>
    <w:rsid w:val="005A0784"/>
    <w:rsid w:val="005A0F76"/>
    <w:rsid w:val="005A1A64"/>
    <w:rsid w:val="005A233F"/>
    <w:rsid w:val="005A3575"/>
    <w:rsid w:val="005A45F6"/>
    <w:rsid w:val="005A5B96"/>
    <w:rsid w:val="005A6337"/>
    <w:rsid w:val="005A7137"/>
    <w:rsid w:val="005A7B90"/>
    <w:rsid w:val="005A7DEF"/>
    <w:rsid w:val="005B018B"/>
    <w:rsid w:val="005B0364"/>
    <w:rsid w:val="005B0D25"/>
    <w:rsid w:val="005B117D"/>
    <w:rsid w:val="005B1274"/>
    <w:rsid w:val="005B1F7A"/>
    <w:rsid w:val="005B2CE2"/>
    <w:rsid w:val="005B3D81"/>
    <w:rsid w:val="005B4783"/>
    <w:rsid w:val="005B61C1"/>
    <w:rsid w:val="005B63C2"/>
    <w:rsid w:val="005B66B4"/>
    <w:rsid w:val="005B7A39"/>
    <w:rsid w:val="005B7D4A"/>
    <w:rsid w:val="005C0EF8"/>
    <w:rsid w:val="005C2541"/>
    <w:rsid w:val="005C2B00"/>
    <w:rsid w:val="005C2F26"/>
    <w:rsid w:val="005C3288"/>
    <w:rsid w:val="005C3D8D"/>
    <w:rsid w:val="005C43A4"/>
    <w:rsid w:val="005C4871"/>
    <w:rsid w:val="005C4C73"/>
    <w:rsid w:val="005C575F"/>
    <w:rsid w:val="005C6AEE"/>
    <w:rsid w:val="005C6B65"/>
    <w:rsid w:val="005C72F3"/>
    <w:rsid w:val="005C7D7A"/>
    <w:rsid w:val="005C7FC7"/>
    <w:rsid w:val="005D01DB"/>
    <w:rsid w:val="005D17FF"/>
    <w:rsid w:val="005D18F1"/>
    <w:rsid w:val="005D1D6E"/>
    <w:rsid w:val="005D3145"/>
    <w:rsid w:val="005D3F08"/>
    <w:rsid w:val="005D447D"/>
    <w:rsid w:val="005D46B2"/>
    <w:rsid w:val="005D50DC"/>
    <w:rsid w:val="005D57DC"/>
    <w:rsid w:val="005D61AD"/>
    <w:rsid w:val="005D6645"/>
    <w:rsid w:val="005D7381"/>
    <w:rsid w:val="005E15D4"/>
    <w:rsid w:val="005E2B18"/>
    <w:rsid w:val="005E2C79"/>
    <w:rsid w:val="005E3573"/>
    <w:rsid w:val="005E49EB"/>
    <w:rsid w:val="005E6B74"/>
    <w:rsid w:val="005E75F7"/>
    <w:rsid w:val="005E792B"/>
    <w:rsid w:val="005E7972"/>
    <w:rsid w:val="005F0563"/>
    <w:rsid w:val="005F187F"/>
    <w:rsid w:val="005F19FD"/>
    <w:rsid w:val="005F39EF"/>
    <w:rsid w:val="005F3FE6"/>
    <w:rsid w:val="005F48C1"/>
    <w:rsid w:val="005F4AF1"/>
    <w:rsid w:val="005F4C6A"/>
    <w:rsid w:val="005F5391"/>
    <w:rsid w:val="005F59B3"/>
    <w:rsid w:val="005F6098"/>
    <w:rsid w:val="005F6944"/>
    <w:rsid w:val="005F6EF5"/>
    <w:rsid w:val="005F7C7E"/>
    <w:rsid w:val="00600803"/>
    <w:rsid w:val="00601836"/>
    <w:rsid w:val="00601BB8"/>
    <w:rsid w:val="00601E0E"/>
    <w:rsid w:val="006025C2"/>
    <w:rsid w:val="00602A04"/>
    <w:rsid w:val="0060395D"/>
    <w:rsid w:val="00603A4A"/>
    <w:rsid w:val="00603C3C"/>
    <w:rsid w:val="00603FEE"/>
    <w:rsid w:val="00604523"/>
    <w:rsid w:val="00605216"/>
    <w:rsid w:val="00606AEA"/>
    <w:rsid w:val="00607142"/>
    <w:rsid w:val="00607E9E"/>
    <w:rsid w:val="0061085B"/>
    <w:rsid w:val="00610BF2"/>
    <w:rsid w:val="00611BA1"/>
    <w:rsid w:val="00611C2F"/>
    <w:rsid w:val="00611EF5"/>
    <w:rsid w:val="006120C1"/>
    <w:rsid w:val="00612106"/>
    <w:rsid w:val="006123EE"/>
    <w:rsid w:val="00612AFF"/>
    <w:rsid w:val="00613534"/>
    <w:rsid w:val="0061366E"/>
    <w:rsid w:val="00614880"/>
    <w:rsid w:val="00614DF3"/>
    <w:rsid w:val="00615401"/>
    <w:rsid w:val="0061565A"/>
    <w:rsid w:val="006156D2"/>
    <w:rsid w:val="00615DF5"/>
    <w:rsid w:val="00620400"/>
    <w:rsid w:val="0062152B"/>
    <w:rsid w:val="00621BD6"/>
    <w:rsid w:val="00621DBB"/>
    <w:rsid w:val="00622150"/>
    <w:rsid w:val="006227E6"/>
    <w:rsid w:val="00622950"/>
    <w:rsid w:val="00622F3D"/>
    <w:rsid w:val="00623C90"/>
    <w:rsid w:val="006250BB"/>
    <w:rsid w:val="006256E1"/>
    <w:rsid w:val="00626A18"/>
    <w:rsid w:val="00627394"/>
    <w:rsid w:val="00627CF5"/>
    <w:rsid w:val="00627CFB"/>
    <w:rsid w:val="00627FB4"/>
    <w:rsid w:val="0063082B"/>
    <w:rsid w:val="006308B2"/>
    <w:rsid w:val="0063091A"/>
    <w:rsid w:val="00630AC3"/>
    <w:rsid w:val="00630CBE"/>
    <w:rsid w:val="00630E36"/>
    <w:rsid w:val="00631AA6"/>
    <w:rsid w:val="00631D5A"/>
    <w:rsid w:val="006328E2"/>
    <w:rsid w:val="00634664"/>
    <w:rsid w:val="006347F9"/>
    <w:rsid w:val="0063491B"/>
    <w:rsid w:val="00635A5C"/>
    <w:rsid w:val="00635FD7"/>
    <w:rsid w:val="006365A8"/>
    <w:rsid w:val="00637376"/>
    <w:rsid w:val="00637597"/>
    <w:rsid w:val="006403CF"/>
    <w:rsid w:val="00641033"/>
    <w:rsid w:val="00641CDD"/>
    <w:rsid w:val="00641E95"/>
    <w:rsid w:val="00642E87"/>
    <w:rsid w:val="006430A0"/>
    <w:rsid w:val="0064404C"/>
    <w:rsid w:val="006448F5"/>
    <w:rsid w:val="00644D49"/>
    <w:rsid w:val="006458FA"/>
    <w:rsid w:val="00646263"/>
    <w:rsid w:val="0064668C"/>
    <w:rsid w:val="00646AD2"/>
    <w:rsid w:val="0064794F"/>
    <w:rsid w:val="0065002D"/>
    <w:rsid w:val="00651730"/>
    <w:rsid w:val="00651863"/>
    <w:rsid w:val="00652349"/>
    <w:rsid w:val="0065254F"/>
    <w:rsid w:val="0065259E"/>
    <w:rsid w:val="006532C9"/>
    <w:rsid w:val="00653499"/>
    <w:rsid w:val="006541EC"/>
    <w:rsid w:val="00654576"/>
    <w:rsid w:val="006559EA"/>
    <w:rsid w:val="006566D8"/>
    <w:rsid w:val="006569A6"/>
    <w:rsid w:val="00657A1C"/>
    <w:rsid w:val="006609A6"/>
    <w:rsid w:val="00661F94"/>
    <w:rsid w:val="00662B4D"/>
    <w:rsid w:val="00663548"/>
    <w:rsid w:val="00663B5B"/>
    <w:rsid w:val="00666443"/>
    <w:rsid w:val="00667BE1"/>
    <w:rsid w:val="00670ABD"/>
    <w:rsid w:val="00670F34"/>
    <w:rsid w:val="006712E2"/>
    <w:rsid w:val="006725BB"/>
    <w:rsid w:val="00672E09"/>
    <w:rsid w:val="0067387E"/>
    <w:rsid w:val="00674F12"/>
    <w:rsid w:val="00675604"/>
    <w:rsid w:val="006764D3"/>
    <w:rsid w:val="00681B44"/>
    <w:rsid w:val="00682E2A"/>
    <w:rsid w:val="00683623"/>
    <w:rsid w:val="00683F55"/>
    <w:rsid w:val="0068479C"/>
    <w:rsid w:val="006849A6"/>
    <w:rsid w:val="00685593"/>
    <w:rsid w:val="00685D9E"/>
    <w:rsid w:val="00686160"/>
    <w:rsid w:val="006862EE"/>
    <w:rsid w:val="00686D9C"/>
    <w:rsid w:val="00686DAF"/>
    <w:rsid w:val="00687D70"/>
    <w:rsid w:val="00690131"/>
    <w:rsid w:val="0069384D"/>
    <w:rsid w:val="00693E0B"/>
    <w:rsid w:val="00694111"/>
    <w:rsid w:val="00694713"/>
    <w:rsid w:val="00694B42"/>
    <w:rsid w:val="00694E4E"/>
    <w:rsid w:val="006954E6"/>
    <w:rsid w:val="00695924"/>
    <w:rsid w:val="006969E4"/>
    <w:rsid w:val="00696F78"/>
    <w:rsid w:val="0069735F"/>
    <w:rsid w:val="006975CA"/>
    <w:rsid w:val="006978E2"/>
    <w:rsid w:val="00697DEB"/>
    <w:rsid w:val="00697E39"/>
    <w:rsid w:val="006A0037"/>
    <w:rsid w:val="006A15C7"/>
    <w:rsid w:val="006A2368"/>
    <w:rsid w:val="006A3B3B"/>
    <w:rsid w:val="006A3D37"/>
    <w:rsid w:val="006A44D9"/>
    <w:rsid w:val="006A4D86"/>
    <w:rsid w:val="006A7B2E"/>
    <w:rsid w:val="006B0181"/>
    <w:rsid w:val="006B0A8F"/>
    <w:rsid w:val="006B1082"/>
    <w:rsid w:val="006B15EC"/>
    <w:rsid w:val="006B1B88"/>
    <w:rsid w:val="006B51AA"/>
    <w:rsid w:val="006B79E1"/>
    <w:rsid w:val="006B7E41"/>
    <w:rsid w:val="006C0ACC"/>
    <w:rsid w:val="006C12B0"/>
    <w:rsid w:val="006C1B3F"/>
    <w:rsid w:val="006C1B41"/>
    <w:rsid w:val="006C235F"/>
    <w:rsid w:val="006C2951"/>
    <w:rsid w:val="006C2972"/>
    <w:rsid w:val="006C4239"/>
    <w:rsid w:val="006C50CD"/>
    <w:rsid w:val="006C51D9"/>
    <w:rsid w:val="006C598E"/>
    <w:rsid w:val="006C6213"/>
    <w:rsid w:val="006C6E61"/>
    <w:rsid w:val="006C7742"/>
    <w:rsid w:val="006C79B2"/>
    <w:rsid w:val="006C7AB4"/>
    <w:rsid w:val="006D0036"/>
    <w:rsid w:val="006D045D"/>
    <w:rsid w:val="006D0AB3"/>
    <w:rsid w:val="006D1020"/>
    <w:rsid w:val="006D28E8"/>
    <w:rsid w:val="006D2D65"/>
    <w:rsid w:val="006D4D98"/>
    <w:rsid w:val="006D7211"/>
    <w:rsid w:val="006D725C"/>
    <w:rsid w:val="006D795E"/>
    <w:rsid w:val="006E0070"/>
    <w:rsid w:val="006E1133"/>
    <w:rsid w:val="006E29F5"/>
    <w:rsid w:val="006E2D3F"/>
    <w:rsid w:val="006E37AD"/>
    <w:rsid w:val="006E484D"/>
    <w:rsid w:val="006E4ED2"/>
    <w:rsid w:val="006E544F"/>
    <w:rsid w:val="006E5641"/>
    <w:rsid w:val="006E7205"/>
    <w:rsid w:val="006E73FD"/>
    <w:rsid w:val="006F115F"/>
    <w:rsid w:val="006F1661"/>
    <w:rsid w:val="006F26B3"/>
    <w:rsid w:val="006F27BF"/>
    <w:rsid w:val="006F3D8B"/>
    <w:rsid w:val="006F3F25"/>
    <w:rsid w:val="006F500E"/>
    <w:rsid w:val="006F5FDF"/>
    <w:rsid w:val="006F659B"/>
    <w:rsid w:val="006F66AF"/>
    <w:rsid w:val="007010E0"/>
    <w:rsid w:val="00702193"/>
    <w:rsid w:val="00702CAF"/>
    <w:rsid w:val="00702FFF"/>
    <w:rsid w:val="00706E2A"/>
    <w:rsid w:val="007073E5"/>
    <w:rsid w:val="0070787A"/>
    <w:rsid w:val="007104F1"/>
    <w:rsid w:val="0071090C"/>
    <w:rsid w:val="00712B0E"/>
    <w:rsid w:val="00713398"/>
    <w:rsid w:val="007134F0"/>
    <w:rsid w:val="00713837"/>
    <w:rsid w:val="007143C8"/>
    <w:rsid w:val="0071459F"/>
    <w:rsid w:val="0071488A"/>
    <w:rsid w:val="00714C74"/>
    <w:rsid w:val="00714CA4"/>
    <w:rsid w:val="0071746A"/>
    <w:rsid w:val="00721AAE"/>
    <w:rsid w:val="00721ECE"/>
    <w:rsid w:val="00721F69"/>
    <w:rsid w:val="00722455"/>
    <w:rsid w:val="00723467"/>
    <w:rsid w:val="00723C75"/>
    <w:rsid w:val="00724B4D"/>
    <w:rsid w:val="00724FA2"/>
    <w:rsid w:val="007257AB"/>
    <w:rsid w:val="00725801"/>
    <w:rsid w:val="00725868"/>
    <w:rsid w:val="00725B8C"/>
    <w:rsid w:val="007266A1"/>
    <w:rsid w:val="007274E0"/>
    <w:rsid w:val="007275B9"/>
    <w:rsid w:val="007303AF"/>
    <w:rsid w:val="0073048D"/>
    <w:rsid w:val="007311AE"/>
    <w:rsid w:val="00731820"/>
    <w:rsid w:val="00731FB7"/>
    <w:rsid w:val="007323A4"/>
    <w:rsid w:val="00732905"/>
    <w:rsid w:val="007335F5"/>
    <w:rsid w:val="00734792"/>
    <w:rsid w:val="00735B5F"/>
    <w:rsid w:val="00735E17"/>
    <w:rsid w:val="00736826"/>
    <w:rsid w:val="007376D1"/>
    <w:rsid w:val="007376FD"/>
    <w:rsid w:val="00737720"/>
    <w:rsid w:val="00737F49"/>
    <w:rsid w:val="00740A25"/>
    <w:rsid w:val="00741FEA"/>
    <w:rsid w:val="00742887"/>
    <w:rsid w:val="00745311"/>
    <w:rsid w:val="00746427"/>
    <w:rsid w:val="007469CD"/>
    <w:rsid w:val="00746E21"/>
    <w:rsid w:val="007470E2"/>
    <w:rsid w:val="00747DD7"/>
    <w:rsid w:val="00750586"/>
    <w:rsid w:val="00751D36"/>
    <w:rsid w:val="00752D03"/>
    <w:rsid w:val="007532F3"/>
    <w:rsid w:val="0075370A"/>
    <w:rsid w:val="007537A8"/>
    <w:rsid w:val="00756302"/>
    <w:rsid w:val="00756A18"/>
    <w:rsid w:val="007608F6"/>
    <w:rsid w:val="00760F37"/>
    <w:rsid w:val="0076114C"/>
    <w:rsid w:val="0076178E"/>
    <w:rsid w:val="00761BD6"/>
    <w:rsid w:val="00761C13"/>
    <w:rsid w:val="007620E1"/>
    <w:rsid w:val="00762752"/>
    <w:rsid w:val="0076391A"/>
    <w:rsid w:val="00763BB3"/>
    <w:rsid w:val="00763DE4"/>
    <w:rsid w:val="00764447"/>
    <w:rsid w:val="00764B5F"/>
    <w:rsid w:val="007650B1"/>
    <w:rsid w:val="00765614"/>
    <w:rsid w:val="007658D8"/>
    <w:rsid w:val="00766074"/>
    <w:rsid w:val="007661EE"/>
    <w:rsid w:val="007668F3"/>
    <w:rsid w:val="007709FA"/>
    <w:rsid w:val="00771945"/>
    <w:rsid w:val="00771E9D"/>
    <w:rsid w:val="0077219A"/>
    <w:rsid w:val="007722D9"/>
    <w:rsid w:val="007725BF"/>
    <w:rsid w:val="0077273F"/>
    <w:rsid w:val="00772CD9"/>
    <w:rsid w:val="007741E3"/>
    <w:rsid w:val="00774291"/>
    <w:rsid w:val="00774B24"/>
    <w:rsid w:val="00775914"/>
    <w:rsid w:val="00776695"/>
    <w:rsid w:val="00777DCB"/>
    <w:rsid w:val="007806A7"/>
    <w:rsid w:val="00780AB8"/>
    <w:rsid w:val="00781F94"/>
    <w:rsid w:val="00782119"/>
    <w:rsid w:val="00783237"/>
    <w:rsid w:val="00783660"/>
    <w:rsid w:val="007842DE"/>
    <w:rsid w:val="0078494F"/>
    <w:rsid w:val="00785136"/>
    <w:rsid w:val="00785BFE"/>
    <w:rsid w:val="00785D71"/>
    <w:rsid w:val="00785EDA"/>
    <w:rsid w:val="00785F3D"/>
    <w:rsid w:val="00786305"/>
    <w:rsid w:val="00787E75"/>
    <w:rsid w:val="00787FBC"/>
    <w:rsid w:val="007907D6"/>
    <w:rsid w:val="0079108C"/>
    <w:rsid w:val="00792F7F"/>
    <w:rsid w:val="00793EC8"/>
    <w:rsid w:val="007942E1"/>
    <w:rsid w:val="00794AC6"/>
    <w:rsid w:val="007957A0"/>
    <w:rsid w:val="00796A1E"/>
    <w:rsid w:val="0079700E"/>
    <w:rsid w:val="007974B7"/>
    <w:rsid w:val="007977C1"/>
    <w:rsid w:val="00797C8E"/>
    <w:rsid w:val="007A06D5"/>
    <w:rsid w:val="007A0EA8"/>
    <w:rsid w:val="007A213C"/>
    <w:rsid w:val="007A3C3C"/>
    <w:rsid w:val="007A50A8"/>
    <w:rsid w:val="007A540C"/>
    <w:rsid w:val="007A5C21"/>
    <w:rsid w:val="007A5CBD"/>
    <w:rsid w:val="007A5EFA"/>
    <w:rsid w:val="007A6BB0"/>
    <w:rsid w:val="007B01E1"/>
    <w:rsid w:val="007B09CB"/>
    <w:rsid w:val="007B1465"/>
    <w:rsid w:val="007B1FC9"/>
    <w:rsid w:val="007B2E57"/>
    <w:rsid w:val="007B3C9D"/>
    <w:rsid w:val="007B3DB3"/>
    <w:rsid w:val="007B3F16"/>
    <w:rsid w:val="007B41BE"/>
    <w:rsid w:val="007B441C"/>
    <w:rsid w:val="007B5570"/>
    <w:rsid w:val="007B5EFA"/>
    <w:rsid w:val="007B6B59"/>
    <w:rsid w:val="007B6BA3"/>
    <w:rsid w:val="007B718D"/>
    <w:rsid w:val="007B7404"/>
    <w:rsid w:val="007B7B53"/>
    <w:rsid w:val="007C025F"/>
    <w:rsid w:val="007C0702"/>
    <w:rsid w:val="007C0A52"/>
    <w:rsid w:val="007C0A77"/>
    <w:rsid w:val="007C0ECE"/>
    <w:rsid w:val="007C1797"/>
    <w:rsid w:val="007C20C7"/>
    <w:rsid w:val="007C27BA"/>
    <w:rsid w:val="007C2ACE"/>
    <w:rsid w:val="007C4823"/>
    <w:rsid w:val="007C5722"/>
    <w:rsid w:val="007C6216"/>
    <w:rsid w:val="007C6950"/>
    <w:rsid w:val="007C727A"/>
    <w:rsid w:val="007C7B42"/>
    <w:rsid w:val="007D11E0"/>
    <w:rsid w:val="007D124F"/>
    <w:rsid w:val="007D31CE"/>
    <w:rsid w:val="007D33A7"/>
    <w:rsid w:val="007D3B34"/>
    <w:rsid w:val="007D3F90"/>
    <w:rsid w:val="007D4E33"/>
    <w:rsid w:val="007D56AF"/>
    <w:rsid w:val="007D58E7"/>
    <w:rsid w:val="007D67BB"/>
    <w:rsid w:val="007D7243"/>
    <w:rsid w:val="007D7904"/>
    <w:rsid w:val="007D7A35"/>
    <w:rsid w:val="007E0460"/>
    <w:rsid w:val="007E0562"/>
    <w:rsid w:val="007E1182"/>
    <w:rsid w:val="007E168F"/>
    <w:rsid w:val="007E4FEC"/>
    <w:rsid w:val="007E7548"/>
    <w:rsid w:val="007E7DD8"/>
    <w:rsid w:val="007E7FF5"/>
    <w:rsid w:val="007F0E4F"/>
    <w:rsid w:val="007F36BE"/>
    <w:rsid w:val="007F3E21"/>
    <w:rsid w:val="007F484D"/>
    <w:rsid w:val="007F4C06"/>
    <w:rsid w:val="007F52A4"/>
    <w:rsid w:val="007F53FC"/>
    <w:rsid w:val="007F5A4B"/>
    <w:rsid w:val="007F61A4"/>
    <w:rsid w:val="00800215"/>
    <w:rsid w:val="00801242"/>
    <w:rsid w:val="00802894"/>
    <w:rsid w:val="00802BF8"/>
    <w:rsid w:val="0080346F"/>
    <w:rsid w:val="00803AA2"/>
    <w:rsid w:val="00803BAF"/>
    <w:rsid w:val="0080435B"/>
    <w:rsid w:val="00804411"/>
    <w:rsid w:val="00805810"/>
    <w:rsid w:val="00806750"/>
    <w:rsid w:val="00806AF5"/>
    <w:rsid w:val="00807B0E"/>
    <w:rsid w:val="008118FC"/>
    <w:rsid w:val="00811A15"/>
    <w:rsid w:val="00811EEA"/>
    <w:rsid w:val="008122FB"/>
    <w:rsid w:val="00813385"/>
    <w:rsid w:val="0081378D"/>
    <w:rsid w:val="00813C42"/>
    <w:rsid w:val="00813F95"/>
    <w:rsid w:val="008148C0"/>
    <w:rsid w:val="00814D5A"/>
    <w:rsid w:val="00814E3E"/>
    <w:rsid w:val="008150A0"/>
    <w:rsid w:val="008153B8"/>
    <w:rsid w:val="008166D3"/>
    <w:rsid w:val="00817AA0"/>
    <w:rsid w:val="00820298"/>
    <w:rsid w:val="00820599"/>
    <w:rsid w:val="00822569"/>
    <w:rsid w:val="00822655"/>
    <w:rsid w:val="00822911"/>
    <w:rsid w:val="008239AA"/>
    <w:rsid w:val="00823CA6"/>
    <w:rsid w:val="008246A8"/>
    <w:rsid w:val="00824EC7"/>
    <w:rsid w:val="00825810"/>
    <w:rsid w:val="00825EFE"/>
    <w:rsid w:val="00826027"/>
    <w:rsid w:val="00826B33"/>
    <w:rsid w:val="008277F3"/>
    <w:rsid w:val="008278B6"/>
    <w:rsid w:val="00827DC0"/>
    <w:rsid w:val="00830967"/>
    <w:rsid w:val="008315FE"/>
    <w:rsid w:val="00831918"/>
    <w:rsid w:val="00831CAC"/>
    <w:rsid w:val="00832DDE"/>
    <w:rsid w:val="008330AC"/>
    <w:rsid w:val="00834339"/>
    <w:rsid w:val="00834F14"/>
    <w:rsid w:val="0083551B"/>
    <w:rsid w:val="0084003C"/>
    <w:rsid w:val="008405CA"/>
    <w:rsid w:val="00841235"/>
    <w:rsid w:val="00842B27"/>
    <w:rsid w:val="008432D0"/>
    <w:rsid w:val="008432E0"/>
    <w:rsid w:val="00843435"/>
    <w:rsid w:val="008435A7"/>
    <w:rsid w:val="00844EB7"/>
    <w:rsid w:val="0084598C"/>
    <w:rsid w:val="00845FD3"/>
    <w:rsid w:val="0084721F"/>
    <w:rsid w:val="00847A9A"/>
    <w:rsid w:val="00847DFD"/>
    <w:rsid w:val="00850469"/>
    <w:rsid w:val="0085215D"/>
    <w:rsid w:val="00853CC4"/>
    <w:rsid w:val="00853D3E"/>
    <w:rsid w:val="0085477B"/>
    <w:rsid w:val="00855304"/>
    <w:rsid w:val="008553B9"/>
    <w:rsid w:val="008554F4"/>
    <w:rsid w:val="00855BFF"/>
    <w:rsid w:val="00855CC6"/>
    <w:rsid w:val="0086150D"/>
    <w:rsid w:val="008630C8"/>
    <w:rsid w:val="0086359D"/>
    <w:rsid w:val="00863EBA"/>
    <w:rsid w:val="00864935"/>
    <w:rsid w:val="0086546C"/>
    <w:rsid w:val="00865A0D"/>
    <w:rsid w:val="0086669F"/>
    <w:rsid w:val="00870C45"/>
    <w:rsid w:val="0087202A"/>
    <w:rsid w:val="008722B4"/>
    <w:rsid w:val="008735AE"/>
    <w:rsid w:val="00873C46"/>
    <w:rsid w:val="00873F42"/>
    <w:rsid w:val="0087436A"/>
    <w:rsid w:val="0087444C"/>
    <w:rsid w:val="008754C6"/>
    <w:rsid w:val="0087632B"/>
    <w:rsid w:val="0087661B"/>
    <w:rsid w:val="008766F6"/>
    <w:rsid w:val="00876BFB"/>
    <w:rsid w:val="00876E53"/>
    <w:rsid w:val="00883140"/>
    <w:rsid w:val="00883763"/>
    <w:rsid w:val="008837A6"/>
    <w:rsid w:val="00883FE7"/>
    <w:rsid w:val="008845AF"/>
    <w:rsid w:val="008852A4"/>
    <w:rsid w:val="00885A88"/>
    <w:rsid w:val="0088680B"/>
    <w:rsid w:val="00887BA3"/>
    <w:rsid w:val="00887E25"/>
    <w:rsid w:val="008900E9"/>
    <w:rsid w:val="008905AF"/>
    <w:rsid w:val="008908B2"/>
    <w:rsid w:val="00890A1F"/>
    <w:rsid w:val="0089142D"/>
    <w:rsid w:val="00891FDD"/>
    <w:rsid w:val="008921EF"/>
    <w:rsid w:val="00892DD8"/>
    <w:rsid w:val="00893144"/>
    <w:rsid w:val="008957A2"/>
    <w:rsid w:val="00895F32"/>
    <w:rsid w:val="008963CF"/>
    <w:rsid w:val="008970EA"/>
    <w:rsid w:val="00897A36"/>
    <w:rsid w:val="008A1779"/>
    <w:rsid w:val="008A1F44"/>
    <w:rsid w:val="008A221D"/>
    <w:rsid w:val="008A247F"/>
    <w:rsid w:val="008A283A"/>
    <w:rsid w:val="008A63BB"/>
    <w:rsid w:val="008A692C"/>
    <w:rsid w:val="008A6AE9"/>
    <w:rsid w:val="008A6EC8"/>
    <w:rsid w:val="008A7119"/>
    <w:rsid w:val="008A73CF"/>
    <w:rsid w:val="008A7C96"/>
    <w:rsid w:val="008B06B8"/>
    <w:rsid w:val="008B07B9"/>
    <w:rsid w:val="008B21DA"/>
    <w:rsid w:val="008B228F"/>
    <w:rsid w:val="008B2986"/>
    <w:rsid w:val="008B32C4"/>
    <w:rsid w:val="008B3651"/>
    <w:rsid w:val="008B3E79"/>
    <w:rsid w:val="008B52CD"/>
    <w:rsid w:val="008B5D62"/>
    <w:rsid w:val="008B74A9"/>
    <w:rsid w:val="008B798E"/>
    <w:rsid w:val="008C0FB9"/>
    <w:rsid w:val="008C1992"/>
    <w:rsid w:val="008C1AED"/>
    <w:rsid w:val="008C1E00"/>
    <w:rsid w:val="008C2EC8"/>
    <w:rsid w:val="008C39E2"/>
    <w:rsid w:val="008C3A84"/>
    <w:rsid w:val="008C4408"/>
    <w:rsid w:val="008C4856"/>
    <w:rsid w:val="008C4DDD"/>
    <w:rsid w:val="008C5A77"/>
    <w:rsid w:val="008C7658"/>
    <w:rsid w:val="008C787A"/>
    <w:rsid w:val="008C7936"/>
    <w:rsid w:val="008D01FF"/>
    <w:rsid w:val="008D0C75"/>
    <w:rsid w:val="008D11AC"/>
    <w:rsid w:val="008D1737"/>
    <w:rsid w:val="008D22BE"/>
    <w:rsid w:val="008D239D"/>
    <w:rsid w:val="008D2870"/>
    <w:rsid w:val="008D2F90"/>
    <w:rsid w:val="008D3357"/>
    <w:rsid w:val="008D3A19"/>
    <w:rsid w:val="008D4DB6"/>
    <w:rsid w:val="008D560A"/>
    <w:rsid w:val="008D577D"/>
    <w:rsid w:val="008D5C42"/>
    <w:rsid w:val="008D5F16"/>
    <w:rsid w:val="008D5F94"/>
    <w:rsid w:val="008D68D2"/>
    <w:rsid w:val="008D6BBA"/>
    <w:rsid w:val="008D703B"/>
    <w:rsid w:val="008D7575"/>
    <w:rsid w:val="008E0219"/>
    <w:rsid w:val="008E1316"/>
    <w:rsid w:val="008E1805"/>
    <w:rsid w:val="008E2013"/>
    <w:rsid w:val="008E2191"/>
    <w:rsid w:val="008E22A8"/>
    <w:rsid w:val="008E2909"/>
    <w:rsid w:val="008E2D1F"/>
    <w:rsid w:val="008E31F8"/>
    <w:rsid w:val="008E32CE"/>
    <w:rsid w:val="008E39BD"/>
    <w:rsid w:val="008E3D81"/>
    <w:rsid w:val="008E3E1D"/>
    <w:rsid w:val="008E414A"/>
    <w:rsid w:val="008E4478"/>
    <w:rsid w:val="008E49F2"/>
    <w:rsid w:val="008E51A8"/>
    <w:rsid w:val="008E5326"/>
    <w:rsid w:val="008E5B96"/>
    <w:rsid w:val="008E5C0D"/>
    <w:rsid w:val="008E6B5D"/>
    <w:rsid w:val="008E75E9"/>
    <w:rsid w:val="008F0532"/>
    <w:rsid w:val="008F0E0F"/>
    <w:rsid w:val="008F15C5"/>
    <w:rsid w:val="008F1E03"/>
    <w:rsid w:val="008F24E5"/>
    <w:rsid w:val="008F2575"/>
    <w:rsid w:val="008F2D10"/>
    <w:rsid w:val="008F33C3"/>
    <w:rsid w:val="008F44AD"/>
    <w:rsid w:val="008F5A9C"/>
    <w:rsid w:val="008F5E40"/>
    <w:rsid w:val="008F6EF4"/>
    <w:rsid w:val="009002E3"/>
    <w:rsid w:val="009003CC"/>
    <w:rsid w:val="0090191C"/>
    <w:rsid w:val="00901DF6"/>
    <w:rsid w:val="00901FFF"/>
    <w:rsid w:val="0090251F"/>
    <w:rsid w:val="00903EA1"/>
    <w:rsid w:val="00904A75"/>
    <w:rsid w:val="00907190"/>
    <w:rsid w:val="009113C0"/>
    <w:rsid w:val="00911B39"/>
    <w:rsid w:val="00911ECC"/>
    <w:rsid w:val="00911EF0"/>
    <w:rsid w:val="0091256F"/>
    <w:rsid w:val="00913158"/>
    <w:rsid w:val="00913EC9"/>
    <w:rsid w:val="00916409"/>
    <w:rsid w:val="00916461"/>
    <w:rsid w:val="00917153"/>
    <w:rsid w:val="00917605"/>
    <w:rsid w:val="00920366"/>
    <w:rsid w:val="009209B3"/>
    <w:rsid w:val="00922427"/>
    <w:rsid w:val="0092316D"/>
    <w:rsid w:val="0092321A"/>
    <w:rsid w:val="00923516"/>
    <w:rsid w:val="0092448E"/>
    <w:rsid w:val="009247D7"/>
    <w:rsid w:val="00924A32"/>
    <w:rsid w:val="00925F85"/>
    <w:rsid w:val="009267B8"/>
    <w:rsid w:val="00927060"/>
    <w:rsid w:val="009308FD"/>
    <w:rsid w:val="00931116"/>
    <w:rsid w:val="00931137"/>
    <w:rsid w:val="0093192F"/>
    <w:rsid w:val="00931C55"/>
    <w:rsid w:val="009320C8"/>
    <w:rsid w:val="00933229"/>
    <w:rsid w:val="009333EB"/>
    <w:rsid w:val="00933D4F"/>
    <w:rsid w:val="00934A6F"/>
    <w:rsid w:val="009354BE"/>
    <w:rsid w:val="00940302"/>
    <w:rsid w:val="0094237C"/>
    <w:rsid w:val="009425CB"/>
    <w:rsid w:val="00942B34"/>
    <w:rsid w:val="00942E32"/>
    <w:rsid w:val="009439D3"/>
    <w:rsid w:val="00943BC1"/>
    <w:rsid w:val="0094409A"/>
    <w:rsid w:val="0094502B"/>
    <w:rsid w:val="00947476"/>
    <w:rsid w:val="009477E7"/>
    <w:rsid w:val="00953D84"/>
    <w:rsid w:val="00953FFE"/>
    <w:rsid w:val="00954CB3"/>
    <w:rsid w:val="00955860"/>
    <w:rsid w:val="00955AFF"/>
    <w:rsid w:val="0095673E"/>
    <w:rsid w:val="00956E1B"/>
    <w:rsid w:val="00956F26"/>
    <w:rsid w:val="009576D2"/>
    <w:rsid w:val="00957A3B"/>
    <w:rsid w:val="009605B8"/>
    <w:rsid w:val="00960624"/>
    <w:rsid w:val="0096162E"/>
    <w:rsid w:val="009617DE"/>
    <w:rsid w:val="00961ED6"/>
    <w:rsid w:val="009622CF"/>
    <w:rsid w:val="0096379D"/>
    <w:rsid w:val="00964807"/>
    <w:rsid w:val="00964A0F"/>
    <w:rsid w:val="00964DC2"/>
    <w:rsid w:val="009679F0"/>
    <w:rsid w:val="009703C7"/>
    <w:rsid w:val="009723BA"/>
    <w:rsid w:val="00973647"/>
    <w:rsid w:val="00973843"/>
    <w:rsid w:val="009744E9"/>
    <w:rsid w:val="0097570C"/>
    <w:rsid w:val="009759A5"/>
    <w:rsid w:val="00975B21"/>
    <w:rsid w:val="00976013"/>
    <w:rsid w:val="00976C0E"/>
    <w:rsid w:val="00977225"/>
    <w:rsid w:val="0097781C"/>
    <w:rsid w:val="00977CDC"/>
    <w:rsid w:val="0098080F"/>
    <w:rsid w:val="00980BB5"/>
    <w:rsid w:val="00980FC4"/>
    <w:rsid w:val="00981EA7"/>
    <w:rsid w:val="0098243A"/>
    <w:rsid w:val="009826A8"/>
    <w:rsid w:val="00982ECD"/>
    <w:rsid w:val="00982EE5"/>
    <w:rsid w:val="00983028"/>
    <w:rsid w:val="0098450F"/>
    <w:rsid w:val="00984A59"/>
    <w:rsid w:val="009851B9"/>
    <w:rsid w:val="0098532C"/>
    <w:rsid w:val="00986555"/>
    <w:rsid w:val="009868C7"/>
    <w:rsid w:val="00986C02"/>
    <w:rsid w:val="00987AFE"/>
    <w:rsid w:val="00987CB8"/>
    <w:rsid w:val="00987EBE"/>
    <w:rsid w:val="009906AC"/>
    <w:rsid w:val="009918BD"/>
    <w:rsid w:val="00991B19"/>
    <w:rsid w:val="00991FBF"/>
    <w:rsid w:val="009921A3"/>
    <w:rsid w:val="009923A2"/>
    <w:rsid w:val="009940FE"/>
    <w:rsid w:val="0099413C"/>
    <w:rsid w:val="009942E7"/>
    <w:rsid w:val="009949D1"/>
    <w:rsid w:val="00994B5D"/>
    <w:rsid w:val="00997622"/>
    <w:rsid w:val="00997755"/>
    <w:rsid w:val="009979C5"/>
    <w:rsid w:val="009A00B8"/>
    <w:rsid w:val="009A059C"/>
    <w:rsid w:val="009A0F2C"/>
    <w:rsid w:val="009A107E"/>
    <w:rsid w:val="009A16E4"/>
    <w:rsid w:val="009A2232"/>
    <w:rsid w:val="009A35EC"/>
    <w:rsid w:val="009A3AA5"/>
    <w:rsid w:val="009A420A"/>
    <w:rsid w:val="009A5935"/>
    <w:rsid w:val="009A5D35"/>
    <w:rsid w:val="009A621B"/>
    <w:rsid w:val="009A7A9D"/>
    <w:rsid w:val="009A7B1B"/>
    <w:rsid w:val="009B0D6D"/>
    <w:rsid w:val="009B12DD"/>
    <w:rsid w:val="009B260B"/>
    <w:rsid w:val="009B28F2"/>
    <w:rsid w:val="009B28FA"/>
    <w:rsid w:val="009B4558"/>
    <w:rsid w:val="009B577E"/>
    <w:rsid w:val="009B603E"/>
    <w:rsid w:val="009B711E"/>
    <w:rsid w:val="009B78D9"/>
    <w:rsid w:val="009B7D0F"/>
    <w:rsid w:val="009C01AD"/>
    <w:rsid w:val="009C02AE"/>
    <w:rsid w:val="009C0E7A"/>
    <w:rsid w:val="009C13FF"/>
    <w:rsid w:val="009C1C4F"/>
    <w:rsid w:val="009C361E"/>
    <w:rsid w:val="009C38DA"/>
    <w:rsid w:val="009C3B7B"/>
    <w:rsid w:val="009C538A"/>
    <w:rsid w:val="009C5E1C"/>
    <w:rsid w:val="009C66C4"/>
    <w:rsid w:val="009D02EE"/>
    <w:rsid w:val="009D0A82"/>
    <w:rsid w:val="009D1AEB"/>
    <w:rsid w:val="009D25E9"/>
    <w:rsid w:val="009D29C1"/>
    <w:rsid w:val="009D35CD"/>
    <w:rsid w:val="009D390B"/>
    <w:rsid w:val="009D3CA7"/>
    <w:rsid w:val="009D4EF8"/>
    <w:rsid w:val="009D6310"/>
    <w:rsid w:val="009D6666"/>
    <w:rsid w:val="009D79CE"/>
    <w:rsid w:val="009E0D91"/>
    <w:rsid w:val="009E1580"/>
    <w:rsid w:val="009E303C"/>
    <w:rsid w:val="009E4872"/>
    <w:rsid w:val="009E4CE2"/>
    <w:rsid w:val="009E5320"/>
    <w:rsid w:val="009E571D"/>
    <w:rsid w:val="009E59AE"/>
    <w:rsid w:val="009E6161"/>
    <w:rsid w:val="009E6458"/>
    <w:rsid w:val="009E681A"/>
    <w:rsid w:val="009E69AA"/>
    <w:rsid w:val="009F0DB1"/>
    <w:rsid w:val="009F1499"/>
    <w:rsid w:val="009F270B"/>
    <w:rsid w:val="009F2FFC"/>
    <w:rsid w:val="009F50FD"/>
    <w:rsid w:val="009F5E87"/>
    <w:rsid w:val="009F6015"/>
    <w:rsid w:val="009F6E91"/>
    <w:rsid w:val="009F7240"/>
    <w:rsid w:val="009F7F4D"/>
    <w:rsid w:val="00A00A8E"/>
    <w:rsid w:val="00A01A22"/>
    <w:rsid w:val="00A02361"/>
    <w:rsid w:val="00A02FFF"/>
    <w:rsid w:val="00A03A8B"/>
    <w:rsid w:val="00A040D8"/>
    <w:rsid w:val="00A043D0"/>
    <w:rsid w:val="00A04CC8"/>
    <w:rsid w:val="00A053C2"/>
    <w:rsid w:val="00A053DB"/>
    <w:rsid w:val="00A0542A"/>
    <w:rsid w:val="00A06B8D"/>
    <w:rsid w:val="00A07826"/>
    <w:rsid w:val="00A1024B"/>
    <w:rsid w:val="00A102F4"/>
    <w:rsid w:val="00A104CF"/>
    <w:rsid w:val="00A127A6"/>
    <w:rsid w:val="00A12B3C"/>
    <w:rsid w:val="00A13B4C"/>
    <w:rsid w:val="00A14AF1"/>
    <w:rsid w:val="00A1665A"/>
    <w:rsid w:val="00A1672D"/>
    <w:rsid w:val="00A169FE"/>
    <w:rsid w:val="00A16AA3"/>
    <w:rsid w:val="00A16FDA"/>
    <w:rsid w:val="00A17410"/>
    <w:rsid w:val="00A2046D"/>
    <w:rsid w:val="00A20999"/>
    <w:rsid w:val="00A20C2F"/>
    <w:rsid w:val="00A2189A"/>
    <w:rsid w:val="00A21A48"/>
    <w:rsid w:val="00A21D32"/>
    <w:rsid w:val="00A227F0"/>
    <w:rsid w:val="00A239BC"/>
    <w:rsid w:val="00A240DE"/>
    <w:rsid w:val="00A24126"/>
    <w:rsid w:val="00A245EE"/>
    <w:rsid w:val="00A24B39"/>
    <w:rsid w:val="00A24D3D"/>
    <w:rsid w:val="00A2503D"/>
    <w:rsid w:val="00A25CD4"/>
    <w:rsid w:val="00A27D9A"/>
    <w:rsid w:val="00A27ED6"/>
    <w:rsid w:val="00A27F8C"/>
    <w:rsid w:val="00A30309"/>
    <w:rsid w:val="00A30BA5"/>
    <w:rsid w:val="00A312BF"/>
    <w:rsid w:val="00A31894"/>
    <w:rsid w:val="00A32A3B"/>
    <w:rsid w:val="00A3383F"/>
    <w:rsid w:val="00A35FF8"/>
    <w:rsid w:val="00A36090"/>
    <w:rsid w:val="00A3682E"/>
    <w:rsid w:val="00A37346"/>
    <w:rsid w:val="00A378EE"/>
    <w:rsid w:val="00A379A0"/>
    <w:rsid w:val="00A4372F"/>
    <w:rsid w:val="00A44603"/>
    <w:rsid w:val="00A45352"/>
    <w:rsid w:val="00A461E3"/>
    <w:rsid w:val="00A501C5"/>
    <w:rsid w:val="00A51E5C"/>
    <w:rsid w:val="00A532E4"/>
    <w:rsid w:val="00A53F23"/>
    <w:rsid w:val="00A54045"/>
    <w:rsid w:val="00A549C4"/>
    <w:rsid w:val="00A54D7D"/>
    <w:rsid w:val="00A54E38"/>
    <w:rsid w:val="00A54E85"/>
    <w:rsid w:val="00A55A55"/>
    <w:rsid w:val="00A5610A"/>
    <w:rsid w:val="00A5645A"/>
    <w:rsid w:val="00A56613"/>
    <w:rsid w:val="00A570CF"/>
    <w:rsid w:val="00A57257"/>
    <w:rsid w:val="00A574BD"/>
    <w:rsid w:val="00A60469"/>
    <w:rsid w:val="00A6049F"/>
    <w:rsid w:val="00A60E0B"/>
    <w:rsid w:val="00A610E3"/>
    <w:rsid w:val="00A61A4F"/>
    <w:rsid w:val="00A633A0"/>
    <w:rsid w:val="00A638F0"/>
    <w:rsid w:val="00A64582"/>
    <w:rsid w:val="00A64CD6"/>
    <w:rsid w:val="00A659B0"/>
    <w:rsid w:val="00A65DCA"/>
    <w:rsid w:val="00A66251"/>
    <w:rsid w:val="00A66C81"/>
    <w:rsid w:val="00A66D26"/>
    <w:rsid w:val="00A66D65"/>
    <w:rsid w:val="00A6720A"/>
    <w:rsid w:val="00A701E6"/>
    <w:rsid w:val="00A70B78"/>
    <w:rsid w:val="00A711D8"/>
    <w:rsid w:val="00A715C7"/>
    <w:rsid w:val="00A717BA"/>
    <w:rsid w:val="00A721CC"/>
    <w:rsid w:val="00A7227B"/>
    <w:rsid w:val="00A73129"/>
    <w:rsid w:val="00A7337A"/>
    <w:rsid w:val="00A73AE6"/>
    <w:rsid w:val="00A7431E"/>
    <w:rsid w:val="00A7525D"/>
    <w:rsid w:val="00A76025"/>
    <w:rsid w:val="00A803A7"/>
    <w:rsid w:val="00A80B9F"/>
    <w:rsid w:val="00A81B21"/>
    <w:rsid w:val="00A81BE9"/>
    <w:rsid w:val="00A81CBF"/>
    <w:rsid w:val="00A81EA8"/>
    <w:rsid w:val="00A81EEB"/>
    <w:rsid w:val="00A83DA7"/>
    <w:rsid w:val="00A84136"/>
    <w:rsid w:val="00A8442B"/>
    <w:rsid w:val="00A855B0"/>
    <w:rsid w:val="00A85780"/>
    <w:rsid w:val="00A866BE"/>
    <w:rsid w:val="00A86A07"/>
    <w:rsid w:val="00A90015"/>
    <w:rsid w:val="00A9045F"/>
    <w:rsid w:val="00A91691"/>
    <w:rsid w:val="00A91E8F"/>
    <w:rsid w:val="00A92018"/>
    <w:rsid w:val="00A92086"/>
    <w:rsid w:val="00A920FF"/>
    <w:rsid w:val="00A933B7"/>
    <w:rsid w:val="00A93A0B"/>
    <w:rsid w:val="00A94597"/>
    <w:rsid w:val="00A94FB5"/>
    <w:rsid w:val="00A953A1"/>
    <w:rsid w:val="00A95B0B"/>
    <w:rsid w:val="00A96DC8"/>
    <w:rsid w:val="00A9701C"/>
    <w:rsid w:val="00A97511"/>
    <w:rsid w:val="00AA09AE"/>
    <w:rsid w:val="00AA0CF5"/>
    <w:rsid w:val="00AA1C8B"/>
    <w:rsid w:val="00AA268C"/>
    <w:rsid w:val="00AA2936"/>
    <w:rsid w:val="00AA2C25"/>
    <w:rsid w:val="00AA4440"/>
    <w:rsid w:val="00AA4806"/>
    <w:rsid w:val="00AA5D2F"/>
    <w:rsid w:val="00AA6829"/>
    <w:rsid w:val="00AA75CA"/>
    <w:rsid w:val="00AA7D8E"/>
    <w:rsid w:val="00AB0705"/>
    <w:rsid w:val="00AB25E5"/>
    <w:rsid w:val="00AB5E9B"/>
    <w:rsid w:val="00AB5E9F"/>
    <w:rsid w:val="00AB5F5F"/>
    <w:rsid w:val="00AB5F95"/>
    <w:rsid w:val="00AB6659"/>
    <w:rsid w:val="00AB67E1"/>
    <w:rsid w:val="00AB6A07"/>
    <w:rsid w:val="00AC0931"/>
    <w:rsid w:val="00AC123F"/>
    <w:rsid w:val="00AC12C1"/>
    <w:rsid w:val="00AC159B"/>
    <w:rsid w:val="00AC22E2"/>
    <w:rsid w:val="00AC30AD"/>
    <w:rsid w:val="00AC34E7"/>
    <w:rsid w:val="00AC4794"/>
    <w:rsid w:val="00AC7150"/>
    <w:rsid w:val="00AC77D5"/>
    <w:rsid w:val="00AC7814"/>
    <w:rsid w:val="00AD038B"/>
    <w:rsid w:val="00AD0392"/>
    <w:rsid w:val="00AD0EA5"/>
    <w:rsid w:val="00AD1321"/>
    <w:rsid w:val="00AD2C27"/>
    <w:rsid w:val="00AD36C0"/>
    <w:rsid w:val="00AD4118"/>
    <w:rsid w:val="00AD61A5"/>
    <w:rsid w:val="00AD6B7A"/>
    <w:rsid w:val="00AD6FB8"/>
    <w:rsid w:val="00AD709C"/>
    <w:rsid w:val="00AD79D9"/>
    <w:rsid w:val="00AD7E3B"/>
    <w:rsid w:val="00AE1642"/>
    <w:rsid w:val="00AE1765"/>
    <w:rsid w:val="00AE1E2D"/>
    <w:rsid w:val="00AE1E50"/>
    <w:rsid w:val="00AE220E"/>
    <w:rsid w:val="00AE266D"/>
    <w:rsid w:val="00AE29D7"/>
    <w:rsid w:val="00AE3124"/>
    <w:rsid w:val="00AE4324"/>
    <w:rsid w:val="00AE51EE"/>
    <w:rsid w:val="00AE539E"/>
    <w:rsid w:val="00AE5446"/>
    <w:rsid w:val="00AE5706"/>
    <w:rsid w:val="00AE6614"/>
    <w:rsid w:val="00AE6DBB"/>
    <w:rsid w:val="00AE76C9"/>
    <w:rsid w:val="00AE7B9E"/>
    <w:rsid w:val="00AE7F59"/>
    <w:rsid w:val="00AF04D0"/>
    <w:rsid w:val="00AF087A"/>
    <w:rsid w:val="00AF10CF"/>
    <w:rsid w:val="00AF18E5"/>
    <w:rsid w:val="00AF1A86"/>
    <w:rsid w:val="00AF2291"/>
    <w:rsid w:val="00AF2EE0"/>
    <w:rsid w:val="00AF43AF"/>
    <w:rsid w:val="00AF475D"/>
    <w:rsid w:val="00AF54B9"/>
    <w:rsid w:val="00AF568D"/>
    <w:rsid w:val="00AF6293"/>
    <w:rsid w:val="00AF66A1"/>
    <w:rsid w:val="00AF6B23"/>
    <w:rsid w:val="00AF75F3"/>
    <w:rsid w:val="00AF7B80"/>
    <w:rsid w:val="00B01DEA"/>
    <w:rsid w:val="00B041D9"/>
    <w:rsid w:val="00B04598"/>
    <w:rsid w:val="00B04AC2"/>
    <w:rsid w:val="00B05D64"/>
    <w:rsid w:val="00B05EF4"/>
    <w:rsid w:val="00B06012"/>
    <w:rsid w:val="00B06205"/>
    <w:rsid w:val="00B062D0"/>
    <w:rsid w:val="00B064AB"/>
    <w:rsid w:val="00B069A0"/>
    <w:rsid w:val="00B069FA"/>
    <w:rsid w:val="00B072CF"/>
    <w:rsid w:val="00B074ED"/>
    <w:rsid w:val="00B075BA"/>
    <w:rsid w:val="00B077D7"/>
    <w:rsid w:val="00B1173E"/>
    <w:rsid w:val="00B1183E"/>
    <w:rsid w:val="00B1199A"/>
    <w:rsid w:val="00B121FD"/>
    <w:rsid w:val="00B1229E"/>
    <w:rsid w:val="00B12641"/>
    <w:rsid w:val="00B12C33"/>
    <w:rsid w:val="00B12C94"/>
    <w:rsid w:val="00B1322A"/>
    <w:rsid w:val="00B13C23"/>
    <w:rsid w:val="00B153C9"/>
    <w:rsid w:val="00B16862"/>
    <w:rsid w:val="00B17DFF"/>
    <w:rsid w:val="00B20644"/>
    <w:rsid w:val="00B20F29"/>
    <w:rsid w:val="00B24E77"/>
    <w:rsid w:val="00B254E0"/>
    <w:rsid w:val="00B2550F"/>
    <w:rsid w:val="00B26A67"/>
    <w:rsid w:val="00B26BD9"/>
    <w:rsid w:val="00B2733D"/>
    <w:rsid w:val="00B305E1"/>
    <w:rsid w:val="00B307CC"/>
    <w:rsid w:val="00B30B9C"/>
    <w:rsid w:val="00B30C88"/>
    <w:rsid w:val="00B31408"/>
    <w:rsid w:val="00B31C8E"/>
    <w:rsid w:val="00B32447"/>
    <w:rsid w:val="00B3288B"/>
    <w:rsid w:val="00B329E1"/>
    <w:rsid w:val="00B340F9"/>
    <w:rsid w:val="00B3427C"/>
    <w:rsid w:val="00B34942"/>
    <w:rsid w:val="00B35891"/>
    <w:rsid w:val="00B36051"/>
    <w:rsid w:val="00B36BE3"/>
    <w:rsid w:val="00B37D3A"/>
    <w:rsid w:val="00B4063C"/>
    <w:rsid w:val="00B40BF1"/>
    <w:rsid w:val="00B40C3E"/>
    <w:rsid w:val="00B40DD3"/>
    <w:rsid w:val="00B415AD"/>
    <w:rsid w:val="00B41D8E"/>
    <w:rsid w:val="00B442C9"/>
    <w:rsid w:val="00B442E8"/>
    <w:rsid w:val="00B444E4"/>
    <w:rsid w:val="00B45340"/>
    <w:rsid w:val="00B45EF8"/>
    <w:rsid w:val="00B46DCD"/>
    <w:rsid w:val="00B510C2"/>
    <w:rsid w:val="00B51293"/>
    <w:rsid w:val="00B5175B"/>
    <w:rsid w:val="00B51BC3"/>
    <w:rsid w:val="00B52272"/>
    <w:rsid w:val="00B525A1"/>
    <w:rsid w:val="00B52803"/>
    <w:rsid w:val="00B529C7"/>
    <w:rsid w:val="00B529CA"/>
    <w:rsid w:val="00B52AA7"/>
    <w:rsid w:val="00B534B7"/>
    <w:rsid w:val="00B53E57"/>
    <w:rsid w:val="00B54276"/>
    <w:rsid w:val="00B54E6D"/>
    <w:rsid w:val="00B551BC"/>
    <w:rsid w:val="00B5669F"/>
    <w:rsid w:val="00B56C99"/>
    <w:rsid w:val="00B56CA4"/>
    <w:rsid w:val="00B5757A"/>
    <w:rsid w:val="00B61212"/>
    <w:rsid w:val="00B62111"/>
    <w:rsid w:val="00B62D2E"/>
    <w:rsid w:val="00B631EE"/>
    <w:rsid w:val="00B641DF"/>
    <w:rsid w:val="00B6420F"/>
    <w:rsid w:val="00B64822"/>
    <w:rsid w:val="00B64B7C"/>
    <w:rsid w:val="00B64F7A"/>
    <w:rsid w:val="00B651CE"/>
    <w:rsid w:val="00B657F3"/>
    <w:rsid w:val="00B66160"/>
    <w:rsid w:val="00B66236"/>
    <w:rsid w:val="00B668F2"/>
    <w:rsid w:val="00B66EB5"/>
    <w:rsid w:val="00B67E86"/>
    <w:rsid w:val="00B70E11"/>
    <w:rsid w:val="00B71D7B"/>
    <w:rsid w:val="00B71DCD"/>
    <w:rsid w:val="00B72262"/>
    <w:rsid w:val="00B72CB8"/>
    <w:rsid w:val="00B732A2"/>
    <w:rsid w:val="00B73C1F"/>
    <w:rsid w:val="00B74D55"/>
    <w:rsid w:val="00B74F35"/>
    <w:rsid w:val="00B755A2"/>
    <w:rsid w:val="00B75927"/>
    <w:rsid w:val="00B75C49"/>
    <w:rsid w:val="00B7657B"/>
    <w:rsid w:val="00B768AC"/>
    <w:rsid w:val="00B80564"/>
    <w:rsid w:val="00B80AB9"/>
    <w:rsid w:val="00B81395"/>
    <w:rsid w:val="00B81DCD"/>
    <w:rsid w:val="00B82D67"/>
    <w:rsid w:val="00B83C2F"/>
    <w:rsid w:val="00B8449D"/>
    <w:rsid w:val="00B8499D"/>
    <w:rsid w:val="00B84C0A"/>
    <w:rsid w:val="00B857D2"/>
    <w:rsid w:val="00B85830"/>
    <w:rsid w:val="00B85E40"/>
    <w:rsid w:val="00B869D2"/>
    <w:rsid w:val="00B8776B"/>
    <w:rsid w:val="00B901A3"/>
    <w:rsid w:val="00B907A7"/>
    <w:rsid w:val="00B90C3B"/>
    <w:rsid w:val="00B90D48"/>
    <w:rsid w:val="00B91175"/>
    <w:rsid w:val="00B91313"/>
    <w:rsid w:val="00B91317"/>
    <w:rsid w:val="00B92E4D"/>
    <w:rsid w:val="00B92FF0"/>
    <w:rsid w:val="00B93429"/>
    <w:rsid w:val="00B93863"/>
    <w:rsid w:val="00B93C02"/>
    <w:rsid w:val="00B94236"/>
    <w:rsid w:val="00B947C8"/>
    <w:rsid w:val="00B94C93"/>
    <w:rsid w:val="00B96121"/>
    <w:rsid w:val="00B9641A"/>
    <w:rsid w:val="00B97703"/>
    <w:rsid w:val="00B97F73"/>
    <w:rsid w:val="00BA0038"/>
    <w:rsid w:val="00BA1228"/>
    <w:rsid w:val="00BA2105"/>
    <w:rsid w:val="00BA3190"/>
    <w:rsid w:val="00BA3191"/>
    <w:rsid w:val="00BA3319"/>
    <w:rsid w:val="00BA37A1"/>
    <w:rsid w:val="00BA37FC"/>
    <w:rsid w:val="00BA45B5"/>
    <w:rsid w:val="00BA4A85"/>
    <w:rsid w:val="00BA661E"/>
    <w:rsid w:val="00BA798E"/>
    <w:rsid w:val="00BB0042"/>
    <w:rsid w:val="00BB06D6"/>
    <w:rsid w:val="00BB0D77"/>
    <w:rsid w:val="00BB128F"/>
    <w:rsid w:val="00BB2547"/>
    <w:rsid w:val="00BB26F9"/>
    <w:rsid w:val="00BB2DA8"/>
    <w:rsid w:val="00BB3C30"/>
    <w:rsid w:val="00BB592F"/>
    <w:rsid w:val="00BB605B"/>
    <w:rsid w:val="00BB637E"/>
    <w:rsid w:val="00BB65D0"/>
    <w:rsid w:val="00BB7C74"/>
    <w:rsid w:val="00BB7F54"/>
    <w:rsid w:val="00BC1502"/>
    <w:rsid w:val="00BC1B0A"/>
    <w:rsid w:val="00BC2522"/>
    <w:rsid w:val="00BC259D"/>
    <w:rsid w:val="00BC4035"/>
    <w:rsid w:val="00BC4C03"/>
    <w:rsid w:val="00BC4C31"/>
    <w:rsid w:val="00BC5D54"/>
    <w:rsid w:val="00BC63E4"/>
    <w:rsid w:val="00BC73C6"/>
    <w:rsid w:val="00BC7B7F"/>
    <w:rsid w:val="00BD037F"/>
    <w:rsid w:val="00BD0C3C"/>
    <w:rsid w:val="00BD0DD7"/>
    <w:rsid w:val="00BD1BE5"/>
    <w:rsid w:val="00BD213C"/>
    <w:rsid w:val="00BD2BB8"/>
    <w:rsid w:val="00BD3865"/>
    <w:rsid w:val="00BD39DB"/>
    <w:rsid w:val="00BD3C87"/>
    <w:rsid w:val="00BD3D47"/>
    <w:rsid w:val="00BD5588"/>
    <w:rsid w:val="00BD69C9"/>
    <w:rsid w:val="00BD7688"/>
    <w:rsid w:val="00BD7874"/>
    <w:rsid w:val="00BE049B"/>
    <w:rsid w:val="00BE0961"/>
    <w:rsid w:val="00BE17EA"/>
    <w:rsid w:val="00BE24A7"/>
    <w:rsid w:val="00BE2881"/>
    <w:rsid w:val="00BE393E"/>
    <w:rsid w:val="00BE458C"/>
    <w:rsid w:val="00BE4981"/>
    <w:rsid w:val="00BE4A02"/>
    <w:rsid w:val="00BE4F71"/>
    <w:rsid w:val="00BE60B2"/>
    <w:rsid w:val="00BE6370"/>
    <w:rsid w:val="00BE7F97"/>
    <w:rsid w:val="00BF0201"/>
    <w:rsid w:val="00BF1ADA"/>
    <w:rsid w:val="00BF1DCF"/>
    <w:rsid w:val="00BF260A"/>
    <w:rsid w:val="00BF29C7"/>
    <w:rsid w:val="00BF2E9C"/>
    <w:rsid w:val="00BF32D1"/>
    <w:rsid w:val="00BF3FEC"/>
    <w:rsid w:val="00BF48B9"/>
    <w:rsid w:val="00BF4F75"/>
    <w:rsid w:val="00BF6DC3"/>
    <w:rsid w:val="00C00CD9"/>
    <w:rsid w:val="00C015E9"/>
    <w:rsid w:val="00C02A38"/>
    <w:rsid w:val="00C02DE0"/>
    <w:rsid w:val="00C0324E"/>
    <w:rsid w:val="00C03C41"/>
    <w:rsid w:val="00C048E2"/>
    <w:rsid w:val="00C05206"/>
    <w:rsid w:val="00C05325"/>
    <w:rsid w:val="00C053AF"/>
    <w:rsid w:val="00C05F08"/>
    <w:rsid w:val="00C0622A"/>
    <w:rsid w:val="00C06925"/>
    <w:rsid w:val="00C0742F"/>
    <w:rsid w:val="00C07A5F"/>
    <w:rsid w:val="00C07AD7"/>
    <w:rsid w:val="00C10098"/>
    <w:rsid w:val="00C108A4"/>
    <w:rsid w:val="00C10BAE"/>
    <w:rsid w:val="00C110F9"/>
    <w:rsid w:val="00C1129B"/>
    <w:rsid w:val="00C1165B"/>
    <w:rsid w:val="00C11BD6"/>
    <w:rsid w:val="00C11C3E"/>
    <w:rsid w:val="00C13888"/>
    <w:rsid w:val="00C13BC4"/>
    <w:rsid w:val="00C1416B"/>
    <w:rsid w:val="00C142E8"/>
    <w:rsid w:val="00C14563"/>
    <w:rsid w:val="00C14C29"/>
    <w:rsid w:val="00C15208"/>
    <w:rsid w:val="00C15B89"/>
    <w:rsid w:val="00C15C70"/>
    <w:rsid w:val="00C15F57"/>
    <w:rsid w:val="00C1625B"/>
    <w:rsid w:val="00C16701"/>
    <w:rsid w:val="00C1776E"/>
    <w:rsid w:val="00C17953"/>
    <w:rsid w:val="00C17C32"/>
    <w:rsid w:val="00C209E1"/>
    <w:rsid w:val="00C23257"/>
    <w:rsid w:val="00C2388D"/>
    <w:rsid w:val="00C23D6E"/>
    <w:rsid w:val="00C25456"/>
    <w:rsid w:val="00C25DA4"/>
    <w:rsid w:val="00C26C20"/>
    <w:rsid w:val="00C26DF4"/>
    <w:rsid w:val="00C26FB7"/>
    <w:rsid w:val="00C2732E"/>
    <w:rsid w:val="00C300C5"/>
    <w:rsid w:val="00C300F9"/>
    <w:rsid w:val="00C3020B"/>
    <w:rsid w:val="00C30519"/>
    <w:rsid w:val="00C30656"/>
    <w:rsid w:val="00C3178C"/>
    <w:rsid w:val="00C3202E"/>
    <w:rsid w:val="00C3262A"/>
    <w:rsid w:val="00C33534"/>
    <w:rsid w:val="00C33C21"/>
    <w:rsid w:val="00C35F9A"/>
    <w:rsid w:val="00C36A77"/>
    <w:rsid w:val="00C36F34"/>
    <w:rsid w:val="00C379A5"/>
    <w:rsid w:val="00C37CF2"/>
    <w:rsid w:val="00C4068C"/>
    <w:rsid w:val="00C40A9E"/>
    <w:rsid w:val="00C41010"/>
    <w:rsid w:val="00C417C8"/>
    <w:rsid w:val="00C418C8"/>
    <w:rsid w:val="00C44405"/>
    <w:rsid w:val="00C4444D"/>
    <w:rsid w:val="00C45E9F"/>
    <w:rsid w:val="00C46598"/>
    <w:rsid w:val="00C47713"/>
    <w:rsid w:val="00C47ACD"/>
    <w:rsid w:val="00C47DD7"/>
    <w:rsid w:val="00C50161"/>
    <w:rsid w:val="00C50D73"/>
    <w:rsid w:val="00C51204"/>
    <w:rsid w:val="00C537EB"/>
    <w:rsid w:val="00C53902"/>
    <w:rsid w:val="00C53B25"/>
    <w:rsid w:val="00C54A46"/>
    <w:rsid w:val="00C554D8"/>
    <w:rsid w:val="00C568AE"/>
    <w:rsid w:val="00C56EF6"/>
    <w:rsid w:val="00C603E0"/>
    <w:rsid w:val="00C60F09"/>
    <w:rsid w:val="00C61F01"/>
    <w:rsid w:val="00C62395"/>
    <w:rsid w:val="00C62416"/>
    <w:rsid w:val="00C62D28"/>
    <w:rsid w:val="00C632E7"/>
    <w:rsid w:val="00C641E8"/>
    <w:rsid w:val="00C64A86"/>
    <w:rsid w:val="00C64FE4"/>
    <w:rsid w:val="00C66DB9"/>
    <w:rsid w:val="00C675BA"/>
    <w:rsid w:val="00C706F9"/>
    <w:rsid w:val="00C7218F"/>
    <w:rsid w:val="00C727AF"/>
    <w:rsid w:val="00C735CB"/>
    <w:rsid w:val="00C73703"/>
    <w:rsid w:val="00C73A7B"/>
    <w:rsid w:val="00C73BC4"/>
    <w:rsid w:val="00C73F77"/>
    <w:rsid w:val="00C742B5"/>
    <w:rsid w:val="00C742C7"/>
    <w:rsid w:val="00C74ACE"/>
    <w:rsid w:val="00C74F0C"/>
    <w:rsid w:val="00C7556A"/>
    <w:rsid w:val="00C75D30"/>
    <w:rsid w:val="00C76BD6"/>
    <w:rsid w:val="00C76F28"/>
    <w:rsid w:val="00C77564"/>
    <w:rsid w:val="00C80354"/>
    <w:rsid w:val="00C80FBE"/>
    <w:rsid w:val="00C81BC5"/>
    <w:rsid w:val="00C82059"/>
    <w:rsid w:val="00C822E5"/>
    <w:rsid w:val="00C82AA7"/>
    <w:rsid w:val="00C8329F"/>
    <w:rsid w:val="00C844C0"/>
    <w:rsid w:val="00C846A7"/>
    <w:rsid w:val="00C84795"/>
    <w:rsid w:val="00C84814"/>
    <w:rsid w:val="00C84927"/>
    <w:rsid w:val="00C86B9C"/>
    <w:rsid w:val="00C86EEB"/>
    <w:rsid w:val="00C87E5E"/>
    <w:rsid w:val="00C87F9E"/>
    <w:rsid w:val="00C9269F"/>
    <w:rsid w:val="00C936A5"/>
    <w:rsid w:val="00C93A37"/>
    <w:rsid w:val="00C9425A"/>
    <w:rsid w:val="00C958A3"/>
    <w:rsid w:val="00C96886"/>
    <w:rsid w:val="00C96AFF"/>
    <w:rsid w:val="00C96E01"/>
    <w:rsid w:val="00C97C17"/>
    <w:rsid w:val="00CA0A3E"/>
    <w:rsid w:val="00CA1382"/>
    <w:rsid w:val="00CA1A97"/>
    <w:rsid w:val="00CA1F14"/>
    <w:rsid w:val="00CA2419"/>
    <w:rsid w:val="00CA2E9C"/>
    <w:rsid w:val="00CA38B7"/>
    <w:rsid w:val="00CA3C88"/>
    <w:rsid w:val="00CA40FD"/>
    <w:rsid w:val="00CA567F"/>
    <w:rsid w:val="00CA65A7"/>
    <w:rsid w:val="00CA6639"/>
    <w:rsid w:val="00CA74FE"/>
    <w:rsid w:val="00CA7700"/>
    <w:rsid w:val="00CA78AF"/>
    <w:rsid w:val="00CB0AE9"/>
    <w:rsid w:val="00CB0B18"/>
    <w:rsid w:val="00CB1186"/>
    <w:rsid w:val="00CB1912"/>
    <w:rsid w:val="00CB2069"/>
    <w:rsid w:val="00CB2FFD"/>
    <w:rsid w:val="00CB3211"/>
    <w:rsid w:val="00CB36AA"/>
    <w:rsid w:val="00CB51FB"/>
    <w:rsid w:val="00CB75B5"/>
    <w:rsid w:val="00CC04B5"/>
    <w:rsid w:val="00CC1DCF"/>
    <w:rsid w:val="00CC2625"/>
    <w:rsid w:val="00CC6153"/>
    <w:rsid w:val="00CC6B04"/>
    <w:rsid w:val="00CC6EC4"/>
    <w:rsid w:val="00CC7205"/>
    <w:rsid w:val="00CC749B"/>
    <w:rsid w:val="00CC7F24"/>
    <w:rsid w:val="00CD01DF"/>
    <w:rsid w:val="00CD1468"/>
    <w:rsid w:val="00CD2E72"/>
    <w:rsid w:val="00CD4344"/>
    <w:rsid w:val="00CD458C"/>
    <w:rsid w:val="00CD4E81"/>
    <w:rsid w:val="00CD4EEE"/>
    <w:rsid w:val="00CD50A8"/>
    <w:rsid w:val="00CD5591"/>
    <w:rsid w:val="00CD58B1"/>
    <w:rsid w:val="00CD6E77"/>
    <w:rsid w:val="00CD719A"/>
    <w:rsid w:val="00CD7932"/>
    <w:rsid w:val="00CE01F2"/>
    <w:rsid w:val="00CE094E"/>
    <w:rsid w:val="00CE09EC"/>
    <w:rsid w:val="00CE1030"/>
    <w:rsid w:val="00CE1198"/>
    <w:rsid w:val="00CE1CDB"/>
    <w:rsid w:val="00CE204E"/>
    <w:rsid w:val="00CE291D"/>
    <w:rsid w:val="00CE365A"/>
    <w:rsid w:val="00CE41BB"/>
    <w:rsid w:val="00CE49BE"/>
    <w:rsid w:val="00CE4AE8"/>
    <w:rsid w:val="00CE4EA5"/>
    <w:rsid w:val="00CE597D"/>
    <w:rsid w:val="00CE5BD2"/>
    <w:rsid w:val="00CE67D0"/>
    <w:rsid w:val="00CE68DE"/>
    <w:rsid w:val="00CE6ECB"/>
    <w:rsid w:val="00CE72E5"/>
    <w:rsid w:val="00CE796E"/>
    <w:rsid w:val="00CF0172"/>
    <w:rsid w:val="00CF0B04"/>
    <w:rsid w:val="00CF0F08"/>
    <w:rsid w:val="00CF0FEB"/>
    <w:rsid w:val="00CF1796"/>
    <w:rsid w:val="00CF1B57"/>
    <w:rsid w:val="00CF1BEC"/>
    <w:rsid w:val="00CF3377"/>
    <w:rsid w:val="00CF357E"/>
    <w:rsid w:val="00CF3C02"/>
    <w:rsid w:val="00CF4395"/>
    <w:rsid w:val="00CF4804"/>
    <w:rsid w:val="00CF4B04"/>
    <w:rsid w:val="00CF4C63"/>
    <w:rsid w:val="00CF64EB"/>
    <w:rsid w:val="00CF69D9"/>
    <w:rsid w:val="00CF6FEC"/>
    <w:rsid w:val="00D001FA"/>
    <w:rsid w:val="00D00991"/>
    <w:rsid w:val="00D00D6C"/>
    <w:rsid w:val="00D01825"/>
    <w:rsid w:val="00D01E5D"/>
    <w:rsid w:val="00D0250D"/>
    <w:rsid w:val="00D029F6"/>
    <w:rsid w:val="00D03338"/>
    <w:rsid w:val="00D03B9D"/>
    <w:rsid w:val="00D051F4"/>
    <w:rsid w:val="00D05877"/>
    <w:rsid w:val="00D05B9F"/>
    <w:rsid w:val="00D05C85"/>
    <w:rsid w:val="00D06EA1"/>
    <w:rsid w:val="00D075C0"/>
    <w:rsid w:val="00D07882"/>
    <w:rsid w:val="00D07B8D"/>
    <w:rsid w:val="00D1101D"/>
    <w:rsid w:val="00D11EC1"/>
    <w:rsid w:val="00D12FBD"/>
    <w:rsid w:val="00D13871"/>
    <w:rsid w:val="00D13AC6"/>
    <w:rsid w:val="00D13F0D"/>
    <w:rsid w:val="00D14298"/>
    <w:rsid w:val="00D15527"/>
    <w:rsid w:val="00D157BA"/>
    <w:rsid w:val="00D15B31"/>
    <w:rsid w:val="00D176E7"/>
    <w:rsid w:val="00D200CE"/>
    <w:rsid w:val="00D20AB9"/>
    <w:rsid w:val="00D211A7"/>
    <w:rsid w:val="00D2261A"/>
    <w:rsid w:val="00D227DF"/>
    <w:rsid w:val="00D231E7"/>
    <w:rsid w:val="00D236FE"/>
    <w:rsid w:val="00D24B2A"/>
    <w:rsid w:val="00D25265"/>
    <w:rsid w:val="00D255F3"/>
    <w:rsid w:val="00D2560A"/>
    <w:rsid w:val="00D25B0C"/>
    <w:rsid w:val="00D25FD7"/>
    <w:rsid w:val="00D26021"/>
    <w:rsid w:val="00D27673"/>
    <w:rsid w:val="00D305EF"/>
    <w:rsid w:val="00D30F92"/>
    <w:rsid w:val="00D31C2B"/>
    <w:rsid w:val="00D31F33"/>
    <w:rsid w:val="00D3205B"/>
    <w:rsid w:val="00D345B0"/>
    <w:rsid w:val="00D349C0"/>
    <w:rsid w:val="00D34D2F"/>
    <w:rsid w:val="00D34E77"/>
    <w:rsid w:val="00D361B5"/>
    <w:rsid w:val="00D36C2C"/>
    <w:rsid w:val="00D36D19"/>
    <w:rsid w:val="00D37322"/>
    <w:rsid w:val="00D40702"/>
    <w:rsid w:val="00D419C9"/>
    <w:rsid w:val="00D41D65"/>
    <w:rsid w:val="00D41FD7"/>
    <w:rsid w:val="00D42225"/>
    <w:rsid w:val="00D4224D"/>
    <w:rsid w:val="00D42E45"/>
    <w:rsid w:val="00D45581"/>
    <w:rsid w:val="00D45653"/>
    <w:rsid w:val="00D45DB5"/>
    <w:rsid w:val="00D472F4"/>
    <w:rsid w:val="00D4794B"/>
    <w:rsid w:val="00D5073D"/>
    <w:rsid w:val="00D509C2"/>
    <w:rsid w:val="00D50C72"/>
    <w:rsid w:val="00D51FCA"/>
    <w:rsid w:val="00D523CB"/>
    <w:rsid w:val="00D53109"/>
    <w:rsid w:val="00D536F1"/>
    <w:rsid w:val="00D542E1"/>
    <w:rsid w:val="00D545FB"/>
    <w:rsid w:val="00D548D7"/>
    <w:rsid w:val="00D54F12"/>
    <w:rsid w:val="00D55383"/>
    <w:rsid w:val="00D5599A"/>
    <w:rsid w:val="00D55C18"/>
    <w:rsid w:val="00D55C49"/>
    <w:rsid w:val="00D56934"/>
    <w:rsid w:val="00D607DE"/>
    <w:rsid w:val="00D60A17"/>
    <w:rsid w:val="00D60CA3"/>
    <w:rsid w:val="00D60D1F"/>
    <w:rsid w:val="00D61D5C"/>
    <w:rsid w:val="00D6218E"/>
    <w:rsid w:val="00D62538"/>
    <w:rsid w:val="00D62981"/>
    <w:rsid w:val="00D62F49"/>
    <w:rsid w:val="00D63B63"/>
    <w:rsid w:val="00D6485B"/>
    <w:rsid w:val="00D64B64"/>
    <w:rsid w:val="00D65471"/>
    <w:rsid w:val="00D65474"/>
    <w:rsid w:val="00D65D29"/>
    <w:rsid w:val="00D6785C"/>
    <w:rsid w:val="00D70D55"/>
    <w:rsid w:val="00D70DB9"/>
    <w:rsid w:val="00D73207"/>
    <w:rsid w:val="00D7643C"/>
    <w:rsid w:val="00D7743A"/>
    <w:rsid w:val="00D775A5"/>
    <w:rsid w:val="00D77652"/>
    <w:rsid w:val="00D802FA"/>
    <w:rsid w:val="00D80F85"/>
    <w:rsid w:val="00D8163D"/>
    <w:rsid w:val="00D820C3"/>
    <w:rsid w:val="00D823B5"/>
    <w:rsid w:val="00D8254B"/>
    <w:rsid w:val="00D8270F"/>
    <w:rsid w:val="00D8297C"/>
    <w:rsid w:val="00D829C3"/>
    <w:rsid w:val="00D82D63"/>
    <w:rsid w:val="00D83C0D"/>
    <w:rsid w:val="00D852FC"/>
    <w:rsid w:val="00D85E76"/>
    <w:rsid w:val="00D878A4"/>
    <w:rsid w:val="00D87D48"/>
    <w:rsid w:val="00D91848"/>
    <w:rsid w:val="00D918F8"/>
    <w:rsid w:val="00D924C4"/>
    <w:rsid w:val="00D92D0F"/>
    <w:rsid w:val="00D93678"/>
    <w:rsid w:val="00D936FE"/>
    <w:rsid w:val="00D93DC1"/>
    <w:rsid w:val="00D93F38"/>
    <w:rsid w:val="00D948B4"/>
    <w:rsid w:val="00D94BA4"/>
    <w:rsid w:val="00D95E1B"/>
    <w:rsid w:val="00D96156"/>
    <w:rsid w:val="00D96D1C"/>
    <w:rsid w:val="00D970CE"/>
    <w:rsid w:val="00D97CE2"/>
    <w:rsid w:val="00DA021B"/>
    <w:rsid w:val="00DA10F9"/>
    <w:rsid w:val="00DA1CA7"/>
    <w:rsid w:val="00DA3433"/>
    <w:rsid w:val="00DA348E"/>
    <w:rsid w:val="00DA34FB"/>
    <w:rsid w:val="00DA35E8"/>
    <w:rsid w:val="00DA3F18"/>
    <w:rsid w:val="00DA5158"/>
    <w:rsid w:val="00DA5DCB"/>
    <w:rsid w:val="00DA7000"/>
    <w:rsid w:val="00DB0353"/>
    <w:rsid w:val="00DB0740"/>
    <w:rsid w:val="00DB0A01"/>
    <w:rsid w:val="00DB11C0"/>
    <w:rsid w:val="00DB13D8"/>
    <w:rsid w:val="00DB39F8"/>
    <w:rsid w:val="00DB3C1F"/>
    <w:rsid w:val="00DB5374"/>
    <w:rsid w:val="00DB5482"/>
    <w:rsid w:val="00DB5F50"/>
    <w:rsid w:val="00DB60CD"/>
    <w:rsid w:val="00DB6C69"/>
    <w:rsid w:val="00DB6D20"/>
    <w:rsid w:val="00DC03C5"/>
    <w:rsid w:val="00DC0816"/>
    <w:rsid w:val="00DC09AD"/>
    <w:rsid w:val="00DC0B30"/>
    <w:rsid w:val="00DC1B50"/>
    <w:rsid w:val="00DC2010"/>
    <w:rsid w:val="00DC257B"/>
    <w:rsid w:val="00DC2642"/>
    <w:rsid w:val="00DC26AE"/>
    <w:rsid w:val="00DC3D12"/>
    <w:rsid w:val="00DC3DBA"/>
    <w:rsid w:val="00DC4A80"/>
    <w:rsid w:val="00DC4BD8"/>
    <w:rsid w:val="00DC4FBF"/>
    <w:rsid w:val="00DC65CD"/>
    <w:rsid w:val="00DC6C2D"/>
    <w:rsid w:val="00DC7808"/>
    <w:rsid w:val="00DC7AFA"/>
    <w:rsid w:val="00DD016A"/>
    <w:rsid w:val="00DD08E4"/>
    <w:rsid w:val="00DD0A42"/>
    <w:rsid w:val="00DD0EC3"/>
    <w:rsid w:val="00DD1D9E"/>
    <w:rsid w:val="00DD279C"/>
    <w:rsid w:val="00DD2830"/>
    <w:rsid w:val="00DD2E01"/>
    <w:rsid w:val="00DD3231"/>
    <w:rsid w:val="00DD4808"/>
    <w:rsid w:val="00DD4906"/>
    <w:rsid w:val="00DD665F"/>
    <w:rsid w:val="00DE0872"/>
    <w:rsid w:val="00DE3411"/>
    <w:rsid w:val="00DE350E"/>
    <w:rsid w:val="00DE3FE1"/>
    <w:rsid w:val="00DE44E2"/>
    <w:rsid w:val="00DE46D0"/>
    <w:rsid w:val="00DE5056"/>
    <w:rsid w:val="00DE5489"/>
    <w:rsid w:val="00DE5DD1"/>
    <w:rsid w:val="00DE5F94"/>
    <w:rsid w:val="00DE6659"/>
    <w:rsid w:val="00DE6D66"/>
    <w:rsid w:val="00DE6F32"/>
    <w:rsid w:val="00DE71A0"/>
    <w:rsid w:val="00DE7580"/>
    <w:rsid w:val="00DE79B1"/>
    <w:rsid w:val="00DE7DE4"/>
    <w:rsid w:val="00DF0179"/>
    <w:rsid w:val="00DF08F1"/>
    <w:rsid w:val="00DF17D9"/>
    <w:rsid w:val="00DF19D1"/>
    <w:rsid w:val="00DF1D30"/>
    <w:rsid w:val="00DF26F4"/>
    <w:rsid w:val="00DF31D8"/>
    <w:rsid w:val="00DF6D59"/>
    <w:rsid w:val="00DF7512"/>
    <w:rsid w:val="00DF766A"/>
    <w:rsid w:val="00E0057F"/>
    <w:rsid w:val="00E01830"/>
    <w:rsid w:val="00E031D2"/>
    <w:rsid w:val="00E0455B"/>
    <w:rsid w:val="00E063C7"/>
    <w:rsid w:val="00E0764D"/>
    <w:rsid w:val="00E07660"/>
    <w:rsid w:val="00E10793"/>
    <w:rsid w:val="00E10F29"/>
    <w:rsid w:val="00E115F9"/>
    <w:rsid w:val="00E11C02"/>
    <w:rsid w:val="00E11F62"/>
    <w:rsid w:val="00E12B3A"/>
    <w:rsid w:val="00E1397F"/>
    <w:rsid w:val="00E14B74"/>
    <w:rsid w:val="00E14D12"/>
    <w:rsid w:val="00E14D13"/>
    <w:rsid w:val="00E158DD"/>
    <w:rsid w:val="00E15C12"/>
    <w:rsid w:val="00E16651"/>
    <w:rsid w:val="00E17594"/>
    <w:rsid w:val="00E17FEB"/>
    <w:rsid w:val="00E20247"/>
    <w:rsid w:val="00E205B0"/>
    <w:rsid w:val="00E206CE"/>
    <w:rsid w:val="00E20AE2"/>
    <w:rsid w:val="00E22868"/>
    <w:rsid w:val="00E228A9"/>
    <w:rsid w:val="00E2487F"/>
    <w:rsid w:val="00E24E84"/>
    <w:rsid w:val="00E27250"/>
    <w:rsid w:val="00E275B7"/>
    <w:rsid w:val="00E27856"/>
    <w:rsid w:val="00E303AD"/>
    <w:rsid w:val="00E30A2C"/>
    <w:rsid w:val="00E30BE4"/>
    <w:rsid w:val="00E30C67"/>
    <w:rsid w:val="00E30D45"/>
    <w:rsid w:val="00E310CC"/>
    <w:rsid w:val="00E31F55"/>
    <w:rsid w:val="00E32631"/>
    <w:rsid w:val="00E337A7"/>
    <w:rsid w:val="00E33B13"/>
    <w:rsid w:val="00E35188"/>
    <w:rsid w:val="00E36A38"/>
    <w:rsid w:val="00E36F24"/>
    <w:rsid w:val="00E376EC"/>
    <w:rsid w:val="00E411A7"/>
    <w:rsid w:val="00E41B24"/>
    <w:rsid w:val="00E42B11"/>
    <w:rsid w:val="00E43E43"/>
    <w:rsid w:val="00E44491"/>
    <w:rsid w:val="00E44B34"/>
    <w:rsid w:val="00E44FC2"/>
    <w:rsid w:val="00E458B0"/>
    <w:rsid w:val="00E4649E"/>
    <w:rsid w:val="00E46675"/>
    <w:rsid w:val="00E501E9"/>
    <w:rsid w:val="00E503A9"/>
    <w:rsid w:val="00E50BFF"/>
    <w:rsid w:val="00E51046"/>
    <w:rsid w:val="00E51123"/>
    <w:rsid w:val="00E53D9C"/>
    <w:rsid w:val="00E54A53"/>
    <w:rsid w:val="00E54A80"/>
    <w:rsid w:val="00E54B2E"/>
    <w:rsid w:val="00E55314"/>
    <w:rsid w:val="00E55468"/>
    <w:rsid w:val="00E55A67"/>
    <w:rsid w:val="00E55AE0"/>
    <w:rsid w:val="00E5787D"/>
    <w:rsid w:val="00E57C75"/>
    <w:rsid w:val="00E609B1"/>
    <w:rsid w:val="00E60D51"/>
    <w:rsid w:val="00E61603"/>
    <w:rsid w:val="00E6190B"/>
    <w:rsid w:val="00E61E80"/>
    <w:rsid w:val="00E63127"/>
    <w:rsid w:val="00E65C1F"/>
    <w:rsid w:val="00E65CCD"/>
    <w:rsid w:val="00E6752B"/>
    <w:rsid w:val="00E67ED2"/>
    <w:rsid w:val="00E70938"/>
    <w:rsid w:val="00E71931"/>
    <w:rsid w:val="00E7193E"/>
    <w:rsid w:val="00E73EC4"/>
    <w:rsid w:val="00E7479B"/>
    <w:rsid w:val="00E74BE9"/>
    <w:rsid w:val="00E74FB1"/>
    <w:rsid w:val="00E75757"/>
    <w:rsid w:val="00E7640C"/>
    <w:rsid w:val="00E777B3"/>
    <w:rsid w:val="00E8116C"/>
    <w:rsid w:val="00E8133D"/>
    <w:rsid w:val="00E82923"/>
    <w:rsid w:val="00E8337B"/>
    <w:rsid w:val="00E834F3"/>
    <w:rsid w:val="00E839FC"/>
    <w:rsid w:val="00E83DDE"/>
    <w:rsid w:val="00E84558"/>
    <w:rsid w:val="00E84668"/>
    <w:rsid w:val="00E8508B"/>
    <w:rsid w:val="00E85E4E"/>
    <w:rsid w:val="00E8745F"/>
    <w:rsid w:val="00E8756A"/>
    <w:rsid w:val="00E903AC"/>
    <w:rsid w:val="00E91D26"/>
    <w:rsid w:val="00E9259A"/>
    <w:rsid w:val="00E94A9D"/>
    <w:rsid w:val="00E94C12"/>
    <w:rsid w:val="00E9500D"/>
    <w:rsid w:val="00E95C24"/>
    <w:rsid w:val="00E9650F"/>
    <w:rsid w:val="00E96A76"/>
    <w:rsid w:val="00EA088B"/>
    <w:rsid w:val="00EA0AAE"/>
    <w:rsid w:val="00EA102B"/>
    <w:rsid w:val="00EA1D05"/>
    <w:rsid w:val="00EA2CDB"/>
    <w:rsid w:val="00EA2F47"/>
    <w:rsid w:val="00EA3013"/>
    <w:rsid w:val="00EA3150"/>
    <w:rsid w:val="00EA374B"/>
    <w:rsid w:val="00EA3806"/>
    <w:rsid w:val="00EA3AEC"/>
    <w:rsid w:val="00EA4212"/>
    <w:rsid w:val="00EA6470"/>
    <w:rsid w:val="00EA6EFD"/>
    <w:rsid w:val="00EA6F15"/>
    <w:rsid w:val="00EA759F"/>
    <w:rsid w:val="00EB0211"/>
    <w:rsid w:val="00EB0760"/>
    <w:rsid w:val="00EB19D0"/>
    <w:rsid w:val="00EB2AF9"/>
    <w:rsid w:val="00EB2B7B"/>
    <w:rsid w:val="00EB2EEC"/>
    <w:rsid w:val="00EB30CA"/>
    <w:rsid w:val="00EB351E"/>
    <w:rsid w:val="00EB3D00"/>
    <w:rsid w:val="00EB3D8B"/>
    <w:rsid w:val="00EB42F5"/>
    <w:rsid w:val="00EB4985"/>
    <w:rsid w:val="00EB4B0A"/>
    <w:rsid w:val="00EB4E45"/>
    <w:rsid w:val="00EB5BC4"/>
    <w:rsid w:val="00EB7195"/>
    <w:rsid w:val="00EB774C"/>
    <w:rsid w:val="00EC2086"/>
    <w:rsid w:val="00EC24A9"/>
    <w:rsid w:val="00EC2B2D"/>
    <w:rsid w:val="00EC2F24"/>
    <w:rsid w:val="00EC3A97"/>
    <w:rsid w:val="00EC3CD7"/>
    <w:rsid w:val="00EC479F"/>
    <w:rsid w:val="00EC5A2E"/>
    <w:rsid w:val="00EC5E8C"/>
    <w:rsid w:val="00EC5FA0"/>
    <w:rsid w:val="00EC66D0"/>
    <w:rsid w:val="00EC72D2"/>
    <w:rsid w:val="00EC7C87"/>
    <w:rsid w:val="00ED0B8E"/>
    <w:rsid w:val="00ED175C"/>
    <w:rsid w:val="00ED1DA0"/>
    <w:rsid w:val="00ED1E32"/>
    <w:rsid w:val="00ED2B74"/>
    <w:rsid w:val="00ED6C97"/>
    <w:rsid w:val="00ED6D53"/>
    <w:rsid w:val="00ED700D"/>
    <w:rsid w:val="00ED7938"/>
    <w:rsid w:val="00EE027B"/>
    <w:rsid w:val="00EE0755"/>
    <w:rsid w:val="00EE07AD"/>
    <w:rsid w:val="00EE0E8E"/>
    <w:rsid w:val="00EE15BB"/>
    <w:rsid w:val="00EE289F"/>
    <w:rsid w:val="00EE3563"/>
    <w:rsid w:val="00EE369A"/>
    <w:rsid w:val="00EE3A07"/>
    <w:rsid w:val="00EE3E5D"/>
    <w:rsid w:val="00EE537E"/>
    <w:rsid w:val="00EE6248"/>
    <w:rsid w:val="00EE7074"/>
    <w:rsid w:val="00EF0DD6"/>
    <w:rsid w:val="00EF1EC9"/>
    <w:rsid w:val="00EF2C21"/>
    <w:rsid w:val="00EF2DCF"/>
    <w:rsid w:val="00EF3CB0"/>
    <w:rsid w:val="00EF43C8"/>
    <w:rsid w:val="00EF4992"/>
    <w:rsid w:val="00EF5161"/>
    <w:rsid w:val="00EF533D"/>
    <w:rsid w:val="00EF5A74"/>
    <w:rsid w:val="00EF6F7D"/>
    <w:rsid w:val="00EF7596"/>
    <w:rsid w:val="00EF7DC0"/>
    <w:rsid w:val="00F0035B"/>
    <w:rsid w:val="00F00D44"/>
    <w:rsid w:val="00F010A5"/>
    <w:rsid w:val="00F01288"/>
    <w:rsid w:val="00F02BDF"/>
    <w:rsid w:val="00F02FA5"/>
    <w:rsid w:val="00F0330E"/>
    <w:rsid w:val="00F0429D"/>
    <w:rsid w:val="00F046BF"/>
    <w:rsid w:val="00F04874"/>
    <w:rsid w:val="00F04D08"/>
    <w:rsid w:val="00F051B5"/>
    <w:rsid w:val="00F058F9"/>
    <w:rsid w:val="00F05DC5"/>
    <w:rsid w:val="00F069D4"/>
    <w:rsid w:val="00F07309"/>
    <w:rsid w:val="00F10242"/>
    <w:rsid w:val="00F116FF"/>
    <w:rsid w:val="00F12318"/>
    <w:rsid w:val="00F12C4A"/>
    <w:rsid w:val="00F147A7"/>
    <w:rsid w:val="00F153F7"/>
    <w:rsid w:val="00F158A5"/>
    <w:rsid w:val="00F15FF8"/>
    <w:rsid w:val="00F1610D"/>
    <w:rsid w:val="00F16980"/>
    <w:rsid w:val="00F20936"/>
    <w:rsid w:val="00F210DD"/>
    <w:rsid w:val="00F22258"/>
    <w:rsid w:val="00F225E4"/>
    <w:rsid w:val="00F24E4A"/>
    <w:rsid w:val="00F24E50"/>
    <w:rsid w:val="00F253BF"/>
    <w:rsid w:val="00F257A9"/>
    <w:rsid w:val="00F268B4"/>
    <w:rsid w:val="00F26F72"/>
    <w:rsid w:val="00F301AF"/>
    <w:rsid w:val="00F305DB"/>
    <w:rsid w:val="00F30A74"/>
    <w:rsid w:val="00F317A8"/>
    <w:rsid w:val="00F31F67"/>
    <w:rsid w:val="00F3254D"/>
    <w:rsid w:val="00F329C7"/>
    <w:rsid w:val="00F3474B"/>
    <w:rsid w:val="00F34799"/>
    <w:rsid w:val="00F34E33"/>
    <w:rsid w:val="00F35A91"/>
    <w:rsid w:val="00F35B0D"/>
    <w:rsid w:val="00F3651C"/>
    <w:rsid w:val="00F36A08"/>
    <w:rsid w:val="00F36A25"/>
    <w:rsid w:val="00F36A61"/>
    <w:rsid w:val="00F36DC6"/>
    <w:rsid w:val="00F40644"/>
    <w:rsid w:val="00F419C4"/>
    <w:rsid w:val="00F419EA"/>
    <w:rsid w:val="00F41FEC"/>
    <w:rsid w:val="00F421F7"/>
    <w:rsid w:val="00F42673"/>
    <w:rsid w:val="00F42949"/>
    <w:rsid w:val="00F4344B"/>
    <w:rsid w:val="00F43A8D"/>
    <w:rsid w:val="00F43C4D"/>
    <w:rsid w:val="00F44303"/>
    <w:rsid w:val="00F44909"/>
    <w:rsid w:val="00F453CD"/>
    <w:rsid w:val="00F460FC"/>
    <w:rsid w:val="00F473E7"/>
    <w:rsid w:val="00F50246"/>
    <w:rsid w:val="00F505C7"/>
    <w:rsid w:val="00F5145B"/>
    <w:rsid w:val="00F52074"/>
    <w:rsid w:val="00F527E0"/>
    <w:rsid w:val="00F5303A"/>
    <w:rsid w:val="00F532FE"/>
    <w:rsid w:val="00F5599D"/>
    <w:rsid w:val="00F55FF5"/>
    <w:rsid w:val="00F56067"/>
    <w:rsid w:val="00F56769"/>
    <w:rsid w:val="00F57CFA"/>
    <w:rsid w:val="00F612BF"/>
    <w:rsid w:val="00F626EA"/>
    <w:rsid w:val="00F62CC7"/>
    <w:rsid w:val="00F64907"/>
    <w:rsid w:val="00F64B70"/>
    <w:rsid w:val="00F64CC5"/>
    <w:rsid w:val="00F6572D"/>
    <w:rsid w:val="00F71BE2"/>
    <w:rsid w:val="00F72A01"/>
    <w:rsid w:val="00F72BC1"/>
    <w:rsid w:val="00F73FF4"/>
    <w:rsid w:val="00F7455E"/>
    <w:rsid w:val="00F74AD5"/>
    <w:rsid w:val="00F763D1"/>
    <w:rsid w:val="00F772AC"/>
    <w:rsid w:val="00F77472"/>
    <w:rsid w:val="00F77937"/>
    <w:rsid w:val="00F80537"/>
    <w:rsid w:val="00F80A07"/>
    <w:rsid w:val="00F80CD4"/>
    <w:rsid w:val="00F8100D"/>
    <w:rsid w:val="00F817C2"/>
    <w:rsid w:val="00F81F9F"/>
    <w:rsid w:val="00F83400"/>
    <w:rsid w:val="00F83896"/>
    <w:rsid w:val="00F83C8C"/>
    <w:rsid w:val="00F83D25"/>
    <w:rsid w:val="00F85026"/>
    <w:rsid w:val="00F85405"/>
    <w:rsid w:val="00F86405"/>
    <w:rsid w:val="00F86767"/>
    <w:rsid w:val="00F86EA0"/>
    <w:rsid w:val="00F86F73"/>
    <w:rsid w:val="00F86F7E"/>
    <w:rsid w:val="00F86FD5"/>
    <w:rsid w:val="00F9151C"/>
    <w:rsid w:val="00F91CCE"/>
    <w:rsid w:val="00F92A49"/>
    <w:rsid w:val="00F94191"/>
    <w:rsid w:val="00F94EBC"/>
    <w:rsid w:val="00F9529B"/>
    <w:rsid w:val="00F95933"/>
    <w:rsid w:val="00F95C81"/>
    <w:rsid w:val="00F95EDF"/>
    <w:rsid w:val="00FA0DF9"/>
    <w:rsid w:val="00FA26AE"/>
    <w:rsid w:val="00FA42A6"/>
    <w:rsid w:val="00FA45B7"/>
    <w:rsid w:val="00FA46FA"/>
    <w:rsid w:val="00FA47B0"/>
    <w:rsid w:val="00FA7418"/>
    <w:rsid w:val="00FA7F33"/>
    <w:rsid w:val="00FB098D"/>
    <w:rsid w:val="00FB0E6A"/>
    <w:rsid w:val="00FB12A3"/>
    <w:rsid w:val="00FB1947"/>
    <w:rsid w:val="00FB1DC1"/>
    <w:rsid w:val="00FB306B"/>
    <w:rsid w:val="00FB3C52"/>
    <w:rsid w:val="00FB4FEF"/>
    <w:rsid w:val="00FB6635"/>
    <w:rsid w:val="00FB6B43"/>
    <w:rsid w:val="00FB6EF2"/>
    <w:rsid w:val="00FB713A"/>
    <w:rsid w:val="00FB7962"/>
    <w:rsid w:val="00FB7F4E"/>
    <w:rsid w:val="00FC0D95"/>
    <w:rsid w:val="00FC27DB"/>
    <w:rsid w:val="00FC40AD"/>
    <w:rsid w:val="00FC47C2"/>
    <w:rsid w:val="00FC48E2"/>
    <w:rsid w:val="00FC4F95"/>
    <w:rsid w:val="00FC52E5"/>
    <w:rsid w:val="00FC574C"/>
    <w:rsid w:val="00FC5D24"/>
    <w:rsid w:val="00FC5E34"/>
    <w:rsid w:val="00FC63AE"/>
    <w:rsid w:val="00FC6459"/>
    <w:rsid w:val="00FC649A"/>
    <w:rsid w:val="00FC7368"/>
    <w:rsid w:val="00FC756F"/>
    <w:rsid w:val="00FC7725"/>
    <w:rsid w:val="00FC7D31"/>
    <w:rsid w:val="00FD2045"/>
    <w:rsid w:val="00FD2194"/>
    <w:rsid w:val="00FD38C6"/>
    <w:rsid w:val="00FD5156"/>
    <w:rsid w:val="00FD5A70"/>
    <w:rsid w:val="00FD6765"/>
    <w:rsid w:val="00FD7480"/>
    <w:rsid w:val="00FD7F4C"/>
    <w:rsid w:val="00FE1F9E"/>
    <w:rsid w:val="00FE216B"/>
    <w:rsid w:val="00FE3021"/>
    <w:rsid w:val="00FE33AF"/>
    <w:rsid w:val="00FE37C6"/>
    <w:rsid w:val="00FE37DA"/>
    <w:rsid w:val="00FE4E28"/>
    <w:rsid w:val="00FE4F58"/>
    <w:rsid w:val="00FE4FEB"/>
    <w:rsid w:val="00FE6634"/>
    <w:rsid w:val="00FE66ED"/>
    <w:rsid w:val="00FF0E87"/>
    <w:rsid w:val="00FF16F1"/>
    <w:rsid w:val="00FF1B51"/>
    <w:rsid w:val="00FF206D"/>
    <w:rsid w:val="00FF3408"/>
    <w:rsid w:val="00FF4F6D"/>
    <w:rsid w:val="00FF5303"/>
    <w:rsid w:val="00FF5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31918"/>
    <w:pPr>
      <w:widowControl w:val="0"/>
    </w:pPr>
  </w:style>
  <w:style w:type="paragraph" w:styleId="2">
    <w:name w:val="heading 2"/>
    <w:basedOn w:val="a0"/>
    <w:next w:val="a0"/>
    <w:qFormat/>
    <w:rsid w:val="00E10F29"/>
    <w:pPr>
      <w:autoSpaceDE w:val="0"/>
      <w:autoSpaceDN w:val="0"/>
      <w:adjustRightInd w:val="0"/>
      <w:snapToGrid w:val="0"/>
      <w:spacing w:beforeLines="50" w:line="360" w:lineRule="auto"/>
      <w:jc w:val="both"/>
      <w:outlineLvl w:val="1"/>
    </w:pPr>
    <w:rPr>
      <w:b/>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5552CA"/>
    <w:pPr>
      <w:tabs>
        <w:tab w:val="center" w:pos="4153"/>
        <w:tab w:val="right" w:pos="8306"/>
      </w:tabs>
      <w:snapToGrid w:val="0"/>
    </w:pPr>
    <w:rPr>
      <w:sz w:val="18"/>
    </w:rPr>
  </w:style>
  <w:style w:type="character" w:styleId="a5">
    <w:name w:val="page number"/>
    <w:basedOn w:val="a1"/>
    <w:rsid w:val="005552CA"/>
  </w:style>
  <w:style w:type="paragraph" w:styleId="a6">
    <w:name w:val="Body Text Indent"/>
    <w:basedOn w:val="a0"/>
    <w:rsid w:val="005552CA"/>
    <w:pPr>
      <w:adjustRightInd w:val="0"/>
      <w:snapToGrid w:val="0"/>
      <w:spacing w:line="300" w:lineRule="auto"/>
      <w:ind w:left="648"/>
      <w:jc w:val="both"/>
      <w:textAlignment w:val="baseline"/>
    </w:pPr>
    <w:rPr>
      <w:rFonts w:ascii="仿宋_GB2312" w:eastAsia="仿宋_GB2312"/>
      <w:snapToGrid w:val="0"/>
      <w:kern w:val="32"/>
      <w:sz w:val="32"/>
    </w:rPr>
  </w:style>
  <w:style w:type="paragraph" w:styleId="a7">
    <w:name w:val="Date"/>
    <w:basedOn w:val="a0"/>
    <w:next w:val="a0"/>
    <w:rsid w:val="005552CA"/>
    <w:pPr>
      <w:adjustRightInd w:val="0"/>
      <w:spacing w:line="312" w:lineRule="atLeast"/>
      <w:jc w:val="both"/>
      <w:textAlignment w:val="baseline"/>
    </w:pPr>
    <w:rPr>
      <w:rFonts w:ascii="楷体_GB2312" w:eastAsia="楷体_GB2312"/>
      <w:b/>
      <w:sz w:val="28"/>
    </w:rPr>
  </w:style>
  <w:style w:type="paragraph" w:styleId="3">
    <w:name w:val="Body Text Indent 3"/>
    <w:basedOn w:val="a0"/>
    <w:rsid w:val="005552CA"/>
    <w:pPr>
      <w:adjustRightInd w:val="0"/>
      <w:spacing w:line="360" w:lineRule="auto"/>
      <w:ind w:firstLine="646"/>
      <w:jc w:val="both"/>
      <w:textAlignment w:val="baseline"/>
    </w:pPr>
    <w:rPr>
      <w:rFonts w:eastAsia="仿宋_GB2312"/>
      <w:spacing w:val="-6"/>
      <w:kern w:val="32"/>
      <w:sz w:val="32"/>
    </w:rPr>
  </w:style>
  <w:style w:type="paragraph" w:customStyle="1" w:styleId="Char">
    <w:name w:val="Char"/>
    <w:aliases w:val="(二) Char Char"/>
    <w:basedOn w:val="a0"/>
    <w:semiHidden/>
    <w:locked/>
    <w:rsid w:val="005552CA"/>
    <w:pPr>
      <w:spacing w:line="360" w:lineRule="auto"/>
      <w:jc w:val="both"/>
    </w:pPr>
    <w:rPr>
      <w:rFonts w:ascii="宋体"/>
      <w:kern w:val="2"/>
      <w:sz w:val="24"/>
      <w:szCs w:val="24"/>
    </w:rPr>
  </w:style>
  <w:style w:type="paragraph" w:styleId="a8">
    <w:name w:val="Body Text"/>
    <w:basedOn w:val="a0"/>
    <w:rsid w:val="006C7AB4"/>
    <w:pPr>
      <w:spacing w:after="120"/>
    </w:pPr>
  </w:style>
  <w:style w:type="paragraph" w:styleId="a9">
    <w:name w:val="Body Text First Indent"/>
    <w:basedOn w:val="a8"/>
    <w:rsid w:val="006C7AB4"/>
    <w:pPr>
      <w:ind w:firstLineChars="100" w:firstLine="420"/>
    </w:pPr>
  </w:style>
  <w:style w:type="paragraph" w:customStyle="1" w:styleId="CharCharCharChar">
    <w:name w:val="Char Char Char Char"/>
    <w:basedOn w:val="a0"/>
    <w:rsid w:val="006C7AB4"/>
    <w:pPr>
      <w:jc w:val="both"/>
    </w:pPr>
    <w:rPr>
      <w:kern w:val="2"/>
      <w:sz w:val="21"/>
      <w:szCs w:val="24"/>
    </w:rPr>
  </w:style>
  <w:style w:type="paragraph" w:styleId="20">
    <w:name w:val="Body Text Indent 2"/>
    <w:basedOn w:val="a0"/>
    <w:rsid w:val="006C7AB4"/>
    <w:pPr>
      <w:spacing w:after="120" w:line="480" w:lineRule="auto"/>
      <w:ind w:leftChars="200" w:left="420"/>
      <w:jc w:val="both"/>
    </w:pPr>
    <w:rPr>
      <w:kern w:val="2"/>
      <w:sz w:val="21"/>
      <w:szCs w:val="24"/>
    </w:rPr>
  </w:style>
  <w:style w:type="paragraph" w:styleId="aa">
    <w:name w:val="header"/>
    <w:basedOn w:val="a0"/>
    <w:rsid w:val="00F158A5"/>
    <w:pPr>
      <w:pBdr>
        <w:bottom w:val="single" w:sz="6" w:space="1" w:color="auto"/>
      </w:pBdr>
      <w:tabs>
        <w:tab w:val="center" w:pos="4153"/>
        <w:tab w:val="right" w:pos="8306"/>
      </w:tabs>
      <w:snapToGrid w:val="0"/>
      <w:jc w:val="center"/>
    </w:pPr>
    <w:rPr>
      <w:sz w:val="18"/>
      <w:szCs w:val="18"/>
    </w:rPr>
  </w:style>
  <w:style w:type="paragraph" w:customStyle="1" w:styleId="CharCharChar">
    <w:name w:val="Char Char Char"/>
    <w:basedOn w:val="a0"/>
    <w:rsid w:val="005838D8"/>
    <w:pPr>
      <w:spacing w:after="160" w:line="240" w:lineRule="exact"/>
    </w:pPr>
    <w:rPr>
      <w:rFonts w:ascii="Verdana" w:hAnsi="Verdana"/>
      <w:lang w:eastAsia="en-US"/>
    </w:rPr>
  </w:style>
  <w:style w:type="character" w:customStyle="1" w:styleId="font11">
    <w:name w:val="font11"/>
    <w:basedOn w:val="a1"/>
    <w:rsid w:val="008554F4"/>
    <w:rPr>
      <w:rFonts w:hint="default"/>
      <w:color w:val="666666"/>
      <w:spacing w:val="375"/>
      <w:sz w:val="18"/>
      <w:szCs w:val="18"/>
    </w:rPr>
  </w:style>
  <w:style w:type="paragraph" w:styleId="ab">
    <w:name w:val="Balloon Text"/>
    <w:basedOn w:val="a0"/>
    <w:semiHidden/>
    <w:rsid w:val="00AA5D2F"/>
    <w:rPr>
      <w:sz w:val="18"/>
      <w:szCs w:val="18"/>
    </w:rPr>
  </w:style>
  <w:style w:type="paragraph" w:customStyle="1" w:styleId="a">
    <w:name w:val="正文编号"/>
    <w:basedOn w:val="a0"/>
    <w:rsid w:val="00931C55"/>
    <w:pPr>
      <w:numPr>
        <w:ilvl w:val="1"/>
        <w:numId w:val="13"/>
      </w:numPr>
      <w:adjustRightInd w:val="0"/>
      <w:snapToGrid w:val="0"/>
      <w:spacing w:line="360" w:lineRule="auto"/>
      <w:jc w:val="both"/>
    </w:pPr>
    <w:rPr>
      <w:rFonts w:ascii="宋体" w:hAnsi="宋体"/>
      <w:sz w:val="24"/>
    </w:rPr>
  </w:style>
  <w:style w:type="table" w:styleId="ac">
    <w:name w:val="Table Grid"/>
    <w:basedOn w:val="a2"/>
    <w:rsid w:val="00C16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1Char">
    <w:name w:val="Char Char Char Char Char Char1 Char"/>
    <w:basedOn w:val="a0"/>
    <w:rsid w:val="00E10F29"/>
    <w:pPr>
      <w:spacing w:after="160" w:line="240" w:lineRule="exact"/>
    </w:pPr>
    <w:rPr>
      <w:rFonts w:ascii="Arial" w:eastAsia="Times New Roman" w:hAnsi="Arial" w:cs="Verdana"/>
      <w:b/>
      <w:sz w:val="24"/>
      <w:lang w:eastAsia="en-US"/>
    </w:rPr>
  </w:style>
  <w:style w:type="paragraph" w:customStyle="1" w:styleId="203203">
    <w:name w:val="样式 样式 样式 首行缩进:  2 字符 段后: 0.3 行 + 首行缩进:  2 字符 段后: 0.3 行 + 首行缩进:  ..."/>
    <w:basedOn w:val="a0"/>
    <w:link w:val="203203Char"/>
    <w:rsid w:val="001131C3"/>
    <w:pPr>
      <w:spacing w:line="440" w:lineRule="exact"/>
      <w:ind w:firstLineChars="200" w:firstLine="200"/>
      <w:jc w:val="both"/>
    </w:pPr>
    <w:rPr>
      <w:rFonts w:eastAsia="仿宋_GB2312" w:cs="宋体"/>
      <w:kern w:val="2"/>
      <w:sz w:val="28"/>
    </w:rPr>
  </w:style>
  <w:style w:type="character" w:customStyle="1" w:styleId="203203Char">
    <w:name w:val="样式 样式 样式 首行缩进:  2 字符 段后: 0.3 行 + 首行缩进:  2 字符 段后: 0.3 行 + 首行缩进:  ... Char"/>
    <w:basedOn w:val="a1"/>
    <w:link w:val="203203"/>
    <w:rsid w:val="001131C3"/>
    <w:rPr>
      <w:rFonts w:eastAsia="仿宋_GB2312" w:cs="宋体"/>
      <w:kern w:val="2"/>
      <w:sz w:val="28"/>
      <w:lang w:val="en-US" w:eastAsia="zh-CN" w:bidi="ar-SA"/>
    </w:rPr>
  </w:style>
  <w:style w:type="paragraph" w:styleId="ad">
    <w:name w:val="Plain Text"/>
    <w:basedOn w:val="a0"/>
    <w:link w:val="Char0"/>
    <w:rsid w:val="001131C3"/>
    <w:pPr>
      <w:jc w:val="both"/>
    </w:pPr>
    <w:rPr>
      <w:rFonts w:ascii="宋体" w:hAnsi="Courier New"/>
      <w:kern w:val="2"/>
      <w:sz w:val="21"/>
    </w:rPr>
  </w:style>
  <w:style w:type="character" w:customStyle="1" w:styleId="Char0">
    <w:name w:val="纯文本 Char"/>
    <w:basedOn w:val="a1"/>
    <w:link w:val="ad"/>
    <w:rsid w:val="001131C3"/>
    <w:rPr>
      <w:rFonts w:ascii="宋体" w:eastAsia="宋体" w:hAnsi="Courier New"/>
      <w:kern w:val="2"/>
      <w:sz w:val="21"/>
      <w:lang w:val="en-US" w:eastAsia="zh-CN" w:bidi="ar-SA"/>
    </w:rPr>
  </w:style>
  <w:style w:type="paragraph" w:customStyle="1" w:styleId="CharChar">
    <w:name w:val="正文（首行缩进两字） Char Char"/>
    <w:basedOn w:val="a0"/>
    <w:link w:val="CharCharChar0"/>
    <w:rsid w:val="00A245EE"/>
    <w:pPr>
      <w:autoSpaceDE w:val="0"/>
      <w:autoSpaceDN w:val="0"/>
      <w:adjustRightInd w:val="0"/>
      <w:snapToGrid w:val="0"/>
      <w:spacing w:before="120" w:after="120" w:line="440" w:lineRule="exact"/>
      <w:ind w:firstLine="482"/>
      <w:jc w:val="both"/>
    </w:pPr>
    <w:rPr>
      <w:kern w:val="2"/>
      <w:sz w:val="24"/>
      <w:szCs w:val="24"/>
    </w:rPr>
  </w:style>
  <w:style w:type="character" w:customStyle="1" w:styleId="CharCharChar0">
    <w:name w:val="正文（首行缩进两字） Char Char Char"/>
    <w:basedOn w:val="a1"/>
    <w:link w:val="CharChar"/>
    <w:rsid w:val="00A245EE"/>
    <w:rPr>
      <w:kern w:val="2"/>
      <w:sz w:val="24"/>
      <w:szCs w:val="24"/>
    </w:rPr>
  </w:style>
  <w:style w:type="paragraph" w:customStyle="1" w:styleId="CharCharCharCharCharChar">
    <w:name w:val="Char Char Char Char Char Char"/>
    <w:basedOn w:val="a0"/>
    <w:rsid w:val="0052475A"/>
    <w:pPr>
      <w:spacing w:after="160" w:line="240" w:lineRule="exact"/>
    </w:pPr>
    <w:rPr>
      <w:rFonts w:ascii="Verdana" w:hAnsi="Verdana"/>
      <w:lang w:eastAsia="en-US"/>
    </w:rPr>
  </w:style>
  <w:style w:type="paragraph" w:customStyle="1" w:styleId="CharChar1CharCharCharChar">
    <w:name w:val="Char Char1 Char Char Char Char"/>
    <w:basedOn w:val="a0"/>
    <w:autoRedefine/>
    <w:rsid w:val="00B62111"/>
    <w:pPr>
      <w:tabs>
        <w:tab w:val="num" w:pos="425"/>
      </w:tabs>
      <w:ind w:left="425" w:hanging="425"/>
      <w:jc w:val="both"/>
    </w:pPr>
    <w:rPr>
      <w:rFonts w:eastAsia="仿宋_GB2312"/>
      <w:kern w:val="24"/>
      <w:sz w:val="24"/>
      <w:szCs w:val="24"/>
    </w:rPr>
  </w:style>
  <w:style w:type="paragraph" w:customStyle="1" w:styleId="4">
    <w:name w:val="4正  文"/>
    <w:basedOn w:val="a0"/>
    <w:link w:val="4Char"/>
    <w:uiPriority w:val="99"/>
    <w:rsid w:val="00F069D4"/>
    <w:pPr>
      <w:tabs>
        <w:tab w:val="left" w:pos="3798"/>
        <w:tab w:val="left" w:pos="7596"/>
      </w:tabs>
      <w:snapToGrid w:val="0"/>
      <w:spacing w:line="540" w:lineRule="exact"/>
      <w:ind w:firstLineChars="200" w:firstLine="200"/>
      <w:jc w:val="both"/>
    </w:pPr>
    <w:rPr>
      <w:rFonts w:ascii="仿宋_GB2312" w:eastAsia="仿宋_GB2312"/>
      <w:b/>
      <w:spacing w:val="-4"/>
      <w:kern w:val="2"/>
      <w:sz w:val="32"/>
    </w:rPr>
  </w:style>
  <w:style w:type="character" w:customStyle="1" w:styleId="4Char">
    <w:name w:val="4正  文 Char"/>
    <w:basedOn w:val="a1"/>
    <w:link w:val="4"/>
    <w:uiPriority w:val="99"/>
    <w:locked/>
    <w:rsid w:val="00F069D4"/>
    <w:rPr>
      <w:rFonts w:ascii="仿宋_GB2312" w:eastAsia="仿宋_GB2312"/>
      <w:b/>
      <w:spacing w:val="-4"/>
      <w:kern w:val="2"/>
      <w:sz w:val="32"/>
    </w:rPr>
  </w:style>
  <w:style w:type="paragraph" w:styleId="ae">
    <w:name w:val="List Paragraph"/>
    <w:basedOn w:val="a0"/>
    <w:uiPriority w:val="34"/>
    <w:qFormat/>
    <w:rsid w:val="00964DC2"/>
    <w:pPr>
      <w:ind w:firstLineChars="200" w:firstLine="420"/>
    </w:pPr>
  </w:style>
</w:styles>
</file>

<file path=word/webSettings.xml><?xml version="1.0" encoding="utf-8"?>
<w:webSettings xmlns:r="http://schemas.openxmlformats.org/officeDocument/2006/relationships" xmlns:w="http://schemas.openxmlformats.org/wordprocessingml/2006/main">
  <w:divs>
    <w:div w:id="59714990">
      <w:bodyDiv w:val="1"/>
      <w:marLeft w:val="0"/>
      <w:marRight w:val="0"/>
      <w:marTop w:val="0"/>
      <w:marBottom w:val="0"/>
      <w:divBdr>
        <w:top w:val="none" w:sz="0" w:space="0" w:color="auto"/>
        <w:left w:val="none" w:sz="0" w:space="0" w:color="auto"/>
        <w:bottom w:val="none" w:sz="0" w:space="0" w:color="auto"/>
        <w:right w:val="none" w:sz="0" w:space="0" w:color="auto"/>
      </w:divBdr>
      <w:divsChild>
        <w:div w:id="1638879785">
          <w:marLeft w:val="0"/>
          <w:marRight w:val="0"/>
          <w:marTop w:val="0"/>
          <w:marBottom w:val="0"/>
          <w:divBdr>
            <w:top w:val="none" w:sz="0" w:space="0" w:color="auto"/>
            <w:left w:val="none" w:sz="0" w:space="0" w:color="auto"/>
            <w:bottom w:val="none" w:sz="0" w:space="0" w:color="auto"/>
            <w:right w:val="none" w:sz="0" w:space="0" w:color="auto"/>
          </w:divBdr>
          <w:divsChild>
            <w:div w:id="599531471">
              <w:marLeft w:val="0"/>
              <w:marRight w:val="0"/>
              <w:marTop w:val="0"/>
              <w:marBottom w:val="0"/>
              <w:divBdr>
                <w:top w:val="none" w:sz="0" w:space="0" w:color="auto"/>
                <w:left w:val="none" w:sz="0" w:space="0" w:color="auto"/>
                <w:bottom w:val="none" w:sz="0" w:space="0" w:color="auto"/>
                <w:right w:val="none" w:sz="0" w:space="0" w:color="auto"/>
              </w:divBdr>
              <w:divsChild>
                <w:div w:id="1770733617">
                  <w:marLeft w:val="0"/>
                  <w:marRight w:val="0"/>
                  <w:marTop w:val="0"/>
                  <w:marBottom w:val="0"/>
                  <w:divBdr>
                    <w:top w:val="none" w:sz="0" w:space="0" w:color="auto"/>
                    <w:left w:val="none" w:sz="0" w:space="0" w:color="auto"/>
                    <w:bottom w:val="none" w:sz="0" w:space="0" w:color="auto"/>
                    <w:right w:val="none" w:sz="0" w:space="0" w:color="auto"/>
                  </w:divBdr>
                  <w:divsChild>
                    <w:div w:id="116534314">
                      <w:marLeft w:val="0"/>
                      <w:marRight w:val="0"/>
                      <w:marTop w:val="0"/>
                      <w:marBottom w:val="0"/>
                      <w:divBdr>
                        <w:top w:val="none" w:sz="0" w:space="0" w:color="auto"/>
                        <w:left w:val="none" w:sz="0" w:space="0" w:color="auto"/>
                        <w:bottom w:val="none" w:sz="0" w:space="0" w:color="auto"/>
                        <w:right w:val="none" w:sz="0" w:space="0" w:color="auto"/>
                      </w:divBdr>
                      <w:divsChild>
                        <w:div w:id="1698387377">
                          <w:marLeft w:val="0"/>
                          <w:marRight w:val="0"/>
                          <w:marTop w:val="0"/>
                          <w:marBottom w:val="0"/>
                          <w:divBdr>
                            <w:top w:val="none" w:sz="0" w:space="0" w:color="auto"/>
                            <w:left w:val="none" w:sz="0" w:space="0" w:color="auto"/>
                            <w:bottom w:val="none" w:sz="0" w:space="0" w:color="auto"/>
                            <w:right w:val="none" w:sz="0" w:space="0" w:color="auto"/>
                          </w:divBdr>
                          <w:divsChild>
                            <w:div w:id="1908300822">
                              <w:marLeft w:val="0"/>
                              <w:marRight w:val="0"/>
                              <w:marTop w:val="0"/>
                              <w:marBottom w:val="0"/>
                              <w:divBdr>
                                <w:top w:val="none" w:sz="0" w:space="0" w:color="auto"/>
                                <w:left w:val="none" w:sz="0" w:space="0" w:color="auto"/>
                                <w:bottom w:val="none" w:sz="0" w:space="0" w:color="auto"/>
                                <w:right w:val="none" w:sz="0" w:space="0" w:color="auto"/>
                              </w:divBdr>
                              <w:divsChild>
                                <w:div w:id="1535384711">
                                  <w:marLeft w:val="0"/>
                                  <w:marRight w:val="0"/>
                                  <w:marTop w:val="0"/>
                                  <w:marBottom w:val="0"/>
                                  <w:divBdr>
                                    <w:top w:val="none" w:sz="0" w:space="0" w:color="auto"/>
                                    <w:left w:val="none" w:sz="0" w:space="0" w:color="auto"/>
                                    <w:bottom w:val="none" w:sz="0" w:space="0" w:color="auto"/>
                                    <w:right w:val="none" w:sz="0" w:space="0" w:color="auto"/>
                                  </w:divBdr>
                                  <w:divsChild>
                                    <w:div w:id="1822430232">
                                      <w:marLeft w:val="0"/>
                                      <w:marRight w:val="0"/>
                                      <w:marTop w:val="0"/>
                                      <w:marBottom w:val="0"/>
                                      <w:divBdr>
                                        <w:top w:val="none" w:sz="0" w:space="0" w:color="auto"/>
                                        <w:left w:val="none" w:sz="0" w:space="0" w:color="auto"/>
                                        <w:bottom w:val="none" w:sz="0" w:space="0" w:color="auto"/>
                                        <w:right w:val="none" w:sz="0" w:space="0" w:color="auto"/>
                                      </w:divBdr>
                                      <w:divsChild>
                                        <w:div w:id="459306008">
                                          <w:marLeft w:val="0"/>
                                          <w:marRight w:val="0"/>
                                          <w:marTop w:val="0"/>
                                          <w:marBottom w:val="0"/>
                                          <w:divBdr>
                                            <w:top w:val="none" w:sz="0" w:space="0" w:color="auto"/>
                                            <w:left w:val="none" w:sz="0" w:space="0" w:color="auto"/>
                                            <w:bottom w:val="none" w:sz="0" w:space="0" w:color="auto"/>
                                            <w:right w:val="none" w:sz="0" w:space="0" w:color="auto"/>
                                          </w:divBdr>
                                          <w:divsChild>
                                            <w:div w:id="1931424979">
                                              <w:marLeft w:val="0"/>
                                              <w:marRight w:val="0"/>
                                              <w:marTop w:val="0"/>
                                              <w:marBottom w:val="0"/>
                                              <w:divBdr>
                                                <w:top w:val="none" w:sz="0" w:space="0" w:color="auto"/>
                                                <w:left w:val="none" w:sz="0" w:space="0" w:color="auto"/>
                                                <w:bottom w:val="none" w:sz="0" w:space="0" w:color="auto"/>
                                                <w:right w:val="none" w:sz="0" w:space="0" w:color="auto"/>
                                              </w:divBdr>
                                              <w:divsChild>
                                                <w:div w:id="972055595">
                                                  <w:marLeft w:val="0"/>
                                                  <w:marRight w:val="0"/>
                                                  <w:marTop w:val="0"/>
                                                  <w:marBottom w:val="0"/>
                                                  <w:divBdr>
                                                    <w:top w:val="none" w:sz="0" w:space="0" w:color="auto"/>
                                                    <w:left w:val="none" w:sz="0" w:space="0" w:color="auto"/>
                                                    <w:bottom w:val="none" w:sz="0" w:space="0" w:color="auto"/>
                                                    <w:right w:val="none" w:sz="0" w:space="0" w:color="auto"/>
                                                  </w:divBdr>
                                                  <w:divsChild>
                                                    <w:div w:id="2027709275">
                                                      <w:marLeft w:val="0"/>
                                                      <w:marRight w:val="0"/>
                                                      <w:marTop w:val="0"/>
                                                      <w:marBottom w:val="0"/>
                                                      <w:divBdr>
                                                        <w:top w:val="none" w:sz="0" w:space="0" w:color="auto"/>
                                                        <w:left w:val="none" w:sz="0" w:space="0" w:color="auto"/>
                                                        <w:bottom w:val="none" w:sz="0" w:space="0" w:color="auto"/>
                                                        <w:right w:val="none" w:sz="0" w:space="0" w:color="auto"/>
                                                      </w:divBdr>
                                                      <w:divsChild>
                                                        <w:div w:id="73666861">
                                                          <w:marLeft w:val="0"/>
                                                          <w:marRight w:val="0"/>
                                                          <w:marTop w:val="0"/>
                                                          <w:marBottom w:val="0"/>
                                                          <w:divBdr>
                                                            <w:top w:val="none" w:sz="0" w:space="0" w:color="auto"/>
                                                            <w:left w:val="none" w:sz="0" w:space="0" w:color="auto"/>
                                                            <w:bottom w:val="none" w:sz="0" w:space="0" w:color="auto"/>
                                                            <w:right w:val="none" w:sz="0" w:space="0" w:color="auto"/>
                                                          </w:divBdr>
                                                          <w:divsChild>
                                                            <w:div w:id="44372920">
                                                              <w:marLeft w:val="0"/>
                                                              <w:marRight w:val="0"/>
                                                              <w:marTop w:val="0"/>
                                                              <w:marBottom w:val="0"/>
                                                              <w:divBdr>
                                                                <w:top w:val="none" w:sz="0" w:space="0" w:color="auto"/>
                                                                <w:left w:val="none" w:sz="0" w:space="0" w:color="auto"/>
                                                                <w:bottom w:val="none" w:sz="0" w:space="0" w:color="auto"/>
                                                                <w:right w:val="none" w:sz="0" w:space="0" w:color="auto"/>
                                                              </w:divBdr>
                                                              <w:divsChild>
                                                                <w:div w:id="755053118">
                                                                  <w:marLeft w:val="0"/>
                                                                  <w:marRight w:val="0"/>
                                                                  <w:marTop w:val="0"/>
                                                                  <w:marBottom w:val="0"/>
                                                                  <w:divBdr>
                                                                    <w:top w:val="none" w:sz="0" w:space="0" w:color="auto"/>
                                                                    <w:left w:val="none" w:sz="0" w:space="0" w:color="auto"/>
                                                                    <w:bottom w:val="none" w:sz="0" w:space="0" w:color="auto"/>
                                                                    <w:right w:val="none" w:sz="0" w:space="0" w:color="auto"/>
                                                                  </w:divBdr>
                                                                  <w:divsChild>
                                                                    <w:div w:id="527182472">
                                                                      <w:marLeft w:val="0"/>
                                                                      <w:marRight w:val="0"/>
                                                                      <w:marTop w:val="0"/>
                                                                      <w:marBottom w:val="0"/>
                                                                      <w:divBdr>
                                                                        <w:top w:val="none" w:sz="0" w:space="0" w:color="auto"/>
                                                                        <w:left w:val="none" w:sz="0" w:space="0" w:color="auto"/>
                                                                        <w:bottom w:val="none" w:sz="0" w:space="0" w:color="auto"/>
                                                                        <w:right w:val="none" w:sz="0" w:space="0" w:color="auto"/>
                                                                      </w:divBdr>
                                                                      <w:divsChild>
                                                                        <w:div w:id="1353654258">
                                                                          <w:marLeft w:val="0"/>
                                                                          <w:marRight w:val="0"/>
                                                                          <w:marTop w:val="0"/>
                                                                          <w:marBottom w:val="0"/>
                                                                          <w:divBdr>
                                                                            <w:top w:val="none" w:sz="0" w:space="0" w:color="auto"/>
                                                                            <w:left w:val="none" w:sz="0" w:space="0" w:color="auto"/>
                                                                            <w:bottom w:val="none" w:sz="0" w:space="0" w:color="auto"/>
                                                                            <w:right w:val="none" w:sz="0" w:space="0" w:color="auto"/>
                                                                          </w:divBdr>
                                                                          <w:divsChild>
                                                                            <w:div w:id="869340917">
                                                                              <w:marLeft w:val="0"/>
                                                                              <w:marRight w:val="0"/>
                                                                              <w:marTop w:val="0"/>
                                                                              <w:marBottom w:val="0"/>
                                                                              <w:divBdr>
                                                                                <w:top w:val="none" w:sz="0" w:space="0" w:color="auto"/>
                                                                                <w:left w:val="none" w:sz="0" w:space="0" w:color="auto"/>
                                                                                <w:bottom w:val="none" w:sz="0" w:space="0" w:color="auto"/>
                                                                                <w:right w:val="none" w:sz="0" w:space="0" w:color="auto"/>
                                                                              </w:divBdr>
                                                                              <w:divsChild>
                                                                                <w:div w:id="197477188">
                                                                                  <w:marLeft w:val="0"/>
                                                                                  <w:marRight w:val="0"/>
                                                                                  <w:marTop w:val="0"/>
                                                                                  <w:marBottom w:val="0"/>
                                                                                  <w:divBdr>
                                                                                    <w:top w:val="none" w:sz="0" w:space="0" w:color="auto"/>
                                                                                    <w:left w:val="none" w:sz="0" w:space="0" w:color="auto"/>
                                                                                    <w:bottom w:val="none" w:sz="0" w:space="0" w:color="auto"/>
                                                                                    <w:right w:val="none" w:sz="0" w:space="0" w:color="auto"/>
                                                                                  </w:divBdr>
                                                                                  <w:divsChild>
                                                                                    <w:div w:id="1346132702">
                                                                                      <w:marLeft w:val="0"/>
                                                                                      <w:marRight w:val="0"/>
                                                                                      <w:marTop w:val="0"/>
                                                                                      <w:marBottom w:val="0"/>
                                                                                      <w:divBdr>
                                                                                        <w:top w:val="none" w:sz="0" w:space="0" w:color="auto"/>
                                                                                        <w:left w:val="none" w:sz="0" w:space="0" w:color="auto"/>
                                                                                        <w:bottom w:val="none" w:sz="0" w:space="0" w:color="auto"/>
                                                                                        <w:right w:val="none" w:sz="0" w:space="0" w:color="auto"/>
                                                                                      </w:divBdr>
                                                                                      <w:divsChild>
                                                                                        <w:div w:id="477495675">
                                                                                          <w:marLeft w:val="0"/>
                                                                                          <w:marRight w:val="0"/>
                                                                                          <w:marTop w:val="0"/>
                                                                                          <w:marBottom w:val="0"/>
                                                                                          <w:divBdr>
                                                                                            <w:top w:val="none" w:sz="0" w:space="0" w:color="auto"/>
                                                                                            <w:left w:val="none" w:sz="0" w:space="0" w:color="auto"/>
                                                                                            <w:bottom w:val="none" w:sz="0" w:space="0" w:color="auto"/>
                                                                                            <w:right w:val="none" w:sz="0" w:space="0" w:color="auto"/>
                                                                                          </w:divBdr>
                                                                                          <w:divsChild>
                                                                                            <w:div w:id="1810777924">
                                                                                              <w:marLeft w:val="0"/>
                                                                                              <w:marRight w:val="0"/>
                                                                                              <w:marTop w:val="0"/>
                                                                                              <w:marBottom w:val="0"/>
                                                                                              <w:divBdr>
                                                                                                <w:top w:val="none" w:sz="0" w:space="0" w:color="auto"/>
                                                                                                <w:left w:val="none" w:sz="0" w:space="0" w:color="auto"/>
                                                                                                <w:bottom w:val="none" w:sz="0" w:space="0" w:color="auto"/>
                                                                                                <w:right w:val="none" w:sz="0" w:space="0" w:color="auto"/>
                                                                                              </w:divBdr>
                                                                                              <w:divsChild>
                                                                                                <w:div w:id="271133572">
                                                                                                  <w:marLeft w:val="0"/>
                                                                                                  <w:marRight w:val="0"/>
                                                                                                  <w:marTop w:val="0"/>
                                                                                                  <w:marBottom w:val="0"/>
                                                                                                  <w:divBdr>
                                                                                                    <w:top w:val="none" w:sz="0" w:space="0" w:color="auto"/>
                                                                                                    <w:left w:val="none" w:sz="0" w:space="0" w:color="auto"/>
                                                                                                    <w:bottom w:val="none" w:sz="0" w:space="0" w:color="auto"/>
                                                                                                    <w:right w:val="none" w:sz="0" w:space="0" w:color="auto"/>
                                                                                                  </w:divBdr>
                                                                                                  <w:divsChild>
                                                                                                    <w:div w:id="1009911408">
                                                                                                      <w:marLeft w:val="0"/>
                                                                                                      <w:marRight w:val="0"/>
                                                                                                      <w:marTop w:val="0"/>
                                                                                                      <w:marBottom w:val="0"/>
                                                                                                      <w:divBdr>
                                                                                                        <w:top w:val="none" w:sz="0" w:space="0" w:color="auto"/>
                                                                                                        <w:left w:val="none" w:sz="0" w:space="0" w:color="auto"/>
                                                                                                        <w:bottom w:val="none" w:sz="0" w:space="0" w:color="auto"/>
                                                                                                        <w:right w:val="none" w:sz="0" w:space="0" w:color="auto"/>
                                                                                                      </w:divBdr>
                                                                                                      <w:divsChild>
                                                                                                        <w:div w:id="1507331101">
                                                                                                          <w:marLeft w:val="0"/>
                                                                                                          <w:marRight w:val="0"/>
                                                                                                          <w:marTop w:val="0"/>
                                                                                                          <w:marBottom w:val="0"/>
                                                                                                          <w:divBdr>
                                                                                                            <w:top w:val="none" w:sz="0" w:space="0" w:color="auto"/>
                                                                                                            <w:left w:val="none" w:sz="0" w:space="0" w:color="auto"/>
                                                                                                            <w:bottom w:val="none" w:sz="0" w:space="0" w:color="auto"/>
                                                                                                            <w:right w:val="none" w:sz="0" w:space="0" w:color="auto"/>
                                                                                                          </w:divBdr>
                                                                                                          <w:divsChild>
                                                                                                            <w:div w:id="942877745">
                                                                                                              <w:marLeft w:val="0"/>
                                                                                                              <w:marRight w:val="0"/>
                                                                                                              <w:marTop w:val="0"/>
                                                                                                              <w:marBottom w:val="0"/>
                                                                                                              <w:divBdr>
                                                                                                                <w:top w:val="none" w:sz="0" w:space="0" w:color="auto"/>
                                                                                                                <w:left w:val="none" w:sz="0" w:space="0" w:color="auto"/>
                                                                                                                <w:bottom w:val="none" w:sz="0" w:space="0" w:color="auto"/>
                                                                                                                <w:right w:val="none" w:sz="0" w:space="0" w:color="auto"/>
                                                                                                              </w:divBdr>
                                                                                                              <w:divsChild>
                                                                                                                <w:div w:id="1912931306">
                                                                                                                  <w:blockQuote w:val="1"/>
                                                                                                                  <w:marLeft w:val="96"/>
                                                                                                                  <w:marRight w:val="0"/>
                                                                                                                  <w:marTop w:val="100"/>
                                                                                                                  <w:marBottom w:val="100"/>
                                                                                                                  <w:divBdr>
                                                                                                                    <w:top w:val="none" w:sz="0" w:space="0" w:color="auto"/>
                                                                                                                    <w:left w:val="single" w:sz="8" w:space="6" w:color="auto"/>
                                                                                                                    <w:bottom w:val="none" w:sz="0" w:space="0" w:color="auto"/>
                                                                                                                    <w:right w:val="none" w:sz="0" w:space="0" w:color="auto"/>
                                                                                                                  </w:divBdr>
                                                                                                                  <w:divsChild>
                                                                                                                    <w:div w:id="1644118176">
                                                                                                                      <w:marLeft w:val="0"/>
                                                                                                                      <w:marRight w:val="0"/>
                                                                                                                      <w:marTop w:val="0"/>
                                                                                                                      <w:marBottom w:val="0"/>
                                                                                                                      <w:divBdr>
                                                                                                                        <w:top w:val="none" w:sz="0" w:space="0" w:color="auto"/>
                                                                                                                        <w:left w:val="none" w:sz="0" w:space="0" w:color="auto"/>
                                                                                                                        <w:bottom w:val="none" w:sz="0" w:space="0" w:color="auto"/>
                                                                                                                        <w:right w:val="none" w:sz="0" w:space="0" w:color="auto"/>
                                                                                                                      </w:divBdr>
                                                                                                                    </w:div>
                                                                                                                    <w:div w:id="1408381647">
                                                                                                                      <w:marLeft w:val="0"/>
                                                                                                                      <w:marRight w:val="0"/>
                                                                                                                      <w:marTop w:val="0"/>
                                                                                                                      <w:marBottom w:val="0"/>
                                                                                                                      <w:divBdr>
                                                                                                                        <w:top w:val="none" w:sz="0" w:space="0" w:color="auto"/>
                                                                                                                        <w:left w:val="none" w:sz="0" w:space="0" w:color="auto"/>
                                                                                                                        <w:bottom w:val="none" w:sz="0" w:space="0" w:color="auto"/>
                                                                                                                        <w:right w:val="none" w:sz="0" w:space="0" w:color="auto"/>
                                                                                                                      </w:divBdr>
                                                                                                                    </w:div>
                                                                                                                    <w:div w:id="1267427383">
                                                                                                                      <w:marLeft w:val="0"/>
                                                                                                                      <w:marRight w:val="0"/>
                                                                                                                      <w:marTop w:val="0"/>
                                                                                                                      <w:marBottom w:val="0"/>
                                                                                                                      <w:divBdr>
                                                                                                                        <w:top w:val="none" w:sz="0" w:space="0" w:color="auto"/>
                                                                                                                        <w:left w:val="none" w:sz="0" w:space="0" w:color="auto"/>
                                                                                                                        <w:bottom w:val="none" w:sz="0" w:space="0" w:color="auto"/>
                                                                                                                        <w:right w:val="none" w:sz="0" w:space="0" w:color="auto"/>
                                                                                                                      </w:divBdr>
                                                                                                                    </w:div>
                                                                                                                    <w:div w:id="691802375">
                                                                                                                      <w:marLeft w:val="0"/>
                                                                                                                      <w:marRight w:val="0"/>
                                                                                                                      <w:marTop w:val="0"/>
                                                                                                                      <w:marBottom w:val="0"/>
                                                                                                                      <w:divBdr>
                                                                                                                        <w:top w:val="none" w:sz="0" w:space="0" w:color="auto"/>
                                                                                                                        <w:left w:val="none" w:sz="0" w:space="0" w:color="auto"/>
                                                                                                                        <w:bottom w:val="none" w:sz="0" w:space="0" w:color="auto"/>
                                                                                                                        <w:right w:val="none" w:sz="0" w:space="0" w:color="auto"/>
                                                                                                                      </w:divBdr>
                                                                                                                    </w:div>
                                                                                                                    <w:div w:id="1039431179">
                                                                                                                      <w:marLeft w:val="0"/>
                                                                                                                      <w:marRight w:val="0"/>
                                                                                                                      <w:marTop w:val="0"/>
                                                                                                                      <w:marBottom w:val="0"/>
                                                                                                                      <w:divBdr>
                                                                                                                        <w:top w:val="none" w:sz="0" w:space="0" w:color="auto"/>
                                                                                                                        <w:left w:val="none" w:sz="0" w:space="0" w:color="auto"/>
                                                                                                                        <w:bottom w:val="none" w:sz="0" w:space="0" w:color="auto"/>
                                                                                                                        <w:right w:val="none" w:sz="0" w:space="0" w:color="auto"/>
                                                                                                                      </w:divBdr>
                                                                                                                    </w:div>
                                                                                                                    <w:div w:id="508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44248">
      <w:bodyDiv w:val="1"/>
      <w:marLeft w:val="0"/>
      <w:marRight w:val="0"/>
      <w:marTop w:val="0"/>
      <w:marBottom w:val="0"/>
      <w:divBdr>
        <w:top w:val="none" w:sz="0" w:space="0" w:color="auto"/>
        <w:left w:val="none" w:sz="0" w:space="0" w:color="auto"/>
        <w:bottom w:val="none" w:sz="0" w:space="0" w:color="auto"/>
        <w:right w:val="none" w:sz="0" w:space="0" w:color="auto"/>
      </w:divBdr>
    </w:div>
    <w:div w:id="175196161">
      <w:bodyDiv w:val="1"/>
      <w:marLeft w:val="0"/>
      <w:marRight w:val="0"/>
      <w:marTop w:val="0"/>
      <w:marBottom w:val="0"/>
      <w:divBdr>
        <w:top w:val="none" w:sz="0" w:space="0" w:color="auto"/>
        <w:left w:val="none" w:sz="0" w:space="0" w:color="auto"/>
        <w:bottom w:val="none" w:sz="0" w:space="0" w:color="auto"/>
        <w:right w:val="none" w:sz="0" w:space="0" w:color="auto"/>
      </w:divBdr>
    </w:div>
    <w:div w:id="339621431">
      <w:bodyDiv w:val="1"/>
      <w:marLeft w:val="0"/>
      <w:marRight w:val="0"/>
      <w:marTop w:val="0"/>
      <w:marBottom w:val="0"/>
      <w:divBdr>
        <w:top w:val="none" w:sz="0" w:space="0" w:color="auto"/>
        <w:left w:val="none" w:sz="0" w:space="0" w:color="auto"/>
        <w:bottom w:val="none" w:sz="0" w:space="0" w:color="auto"/>
        <w:right w:val="none" w:sz="0" w:space="0" w:color="auto"/>
      </w:divBdr>
    </w:div>
    <w:div w:id="363559379">
      <w:bodyDiv w:val="1"/>
      <w:marLeft w:val="0"/>
      <w:marRight w:val="0"/>
      <w:marTop w:val="0"/>
      <w:marBottom w:val="0"/>
      <w:divBdr>
        <w:top w:val="none" w:sz="0" w:space="0" w:color="auto"/>
        <w:left w:val="none" w:sz="0" w:space="0" w:color="auto"/>
        <w:bottom w:val="none" w:sz="0" w:space="0" w:color="auto"/>
        <w:right w:val="none" w:sz="0" w:space="0" w:color="auto"/>
      </w:divBdr>
    </w:div>
    <w:div w:id="427504813">
      <w:bodyDiv w:val="1"/>
      <w:marLeft w:val="0"/>
      <w:marRight w:val="0"/>
      <w:marTop w:val="0"/>
      <w:marBottom w:val="0"/>
      <w:divBdr>
        <w:top w:val="none" w:sz="0" w:space="0" w:color="auto"/>
        <w:left w:val="none" w:sz="0" w:space="0" w:color="auto"/>
        <w:bottom w:val="none" w:sz="0" w:space="0" w:color="auto"/>
        <w:right w:val="none" w:sz="0" w:space="0" w:color="auto"/>
      </w:divBdr>
    </w:div>
    <w:div w:id="575014179">
      <w:bodyDiv w:val="1"/>
      <w:marLeft w:val="0"/>
      <w:marRight w:val="0"/>
      <w:marTop w:val="0"/>
      <w:marBottom w:val="0"/>
      <w:divBdr>
        <w:top w:val="none" w:sz="0" w:space="0" w:color="auto"/>
        <w:left w:val="none" w:sz="0" w:space="0" w:color="auto"/>
        <w:bottom w:val="none" w:sz="0" w:space="0" w:color="auto"/>
        <w:right w:val="none" w:sz="0" w:space="0" w:color="auto"/>
      </w:divBdr>
    </w:div>
    <w:div w:id="594479098">
      <w:bodyDiv w:val="1"/>
      <w:marLeft w:val="0"/>
      <w:marRight w:val="0"/>
      <w:marTop w:val="0"/>
      <w:marBottom w:val="0"/>
      <w:divBdr>
        <w:top w:val="none" w:sz="0" w:space="0" w:color="auto"/>
        <w:left w:val="none" w:sz="0" w:space="0" w:color="auto"/>
        <w:bottom w:val="none" w:sz="0" w:space="0" w:color="auto"/>
        <w:right w:val="none" w:sz="0" w:space="0" w:color="auto"/>
      </w:divBdr>
    </w:div>
    <w:div w:id="617951702">
      <w:bodyDiv w:val="1"/>
      <w:marLeft w:val="0"/>
      <w:marRight w:val="0"/>
      <w:marTop w:val="0"/>
      <w:marBottom w:val="0"/>
      <w:divBdr>
        <w:top w:val="none" w:sz="0" w:space="0" w:color="auto"/>
        <w:left w:val="none" w:sz="0" w:space="0" w:color="auto"/>
        <w:bottom w:val="none" w:sz="0" w:space="0" w:color="auto"/>
        <w:right w:val="none" w:sz="0" w:space="0" w:color="auto"/>
      </w:divBdr>
    </w:div>
    <w:div w:id="682976282">
      <w:bodyDiv w:val="1"/>
      <w:marLeft w:val="0"/>
      <w:marRight w:val="0"/>
      <w:marTop w:val="0"/>
      <w:marBottom w:val="0"/>
      <w:divBdr>
        <w:top w:val="none" w:sz="0" w:space="0" w:color="auto"/>
        <w:left w:val="none" w:sz="0" w:space="0" w:color="auto"/>
        <w:bottom w:val="none" w:sz="0" w:space="0" w:color="auto"/>
        <w:right w:val="none" w:sz="0" w:space="0" w:color="auto"/>
      </w:divBdr>
    </w:div>
    <w:div w:id="738867704">
      <w:bodyDiv w:val="1"/>
      <w:marLeft w:val="0"/>
      <w:marRight w:val="0"/>
      <w:marTop w:val="0"/>
      <w:marBottom w:val="0"/>
      <w:divBdr>
        <w:top w:val="none" w:sz="0" w:space="0" w:color="auto"/>
        <w:left w:val="none" w:sz="0" w:space="0" w:color="auto"/>
        <w:bottom w:val="none" w:sz="0" w:space="0" w:color="auto"/>
        <w:right w:val="none" w:sz="0" w:space="0" w:color="auto"/>
      </w:divBdr>
    </w:div>
    <w:div w:id="753941337">
      <w:bodyDiv w:val="1"/>
      <w:marLeft w:val="0"/>
      <w:marRight w:val="0"/>
      <w:marTop w:val="0"/>
      <w:marBottom w:val="0"/>
      <w:divBdr>
        <w:top w:val="none" w:sz="0" w:space="0" w:color="auto"/>
        <w:left w:val="none" w:sz="0" w:space="0" w:color="auto"/>
        <w:bottom w:val="none" w:sz="0" w:space="0" w:color="auto"/>
        <w:right w:val="none" w:sz="0" w:space="0" w:color="auto"/>
      </w:divBdr>
    </w:div>
    <w:div w:id="1057821652">
      <w:bodyDiv w:val="1"/>
      <w:marLeft w:val="0"/>
      <w:marRight w:val="0"/>
      <w:marTop w:val="0"/>
      <w:marBottom w:val="0"/>
      <w:divBdr>
        <w:top w:val="none" w:sz="0" w:space="0" w:color="auto"/>
        <w:left w:val="none" w:sz="0" w:space="0" w:color="auto"/>
        <w:bottom w:val="none" w:sz="0" w:space="0" w:color="auto"/>
        <w:right w:val="none" w:sz="0" w:space="0" w:color="auto"/>
      </w:divBdr>
    </w:div>
    <w:div w:id="1130905649">
      <w:bodyDiv w:val="1"/>
      <w:marLeft w:val="0"/>
      <w:marRight w:val="0"/>
      <w:marTop w:val="0"/>
      <w:marBottom w:val="0"/>
      <w:divBdr>
        <w:top w:val="none" w:sz="0" w:space="0" w:color="auto"/>
        <w:left w:val="none" w:sz="0" w:space="0" w:color="auto"/>
        <w:bottom w:val="none" w:sz="0" w:space="0" w:color="auto"/>
        <w:right w:val="none" w:sz="0" w:space="0" w:color="auto"/>
      </w:divBdr>
    </w:div>
    <w:div w:id="1299922509">
      <w:bodyDiv w:val="1"/>
      <w:marLeft w:val="0"/>
      <w:marRight w:val="0"/>
      <w:marTop w:val="0"/>
      <w:marBottom w:val="0"/>
      <w:divBdr>
        <w:top w:val="none" w:sz="0" w:space="0" w:color="auto"/>
        <w:left w:val="none" w:sz="0" w:space="0" w:color="auto"/>
        <w:bottom w:val="none" w:sz="0" w:space="0" w:color="auto"/>
        <w:right w:val="none" w:sz="0" w:space="0" w:color="auto"/>
      </w:divBdr>
    </w:div>
    <w:div w:id="1467428376">
      <w:bodyDiv w:val="1"/>
      <w:marLeft w:val="0"/>
      <w:marRight w:val="0"/>
      <w:marTop w:val="0"/>
      <w:marBottom w:val="0"/>
      <w:divBdr>
        <w:top w:val="none" w:sz="0" w:space="0" w:color="auto"/>
        <w:left w:val="none" w:sz="0" w:space="0" w:color="auto"/>
        <w:bottom w:val="none" w:sz="0" w:space="0" w:color="auto"/>
        <w:right w:val="none" w:sz="0" w:space="0" w:color="auto"/>
      </w:divBdr>
    </w:div>
    <w:div w:id="1492409311">
      <w:bodyDiv w:val="1"/>
      <w:marLeft w:val="0"/>
      <w:marRight w:val="0"/>
      <w:marTop w:val="0"/>
      <w:marBottom w:val="0"/>
      <w:divBdr>
        <w:top w:val="none" w:sz="0" w:space="0" w:color="auto"/>
        <w:left w:val="none" w:sz="0" w:space="0" w:color="auto"/>
        <w:bottom w:val="none" w:sz="0" w:space="0" w:color="auto"/>
        <w:right w:val="none" w:sz="0" w:space="0" w:color="auto"/>
      </w:divBdr>
    </w:div>
    <w:div w:id="1577090687">
      <w:bodyDiv w:val="1"/>
      <w:marLeft w:val="0"/>
      <w:marRight w:val="0"/>
      <w:marTop w:val="0"/>
      <w:marBottom w:val="0"/>
      <w:divBdr>
        <w:top w:val="none" w:sz="0" w:space="0" w:color="auto"/>
        <w:left w:val="none" w:sz="0" w:space="0" w:color="auto"/>
        <w:bottom w:val="none" w:sz="0" w:space="0" w:color="auto"/>
        <w:right w:val="none" w:sz="0" w:space="0" w:color="auto"/>
      </w:divBdr>
    </w:div>
    <w:div w:id="1586190306">
      <w:bodyDiv w:val="1"/>
      <w:marLeft w:val="0"/>
      <w:marRight w:val="0"/>
      <w:marTop w:val="0"/>
      <w:marBottom w:val="0"/>
      <w:divBdr>
        <w:top w:val="none" w:sz="0" w:space="0" w:color="auto"/>
        <w:left w:val="none" w:sz="0" w:space="0" w:color="auto"/>
        <w:bottom w:val="none" w:sz="0" w:space="0" w:color="auto"/>
        <w:right w:val="none" w:sz="0" w:space="0" w:color="auto"/>
      </w:divBdr>
    </w:div>
    <w:div w:id="16376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86971-AAC7-4ED0-94B3-285D13A3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2470</Words>
  <Characters>14084</Characters>
  <Application>Microsoft Office Word</Application>
  <DocSecurity>0</DocSecurity>
  <Lines>117</Lines>
  <Paragraphs>33</Paragraphs>
  <ScaleCrop>false</ScaleCrop>
  <Company>Hewlett-Packard Company</Company>
  <LinksUpToDate>false</LinksUpToDate>
  <CharactersWithSpaces>16521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  报  提  纲</dc:title>
  <dc:creator>USER</dc:creator>
  <cp:keywords>的 技术 了 吨 年 </cp:keywords>
  <dc:description>满足欧Ⅳ排放要求的柴油生产技术_x000d_满足欧Ⅳ排放要求的柴油生产技术_x000d_3. （2）生产超低硫柴油的成套加氢技术_x000d_①完成了30万吨/年第二代环管聚丙烯装置成套技术的开发。⑤形成具有自主知识产权的200吨/年聚合、100吨/年纺丝、3000吨/年溶剂回收装置的生产工艺技术软件包。_x000d_</dc:description>
  <cp:lastModifiedBy>王磊03</cp:lastModifiedBy>
  <cp:revision>23</cp:revision>
  <cp:lastPrinted>2017-12-11T06:29:00Z</cp:lastPrinted>
  <dcterms:created xsi:type="dcterms:W3CDTF">2017-12-11T05:23:00Z</dcterms:created>
  <dcterms:modified xsi:type="dcterms:W3CDTF">2018-12-14T06:12:00Z</dcterms:modified>
</cp:coreProperties>
</file>