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数据库设计文档</w:t>
      </w:r>
    </w:p>
    <w:p>
      <w:r>
        <w:t>这份文档不是简单列表，而是告诉技术接手的人：每张表干什么、表之间什么关系、哪些字段最重要。</w:t>
      </w:r>
    </w:p>
    <w:p>
      <w:pPr>
        <w:pStyle w:val="Heading1"/>
      </w:pPr>
      <w:r>
        <w:t>一、核心实体说明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实体</w:t>
            </w:r>
          </w:p>
        </w:tc>
        <w:tc>
          <w:tcPr>
            <w:tcW w:type="dxa" w:w="3312"/>
            <w:shd w:fill="D9EAF7"/>
          </w:tcPr>
          <w:p>
            <w:r>
              <w:t>用途</w:t>
            </w:r>
          </w:p>
        </w:tc>
        <w:tc>
          <w:tcPr>
            <w:tcW w:type="dxa" w:w="3312"/>
            <w:shd w:fill="D9EAF7"/>
          </w:tcPr>
          <w:p>
            <w:r>
              <w:t>常见关系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系统用户</w:t>
            </w:r>
          </w:p>
        </w:tc>
        <w:tc>
          <w:tcPr>
            <w:tcW w:type="dxa" w:w="3312"/>
          </w:tcPr>
          <w:p>
            <w:r>
              <w:t>和 roles 通过 user_roles 关联</w:t>
            </w:r>
          </w:p>
        </w:tc>
      </w:tr>
      <w:tr>
        <w:tc>
          <w:tcPr>
            <w:tcW w:type="dxa" w:w="3312"/>
          </w:tcPr>
          <w:p>
            <w:r>
              <w:t>roles</w:t>
            </w:r>
          </w:p>
        </w:tc>
        <w:tc>
          <w:tcPr>
            <w:tcW w:type="dxa" w:w="3312"/>
          </w:tcPr>
          <w:p>
            <w:r>
              <w:t>角色定义</w:t>
            </w:r>
          </w:p>
        </w:tc>
        <w:tc>
          <w:tcPr>
            <w:tcW w:type="dxa" w:w="3312"/>
          </w:tcPr>
          <w:p>
            <w:r>
              <w:t>被 users 和 permissions 使用</w:t>
            </w:r>
          </w:p>
        </w:tc>
      </w:tr>
      <w:tr>
        <w:tc>
          <w:tcPr>
            <w:tcW w:type="dxa" w:w="3312"/>
          </w:tcPr>
          <w:p>
            <w:r>
              <w:t>customers</w:t>
            </w:r>
          </w:p>
        </w:tc>
        <w:tc>
          <w:tcPr>
            <w:tcW w:type="dxa" w:w="3312"/>
          </w:tcPr>
          <w:p>
            <w:r>
              <w:t>客户台账</w:t>
            </w:r>
          </w:p>
        </w:tc>
        <w:tc>
          <w:tcPr>
            <w:tcW w:type="dxa" w:w="3312"/>
          </w:tcPr>
          <w:p>
            <w:r>
              <w:t>关联 contacts、opportunities、contracts</w:t>
            </w:r>
          </w:p>
        </w:tc>
      </w:tr>
      <w:tr>
        <w:tc>
          <w:tcPr>
            <w:tcW w:type="dxa" w:w="3312"/>
          </w:tcPr>
          <w:p>
            <w:r>
              <w:t>contacts</w:t>
            </w:r>
          </w:p>
        </w:tc>
        <w:tc>
          <w:tcPr>
            <w:tcW w:type="dxa" w:w="3312"/>
          </w:tcPr>
          <w:p>
            <w:r>
              <w:t>联系人</w:t>
            </w:r>
          </w:p>
        </w:tc>
        <w:tc>
          <w:tcPr>
            <w:tcW w:type="dxa" w:w="3312"/>
          </w:tcPr>
          <w:p>
            <w:r>
              <w:t>归属 customer</w:t>
            </w:r>
          </w:p>
        </w:tc>
      </w:tr>
      <w:tr>
        <w:tc>
          <w:tcPr>
            <w:tcW w:type="dxa" w:w="3312"/>
          </w:tcPr>
          <w:p>
            <w:r>
              <w:t>opportunities</w:t>
            </w:r>
          </w:p>
        </w:tc>
        <w:tc>
          <w:tcPr>
            <w:tcW w:type="dxa" w:w="3312"/>
          </w:tcPr>
          <w:p>
            <w:r>
              <w:t>商机</w:t>
            </w:r>
          </w:p>
        </w:tc>
        <w:tc>
          <w:tcPr>
            <w:tcW w:type="dxa" w:w="3312"/>
          </w:tcPr>
          <w:p>
            <w:r>
              <w:t>关联 customer 和 contracts</w:t>
            </w:r>
          </w:p>
        </w:tc>
      </w:tr>
      <w:tr>
        <w:tc>
          <w:tcPr>
            <w:tcW w:type="dxa" w:w="3312"/>
          </w:tcPr>
          <w:p>
            <w:r>
              <w:t>contracts</w:t>
            </w:r>
          </w:p>
        </w:tc>
        <w:tc>
          <w:tcPr>
            <w:tcW w:type="dxa" w:w="3312"/>
          </w:tcPr>
          <w:p>
            <w:r>
              <w:t>合同</w:t>
            </w:r>
          </w:p>
        </w:tc>
        <w:tc>
          <w:tcPr>
            <w:tcW w:type="dxa" w:w="3312"/>
          </w:tcPr>
          <w:p>
            <w:r>
              <w:t>关联 customer、receivables、invoices</w:t>
            </w:r>
          </w:p>
        </w:tc>
      </w:tr>
      <w:tr>
        <w:tc>
          <w:tcPr>
            <w:tcW w:type="dxa" w:w="3312"/>
          </w:tcPr>
          <w:p>
            <w:r>
              <w:t>projects</w:t>
            </w:r>
          </w:p>
        </w:tc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关联 customer、contracts、tasks 等</w:t>
            </w:r>
          </w:p>
        </w:tc>
      </w:tr>
      <w:tr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任务</w:t>
            </w:r>
          </w:p>
        </w:tc>
        <w:tc>
          <w:tcPr>
            <w:tcW w:type="dxa" w:w="3312"/>
          </w:tcPr>
          <w:p>
            <w:r>
              <w:t>归属 project</w:t>
            </w:r>
          </w:p>
        </w:tc>
      </w:tr>
      <w:tr>
        <w:tc>
          <w:tcPr>
            <w:tcW w:type="dxa" w:w="3312"/>
          </w:tcPr>
          <w:p>
            <w:r>
              <w:t>milestones</w:t>
            </w:r>
          </w:p>
        </w:tc>
        <w:tc>
          <w:tcPr>
            <w:tcW w:type="dxa" w:w="3312"/>
          </w:tcPr>
          <w:p>
            <w:r>
              <w:t>里程碑</w:t>
            </w:r>
          </w:p>
        </w:tc>
        <w:tc>
          <w:tcPr>
            <w:tcW w:type="dxa" w:w="3312"/>
          </w:tcPr>
          <w:p>
            <w:r>
              <w:t>归属 project</w:t>
            </w:r>
          </w:p>
        </w:tc>
      </w:tr>
      <w:tr>
        <w:tc>
          <w:tcPr>
            <w:tcW w:type="dxa" w:w="3312"/>
          </w:tcPr>
          <w:p>
            <w:r>
              <w:t>risks</w:t>
            </w:r>
          </w:p>
        </w:tc>
        <w:tc>
          <w:tcPr>
            <w:tcW w:type="dxa" w:w="3312"/>
          </w:tcPr>
          <w:p>
            <w:r>
              <w:t>风险</w:t>
            </w:r>
          </w:p>
        </w:tc>
        <w:tc>
          <w:tcPr>
            <w:tcW w:type="dxa" w:w="3312"/>
          </w:tcPr>
          <w:p>
            <w:r>
              <w:t>归属 project</w:t>
            </w:r>
          </w:p>
        </w:tc>
      </w:tr>
      <w:tr>
        <w:tc>
          <w:tcPr>
            <w:tcW w:type="dxa" w:w="3312"/>
          </w:tcPr>
          <w:p>
            <w:r>
              <w:t>receivables</w:t>
            </w:r>
          </w:p>
        </w:tc>
        <w:tc>
          <w:tcPr>
            <w:tcW w:type="dxa" w:w="3312"/>
          </w:tcPr>
          <w:p>
            <w:r>
              <w:t>回款应收</w:t>
            </w:r>
          </w:p>
        </w:tc>
        <w:tc>
          <w:tcPr>
            <w:tcW w:type="dxa" w:w="3312"/>
          </w:tcPr>
          <w:p>
            <w:r>
              <w:t>关联 contract</w:t>
            </w:r>
          </w:p>
        </w:tc>
      </w:tr>
      <w:tr>
        <w:tc>
          <w:tcPr>
            <w:tcW w:type="dxa" w:w="3312"/>
          </w:tcPr>
          <w:p>
            <w:r>
              <w:t>invoices</w:t>
            </w:r>
          </w:p>
        </w:tc>
        <w:tc>
          <w:tcPr>
            <w:tcW w:type="dxa" w:w="3312"/>
          </w:tcPr>
          <w:p>
            <w:r>
              <w:t>开票记录</w:t>
            </w:r>
          </w:p>
        </w:tc>
        <w:tc>
          <w:tcPr>
            <w:tcW w:type="dxa" w:w="3312"/>
          </w:tcPr>
          <w:p>
            <w:r>
              <w:t>关联 contract 和 receivable</w:t>
            </w:r>
          </w:p>
        </w:tc>
      </w:tr>
      <w:tr>
        <w:tc>
          <w:tcPr>
            <w:tcW w:type="dxa" w:w="3312"/>
          </w:tcPr>
          <w:p>
            <w:r>
              <w:t>approvals</w:t>
            </w:r>
          </w:p>
        </w:tc>
        <w:tc>
          <w:tcPr>
            <w:tcW w:type="dxa" w:w="3312"/>
          </w:tcPr>
          <w:p>
            <w:r>
              <w:t>审批单</w:t>
            </w:r>
          </w:p>
        </w:tc>
        <w:tc>
          <w:tcPr>
            <w:tcW w:type="dxa" w:w="3312"/>
          </w:tcPr>
          <w:p>
            <w:r>
              <w:t>关联商机、合同或项目</w:t>
            </w:r>
          </w:p>
        </w:tc>
      </w:tr>
      <w:tr>
        <w:tc>
          <w:tcPr>
            <w:tcW w:type="dxa" w:w="3312"/>
          </w:tcPr>
          <w:p>
            <w:r>
              <w:t>attachments</w:t>
            </w:r>
          </w:p>
        </w:tc>
        <w:tc>
          <w:tcPr>
            <w:tcW w:type="dxa" w:w="3312"/>
          </w:tcPr>
          <w:p>
            <w:r>
              <w:t>附件</w:t>
            </w:r>
          </w:p>
        </w:tc>
        <w:tc>
          <w:tcPr>
            <w:tcW w:type="dxa" w:w="3312"/>
          </w:tcPr>
          <w:p>
            <w:r>
              <w:t>关联业务对象</w:t>
            </w:r>
          </w:p>
        </w:tc>
      </w:tr>
      <w:tr>
        <w:tc>
          <w:tcPr>
            <w:tcW w:type="dxa" w:w="3312"/>
          </w:tcPr>
          <w:p>
            <w:r>
              <w:t>activity_logs</w:t>
            </w:r>
          </w:p>
        </w:tc>
        <w:tc>
          <w:tcPr>
            <w:tcW w:type="dxa" w:w="3312"/>
          </w:tcPr>
          <w:p>
            <w:r>
              <w:t>操作日志</w:t>
            </w:r>
          </w:p>
        </w:tc>
        <w:tc>
          <w:tcPr>
            <w:tcW w:type="dxa" w:w="3312"/>
          </w:tcPr>
          <w:p>
            <w:r>
              <w:t>记录系统动作</w:t>
            </w:r>
          </w:p>
        </w:tc>
      </w:tr>
    </w:tbl>
    <w:p>
      <w:pPr>
        <w:pStyle w:val="Heading1"/>
      </w:pPr>
      <w:r>
        <w:t>二、每类表应该有什么字段</w:t>
      </w:r>
    </w:p>
    <w:p>
      <w:pPr>
        <w:pStyle w:val="ListBullet"/>
      </w:pPr>
      <w:r>
        <w:t>主键 `id`：每张表都应该有。</w:t>
      </w:r>
    </w:p>
    <w:p>
      <w:pPr>
        <w:pStyle w:val="ListBullet"/>
      </w:pPr>
      <w:r>
        <w:t>创建时间 `created_at`：记录对象何时产生。</w:t>
      </w:r>
    </w:p>
    <w:p>
      <w:pPr>
        <w:pStyle w:val="ListBullet"/>
      </w:pPr>
      <w:r>
        <w:t>更新时间 `updated_at`：记录对象最后一次修改。</w:t>
      </w:r>
    </w:p>
    <w:p>
      <w:pPr>
        <w:pStyle w:val="ListBullet"/>
      </w:pPr>
      <w:r>
        <w:t>状态字段 `status`：表示当前所处状态。</w:t>
      </w:r>
    </w:p>
    <w:p>
      <w:pPr>
        <w:pStyle w:val="ListBullet"/>
      </w:pPr>
      <w:r>
        <w:t>负责人字段 `owner` / `manager` / `applicant` / `approver`：记录归属人。</w:t>
      </w:r>
    </w:p>
    <w:p>
      <w:pPr>
        <w:pStyle w:val="ListBullet"/>
      </w:pPr>
      <w:r>
        <w:t>业务编号字段 `contract_no` / `invoice_code` 等：让人一眼识别。</w:t>
      </w:r>
    </w:p>
    <w:p>
      <w:pPr>
        <w:pStyle w:val="Heading1"/>
      </w:pPr>
      <w:r>
        <w:t>三、关系理解方式</w:t>
      </w:r>
    </w:p>
    <w:p>
      <w:pPr>
        <w:pStyle w:val="ListBullet"/>
      </w:pPr>
      <w:r>
        <w:t>客户是前端经营的基础。</w:t>
      </w:r>
    </w:p>
    <w:p>
      <w:pPr>
        <w:pStyle w:val="ListBullet"/>
      </w:pPr>
      <w:r>
        <w:t>商机是客户推进后的阶段性成果。</w:t>
      </w:r>
    </w:p>
    <w:p>
      <w:pPr>
        <w:pStyle w:val="ListBullet"/>
      </w:pPr>
      <w:r>
        <w:t>合同是成交和履约的关键节点。</w:t>
      </w:r>
    </w:p>
    <w:p>
      <w:pPr>
        <w:pStyle w:val="ListBullet"/>
      </w:pPr>
      <w:r>
        <w:t>项目是交付执行的中心。</w:t>
      </w:r>
    </w:p>
    <w:p>
      <w:pPr>
        <w:pStyle w:val="ListBullet"/>
      </w:pPr>
      <w:r>
        <w:t>回款和开票是财务闭环。</w:t>
      </w:r>
    </w:p>
    <w:p>
      <w:pPr>
        <w:pStyle w:val="ListBullet"/>
      </w:pPr>
      <w:r>
        <w:t>审批是关键动作的确认机制。</w:t>
      </w:r>
    </w:p>
    <w:p>
      <w:pPr>
        <w:pStyle w:val="Heading1"/>
      </w:pPr>
      <w:r>
        <w:t>四、数据库交付时要补什么</w:t>
      </w:r>
    </w:p>
    <w:p>
      <w:pPr>
        <w:pStyle w:val="ListNumber"/>
      </w:pPr>
      <w:r>
        <w:t>补真实 ER 图。</w:t>
      </w:r>
    </w:p>
    <w:p>
      <w:pPr>
        <w:pStyle w:val="ListNumber"/>
      </w:pPr>
      <w:r>
        <w:t>补完整字段说明。</w:t>
      </w:r>
    </w:p>
    <w:p>
      <w:pPr>
        <w:pStyle w:val="ListNumber"/>
      </w:pPr>
      <w:r>
        <w:t>补主键、外键和索引。</w:t>
      </w:r>
    </w:p>
    <w:p>
      <w:pPr>
        <w:pStyle w:val="ListNumber"/>
      </w:pPr>
      <w:r>
        <w:t>补初始化脚本和迁移脚本。</w:t>
      </w:r>
    </w:p>
    <w:p>
      <w:pPr>
        <w:pStyle w:val="ListNumber"/>
      </w:pPr>
      <w:r>
        <w:t>补典型查询示例。</w:t>
      </w:r>
    </w:p>
    <w:p>
      <w:pPr>
        <w:pStyle w:val="Heading1"/>
      </w:pPr>
      <w:r>
        <w:t>五、排障时怎么用数据库文档</w:t>
      </w:r>
    </w:p>
    <w:p>
      <w:pPr>
        <w:pStyle w:val="ListBullet"/>
      </w:pPr>
      <w:r>
        <w:t>如果页面数据不对，先从表关系找。</w:t>
      </w:r>
    </w:p>
    <w:p>
      <w:pPr>
        <w:pStyle w:val="ListBullet"/>
      </w:pPr>
      <w:r>
        <w:t>如果某个列表查不到，先看筛选字段和状态字段。</w:t>
      </w:r>
    </w:p>
    <w:p>
      <w:pPr>
        <w:pStyle w:val="ListBullet"/>
      </w:pPr>
      <w:r>
        <w:t>如果权限异常，先看用户和角色表。</w:t>
      </w:r>
    </w:p>
    <w:p>
      <w:pPr>
        <w:pStyle w:val="ListBullet"/>
      </w:pPr>
      <w:r>
        <w:t>如果金额不对，先看合同、回款、开票之间的关联。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