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CEE6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中天建设项目物资管理岗位职责专项考试卷（全新独立5套｜贴合岗位原版制度）</w:t>
      </w:r>
    </w:p>
    <w:p w14:paraId="35A81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通用规则：考试时长50分钟、满分100分、适用岗位：项目仓管员、收料员、物资管理员；命题依据：附件《项目物资管理岗位工作职责》原版制度、中天成本管理平台、仓库管理小程序管控标准</w:t>
      </w:r>
    </w:p>
    <w:p w14:paraId="039C87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413CC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第一套（岗位职责基础版）</w:t>
      </w:r>
      <w:bookmarkEnd w:id="0"/>
    </w:p>
    <w:p w14:paraId="405C6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285B70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命题依据：项目物资管理岗位工作职责、成本管理平台操作规范</w:t>
      </w:r>
    </w:p>
    <w:p w14:paraId="241B9A1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1"/>
    </w:p>
    <w:p w14:paraId="6430494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物资需求提报核心前置要求，说法正确的是（）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A.无需核对库存直接提报 B.结合施工进度+库存余量申报 C.班组口头报备即可 D.无需标注使用部位</w:t>
      </w:r>
    </w:p>
    <w:p w14:paraId="1F45CB9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所有进场物资验收前提硬性要求（）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A.完成采购清单系统提报审批 B.车辆到场后补录清单 C.应急物资无需清单 D.调拨物资免清单验收</w:t>
      </w:r>
    </w:p>
    <w:p w14:paraId="05418D0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项目不具备地磅安装条件时，称重物资管控要求（）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A.无需称重直接入库 B.不定期开展外磅抽查 C.司机口头报量 D.参照计划量入库</w:t>
      </w:r>
    </w:p>
    <w:p w14:paraId="532F13A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物资入库量自检法定办结时限（）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A.入库12小时内 B.入库24小时内 C.入库48小时内 D.结算前完成即可</w:t>
      </w:r>
    </w:p>
    <w:p w14:paraId="7C352B9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物资检价通用基础时限要求（）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A.入库5日内/信息价发布5日内 B.7日内 C.10日内 D.月度对账前</w:t>
      </w:r>
    </w:p>
    <w:p w14:paraId="3A4F809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班组领料合规前置手续为（）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A.签订领料人授权委托书 B.施工员口头审批 C.无需专人授权 D.门卫登记即可领料</w:t>
      </w:r>
    </w:p>
    <w:p w14:paraId="3D4D9C9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不合格物资可降级使用时，台账及单据要求（）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A.标注降级事由+扣款扣量说明 B.无需备注直接入库 C.私下和供方协商处理 D.删除不合格记录</w:t>
      </w:r>
    </w:p>
    <w:p w14:paraId="144B789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直入直出钢筋材料，出库签字办理时限（）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A.入库当日办结 B.领用后3日内 C.月度盘点统一补签 D.结算前补办</w:t>
      </w:r>
    </w:p>
    <w:p w14:paraId="6AD33EA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物资月度盘点核心目标（）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A.完成台账填报即可 B.保证账、物完全相符 C.仅核对采购数量 D.仅核对出库台账</w:t>
      </w:r>
    </w:p>
    <w:p w14:paraId="1546543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物资调拨申请发起岗位为（）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A.项目物资岗 B.施工班组 C.司机 D.财务岗</w:t>
      </w:r>
    </w:p>
    <w:p w14:paraId="66AA0B9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废旧物资处置权限要求（）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A.项目自行售卖处置 B.区域审批询比价后处置 C.班组私自变卖 D.门卫处置边角料</w:t>
      </w:r>
    </w:p>
    <w:p w14:paraId="7B5E79A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物资月度对账结算，台账调取依据为（）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A.成本管理平台入库单 B.纸质手写台账 C.供方送货台账 D.班组领用台账</w:t>
      </w:r>
    </w:p>
    <w:p w14:paraId="5B8EB0C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采购、调拨、甲供、租赁物资进场共性要求（）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A.进场前提报系统采购清单 B.租赁物资免清单 C.甲供物资免验收 D.调拨物资免归档</w:t>
      </w:r>
    </w:p>
    <w:p w14:paraId="2D5E8A6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物资现场堆放标准要求（）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A.主材、班组材料分区存放 B.就近混堆节省场地 C.无需上盖下垫防护 D.周转主材合并堆放</w:t>
      </w:r>
    </w:p>
    <w:p w14:paraId="16DC9BA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量价复核不合格问题，整改记录留存位置（）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A.平台留痕+线下整改单同步归档 B.仅线下留存 C.整改完毕删除记录 D.无需归档</w:t>
      </w:r>
    </w:p>
    <w:p w14:paraId="6A48616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应急抢险物资采购首要流程（）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A.项目经理+公司职能岗报备留痕 B.直接采购进场 C.结算后补审批 D.班组自主采购</w:t>
      </w:r>
    </w:p>
    <w:p w14:paraId="0A030B2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二、多项选择题（共10题，每题3分，总计30分，多选、少选、错选不得分）</w:t>
      </w:r>
      <w:bookmarkEnd w:id="2"/>
    </w:p>
    <w:p w14:paraId="3CF40AD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物资需求采购申请必填核心内容包含（）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A.进场时间 B.规格型号 C.现场使用部位 D.现有库存余量 E.进场用量</w:t>
      </w:r>
    </w:p>
    <w:p w14:paraId="5B13A53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项目物资进场验收标准动作包含（）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A.核验外观质量、品牌资质 B.称重/检尺/点数核验 C.收集质保书、合格证 D.双人在岗签字确认 E.当日系统录入验收数据</w:t>
      </w:r>
    </w:p>
    <w:p w14:paraId="7DD55D4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合规有效班组领料授权资料包含（）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A.授权委托书签字按手印 B.领料人身份证复印件 C.班组长签字确认 D.口头授权记录 E.随意变更领料人员</w:t>
      </w:r>
    </w:p>
    <w:p w14:paraId="4005264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进场物资不合格两类处置方式为（）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A.整批退货离场 B.合规降级扣款使用 C.拆分废料入库 D.班组私自领用 E.销毁单据入库</w:t>
      </w:r>
    </w:p>
    <w:p w14:paraId="79F0439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物资出库标准化管控要求有（）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A.核对授权领料人信息 B.系统及时办结出库 C.领用人+物料同框拍照 D.按月对接商务提交台账 E.手写台账替代系统台账</w:t>
      </w:r>
    </w:p>
    <w:p w14:paraId="67CA717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项目物资双重盘点工作内容包含（）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A.仓库库存台账盘点 B.现场闲置主材巡查盘点 C.固定资产物资盘点 D.盘盈盘亏原因分析 E.盘点人员签字归档</w:t>
      </w:r>
    </w:p>
    <w:p w14:paraId="002C38D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物资调拨双向管理要求正确的有（）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A.出场项目维修整理物资 B.双方核对数量质量价格 C.进场项目合规验收 D.1日内完成平台核量 E.超时补办调拨流程</w:t>
      </w:r>
    </w:p>
    <w:p w14:paraId="55C77C4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废旧物资处置闭环流程包含（）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A.区域审批询比价 B.管理人员旁站监督 C.财务核对回款 D.开具物资出门证 E.平台同步登记单据</w:t>
      </w:r>
    </w:p>
    <w:p w14:paraId="2B14B5F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物资供应商对账核验核心核查项（）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A.送货单盖章签字 B.入库台账数据 C.扣款扣罚金额 D.物资结算单价 E.供方对账单一致性</w:t>
      </w:r>
    </w:p>
    <w:p w14:paraId="4A4A4CD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物资岗位禁止违规操作包含（）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A.无审批擅自采购 B.多日物资合并入库 C.台账私自修改数据 D.不合格物资违规入库 E.多方联合验收物资</w:t>
      </w:r>
    </w:p>
    <w:p w14:paraId="6D4364F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三、判断题（共9题，每题1分，总计9分，对√错×）</w:t>
      </w:r>
      <w:bookmarkEnd w:id="3"/>
    </w:p>
    <w:p w14:paraId="1824463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物资下单采购前，必须核实现场施工进度与现有库存，杜绝超量采购。（）</w:t>
      </w:r>
    </w:p>
    <w:p w14:paraId="15066BB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项目零星材料可不经询比价、不经审批直接采购进场。（）</w:t>
      </w:r>
    </w:p>
    <w:p w14:paraId="2BAC827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甲供材料、报销零星材料进场前，同样需要提报系统采购清单。（）</w:t>
      </w:r>
    </w:p>
    <w:p w14:paraId="77EF8E2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物资验收仅物资岗签字即可，无需物资需求申请人参与验收签字。（）</w:t>
      </w:r>
    </w:p>
    <w:p w14:paraId="01B4C61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不合格物资退货、降级使用全过程，必须留存现场影像资料。（）</w:t>
      </w:r>
    </w:p>
    <w:p w14:paraId="048298D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物资借用、归还仅线下签字，无需成本管理平台录入信息。（）</w:t>
      </w:r>
    </w:p>
    <w:p w14:paraId="6D418EE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物资盘点完成后，需出具盘盈盘亏分析报告并责任人签字。（）</w:t>
      </w:r>
    </w:p>
    <w:p w14:paraId="38309D7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物资结算优先引用成本管理平台入库单据办理结算。（）</w:t>
      </w:r>
    </w:p>
    <w:p w14:paraId="0A0F939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物资最终结算无需收集供方结清证明，直接办结流程。（）</w:t>
      </w:r>
    </w:p>
    <w:p w14:paraId="06A011D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4"/>
    </w:p>
    <w:p w14:paraId="7029CB9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简述项目物资采购需求提报三大工作标准。</w:t>
      </w:r>
    </w:p>
    <w:p w14:paraId="7678B15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简述物资进场入库验收七大岗位工作内容。</w:t>
      </w:r>
    </w:p>
    <w:p w14:paraId="3E81A44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5"/>
    </w:p>
    <w:p w14:paraId="3F43E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：物资岗根据班组口头需求采购一批砂石，未核对仓库库存、未提交采购申请审批；物资到场后临时补录系统采购清单；单人完成验收、未做地磅称重；3日后统一录入系统入库台账；未开展24小时量自检，商务对账无合规平台入库凭证。</w:t>
      </w:r>
    </w:p>
    <w:p w14:paraId="488CB2C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结合岗位制度，梳理6项岗位违规问题（6分）</w:t>
      </w:r>
    </w:p>
    <w:p w14:paraId="1089243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写出该批次物资全流程合规整改步骤（5分）</w:t>
      </w:r>
    </w:p>
    <w:p w14:paraId="2CB6AC4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写明物资量检、价检官方固定时限（4分）</w:t>
      </w:r>
    </w:p>
    <w:p w14:paraId="78B5638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第一套试卷参考答案</w:t>
      </w:r>
      <w:bookmarkEnd w:id="6"/>
    </w:p>
    <w:p w14:paraId="780921F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一、单项选择题</w:t>
      </w:r>
      <w:bookmarkEnd w:id="7"/>
    </w:p>
    <w:p w14:paraId="5E545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1.B 2.A 3.B 4.B 5.A 6.A 7.A 8.A 9.B 10.A 11.B 12.A 13.A 14.A 15.A 16.A</w:t>
      </w:r>
    </w:p>
    <w:p w14:paraId="5962377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二、多项选择题</w:t>
      </w:r>
      <w:bookmarkEnd w:id="8"/>
    </w:p>
    <w:p w14:paraId="57F1D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1.ABCDE 2.ABCDE 3.ABC 4.AB 5.ABCD 6.ABCDE 7.ABCD 8.ABCDE 9.ABCDE 10.ABCD</w:t>
      </w:r>
    </w:p>
    <w:p w14:paraId="0D6610A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三、判断题</w:t>
      </w:r>
      <w:bookmarkEnd w:id="9"/>
    </w:p>
    <w:p w14:paraId="5F157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1.√ 2.× 3.√ 4.× 5.√ 6.× 7.√ 8.√ 9.×</w:t>
      </w:r>
    </w:p>
    <w:p w14:paraId="2EAE0B8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四、简答题</w:t>
      </w:r>
      <w:bookmarkEnd w:id="10"/>
    </w:p>
    <w:p w14:paraId="1A36C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①结合现场施工进度提报需求，预留供货运输周期；②申请表完整标注进场时间、用量、规格、使用部位、现有库存；③所有需求必经责任人审批，无审批禁止采购、禁止物资进场；④核对库存与施工需求，杜绝超量、重复采购。</w:t>
      </w:r>
    </w:p>
    <w:p w14:paraId="039EF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①协调车辆进出、卸料分区堆放，完成验收人员、工具、系统准备；②核验物资规格、质量、外观、品牌、随货资料；③称重、检尺、点数核对实物与送货、采购清单一致性；④收集归档合格证、质保书、盖章送货单；⑤地磅称重核验，无条件项目定期外磅抽查；⑥需求岗+物资岗多方联合签字验收；⑦当日验收当日录入仓库小程序、成本平台台账。</w:t>
      </w:r>
    </w:p>
    <w:p w14:paraId="47A6B02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五、案例分析题</w:t>
      </w:r>
      <w:bookmarkEnd w:id="11"/>
    </w:p>
    <w:p w14:paraId="30909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违规问题：①依据班组口头需求采购，无书面物资需求申请；②采购前未核对库存，违反合理下单制度；③物资进场后补录采购清单，无前置审批；④单人验收，未落实多方联合验收制度；⑤称重砂石未开展地磅称重核验；⑥跨日延迟入库，超时未完成24小时量自检；⑦结算无平台合规入库凭证。</w:t>
      </w:r>
    </w:p>
    <w:p w14:paraId="4724E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整改步骤：①补全物资需求审批单据，回溯核对现场库存；②作废后置采购清单，重新前置发起合规审批；③双人复盘复验砂石重量、外观质量，补全过磅影像；④拆分台账，按实际到货日期当日入库；⑤24小时内完成平台量自检、按期完成价检；⑥同步归档全套验收资料，对接商务调取平台台账对账。</w:t>
      </w:r>
    </w:p>
    <w:p w14:paraId="24C97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3.固定时限：量自检：物资入库完成后24小时内办结；价自检：物资入库5日内 或 行业信息价发布5日内完成复核。</w:t>
      </w:r>
    </w:p>
    <w:p w14:paraId="51D3D39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79DEF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第二套（入库验收专项版）</w:t>
      </w:r>
      <w:bookmarkEnd w:id="12"/>
    </w:p>
    <w:p w14:paraId="63A29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2E51A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命题依据：项目物资管理岗位工作职责、成本管理平台操作规范</w:t>
      </w:r>
    </w:p>
    <w:p w14:paraId="6AAE931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13"/>
    </w:p>
    <w:p w14:paraId="337062B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合同类物资进场，采购清单提报依据为（）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A.已签署正式合同 B.供方口头供货计划 C.班组工期需求 D.月度采购预估</w:t>
      </w:r>
    </w:p>
    <w:p w14:paraId="7B0B985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物资送货单实收数量标注要求（）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A.实物与清单不符时，必须标注实收量 B.直接抄写发货量 C.无需标注差异 D.月度统一修改</w:t>
      </w:r>
    </w:p>
    <w:p w14:paraId="08F6C89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物资不合格退货，单据必填标注内容（）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A.扣量、退货原因说明 B.仅标注车牌信息 C.无需文字备注 D.仅签字确认</w:t>
      </w:r>
    </w:p>
    <w:p w14:paraId="20DA112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项目自检完成后，量价复核责任岗位负责（）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A.平台参数与合同、清单一致性复核 B.仅核对物资单价 C.仅核对供货车辆 D.复核供方资质</w:t>
      </w:r>
    </w:p>
    <w:p w14:paraId="1145A62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物资领用同框拍照硬性要求（）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A.领用人员+领用物资同框拍摄 B.仅拍物料 C.仅拍领料人 D.无需出库影像</w:t>
      </w:r>
    </w:p>
    <w:p w14:paraId="6E3C2FA2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仪器、水泵类周转物资管控核心动作（）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A.办理借用归还签字+系统台账登记 B.领用无需登记 C.损坏无需追责 D.随意转借班组</w:t>
      </w:r>
    </w:p>
    <w:p w14:paraId="488F181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现场物资不定期巡查重点核查（）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A.存放条件、物资浪费情况 B.司机运输轨迹 C.供方生产厂区 D.物资出厂日期</w:t>
      </w:r>
    </w:p>
    <w:p w14:paraId="0628FCF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调拨物资进场核验核心责任岗位（）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A.接收项目物资岗 B.出场项目班组 C.运输司机 D.区域财务</w:t>
      </w:r>
    </w:p>
    <w:p w14:paraId="562B0B4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废旧物资月度核对对接部门（）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A.项目财务部 B.商务部 C.工程部 D.安全部</w:t>
      </w:r>
    </w:p>
    <w:p w14:paraId="463E8C0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物资过程结算核心核验单据不包含（）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A.施工日志 B.盖章对账单 C.入库单 D.签字送货单</w:t>
      </w:r>
    </w:p>
    <w:p w14:paraId="3A1D5EB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无采购审批清单物资，岗位标准处置方式（）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A.直接拒收不予验收 B.应急放行入库 C.项目经理口头审批入库 D.班组担保入库</w:t>
      </w:r>
    </w:p>
    <w:p w14:paraId="22FD6F1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物资分区存放要求，错误的是（）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A.项目部材料与班组材料混放 B.按划定区域卸货 C.主材、周转材分区堆放 D.受潮物资上盖下垫</w:t>
      </w:r>
    </w:p>
    <w:p w14:paraId="31CA829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量价复核发现台账偏差，合规处置动作（）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A.平台留痕+线下开具整改单 B.私自删除台账 C.口头调整数据 D.延后整改</w:t>
      </w:r>
    </w:p>
    <w:p w14:paraId="501E319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调拨物资完成核量法定时限（）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A.调拨发生1日内 B.3日内 C.5日内 D.月度盘点前</w:t>
      </w:r>
    </w:p>
    <w:p w14:paraId="0A5362D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物资最终结算必备供方资料（）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A.结清证明 B.厂区营业执照 C.运输合同 D.司机从业证件</w:t>
      </w:r>
    </w:p>
    <w:p w14:paraId="395DF48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验收准备工作不包含以下哪项（）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A.施工进度计划编制 B.验收人员到场 C.验收工具准备 D.小程序台账筹备</w:t>
      </w:r>
    </w:p>
    <w:p w14:paraId="54B895C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二、多项选择题（共10题，每题3分，总计30分，多选、少选、错选不得分）</w:t>
      </w:r>
      <w:bookmarkEnd w:id="14"/>
    </w:p>
    <w:p w14:paraId="072370E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采购清单全覆盖物资类型包含（）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A.自主采购物资 B.租赁周转物资 C.跨项目调拨物资 D.甲方供应物资 E.班组自购物资</w:t>
      </w:r>
    </w:p>
    <w:p w14:paraId="4814E52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进场物资多方联合验收签字人员包含（）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A.专职收料员 B.仓库管理员 C.物资需求申请人 D.授权领料人 E.后勤行政人员</w:t>
      </w:r>
    </w:p>
    <w:p w14:paraId="563F5C6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物资验收随货原始归档资料包含（）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A.纸质送货单 B.产品合格证 C.原厂质保书 D.检测报告 E.司机运输回执</w:t>
      </w:r>
    </w:p>
    <w:p w14:paraId="5609AE7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物资降级使用合规前置条件包含（）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A.现场技术确认可用 B.单据标注扣款说明 C.留存处置影像 D.私自降低质量标准 E.无审批降级入库</w:t>
      </w:r>
    </w:p>
    <w:p w14:paraId="2657399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仓库定期整理盘点工作内容有（）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A.物资分类规整堆放 B.核对出入库台账 C.盘点人员责任签字 D.盘亏原因复盘分析 E.随意调整库存数据</w:t>
      </w:r>
    </w:p>
    <w:p w14:paraId="52F25ED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出场项目调拨物资管控标准（）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A.出场前维修整理物资 B.杜绝破损问题物资出库 C.单方核定物资价格 D.双方共同核验数量质量 E.无需核对物资模数</w:t>
      </w:r>
    </w:p>
    <w:p w14:paraId="6EB02A94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废旧物资出场闭环资料包含（）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A.审批处置单据 B.现场旁站影像 C.财务回款核对记录 D.物资出场出门证 E.供方送货回执</w:t>
      </w:r>
    </w:p>
    <w:p w14:paraId="1C81147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物资出库禁止违规操作包含（）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A.无授权人员领料出库 B.系统延后补办出库台账 C.无同框出库影像 D.核对领料授权后出库 E.月度集中补签领料单</w:t>
      </w:r>
    </w:p>
    <w:p w14:paraId="09E3776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物资岗位自检两大核心核查维度（）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A.入库物资数量核查 B.入库物资价格复核 C.仓库场地面积核查 D.运输车辆核查 E.供方人员核查</w:t>
      </w:r>
    </w:p>
    <w:p w14:paraId="1E8F2B9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物资对账岗位工作职责包含（）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A.督促供方提交盖章对账单 B.三单数据一致性核对 C.扣罚款数据精准核验 D.逐级岗位签字报审 E.随意修改结算金额</w:t>
      </w:r>
    </w:p>
    <w:p w14:paraId="38267E62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三、判断题（共9题，每题1分，总计9分，对√错×）</w:t>
      </w:r>
      <w:bookmarkEnd w:id="15"/>
    </w:p>
    <w:p w14:paraId="1D870B0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甲供物资、调拨物资进场，豁免采购清单提报流程。（）</w:t>
      </w:r>
    </w:p>
    <w:p w14:paraId="5FBF195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物资实际到货与采购清单不符，必须在送货单标注实收数量。（）</w:t>
      </w:r>
    </w:p>
    <w:p w14:paraId="7C6A663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项目外磅抽查称重物资，无需留存抽查影像与台账记录。（）</w:t>
      </w:r>
    </w:p>
    <w:p w14:paraId="3F5FE12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直入直出物资，当日入库、当日完成出库签字手续。（）</w:t>
      </w:r>
    </w:p>
    <w:p w14:paraId="6B5B694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现场巡查发现物资浪费，物资岗无需记录、无需上报。（）</w:t>
      </w:r>
    </w:p>
    <w:p w14:paraId="17C77525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调拨物资1日内完成系统核量，按期完成对应价格复核。（）</w:t>
      </w:r>
    </w:p>
    <w:p w14:paraId="1A84557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项目可绕过区域审批，自主变卖现场废旧周转材料。（）</w:t>
      </w:r>
    </w:p>
    <w:p w14:paraId="52DAF51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物资结算优先使用平台入库单，禁止手写台账替代结算依据。（）</w:t>
      </w:r>
    </w:p>
    <w:p w14:paraId="4DD19C3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不合格物资隔离封存后，限时安排供方清运离场闭环。（）</w:t>
      </w:r>
    </w:p>
    <w:p w14:paraId="38D47B8E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16"/>
    </w:p>
    <w:p w14:paraId="71F972C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简述不合格进场物资两类处置流程及归档要求。</w:t>
      </w:r>
    </w:p>
    <w:p w14:paraId="1F9F214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简述成本管理平台物资量价复核岗位工作标准。</w:t>
      </w:r>
    </w:p>
    <w:p w14:paraId="78AAFC30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17"/>
    </w:p>
    <w:p w14:paraId="0B48BD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：一批租赁钢管调拨进场，出场项目未维修破损管材；接收项目未双人验收、未核验管材壁厚；调拨超期3日完成系统核量；无调拨双方签字单据；物资混堆存放、无分区管理；降级破损管材未备注扣款说明，量价复核直接驳回。</w:t>
      </w:r>
    </w:p>
    <w:p w14:paraId="0FE6592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结合岗位职责梳理6项违规问题（6分）</w:t>
      </w:r>
    </w:p>
    <w:p w14:paraId="36BC0A2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写出调拨周转物资全流程合规管控要点（5分）</w:t>
      </w:r>
    </w:p>
    <w:p w14:paraId="37B95F56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写明物资调拨硬性时限要求（4分）</w:t>
      </w:r>
    </w:p>
    <w:p w14:paraId="6D1307F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第二套试卷参考答案</w:t>
      </w:r>
      <w:bookmarkEnd w:id="18"/>
    </w:p>
    <w:p w14:paraId="666B1AB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一、单项选择题</w:t>
      </w:r>
      <w:bookmarkEnd w:id="19"/>
    </w:p>
    <w:p w14:paraId="43A10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 2.A 3.A 4.A 5.A 6.A 7.A 8.A 9.A 10.A 11.A 12.A 13.A 14.A 15.A 16.A</w:t>
      </w:r>
    </w:p>
    <w:p w14:paraId="786E87B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二、多项选择题</w:t>
      </w:r>
      <w:bookmarkEnd w:id="20"/>
    </w:p>
    <w:p w14:paraId="52726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1.ABCD 2.ABCD 3.ABCD 4.ABC 5.ABCD 6.ABD 7.ABCD 8.ABCE 9.AB 10.ABCD</w:t>
      </w:r>
    </w:p>
    <w:p w14:paraId="1B625B7B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三、判断题</w:t>
      </w:r>
      <w:bookmarkEnd w:id="21"/>
    </w:p>
    <w:p w14:paraId="1CDA0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1.× 2.√ 3.× 4.√ 5.× 6.√ 7.× 8.√ 9.√</w:t>
      </w:r>
    </w:p>
    <w:p w14:paraId="47862F3E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四、简答题</w:t>
      </w:r>
      <w:bookmarkEnd w:id="22"/>
    </w:p>
    <w:p w14:paraId="26D4FF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①整批退货处置：质量缺陷物资立即封存隔离，禁止入库使用，送货单标注退货扣量说明，留存现场封存、离场影像，台账标注拒收备注，上报区域物资岗；②降级使用处置：规格不符经技术确认可降级使用，单据写明降级事由、扣款扣量标准，双人现场签字，全过程拍摄影像归档，平台台账同步修改实收扣款数据；③共性要求：两类处置均线上线下台账同步闭环，禁止私自放行问题物资。</w:t>
      </w:r>
    </w:p>
    <w:p w14:paraId="027B1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①核对平台入库参数、采购清单、合同数据三者完全一致；②复核物资实收数量、单价、扣款金额精准无误；③落实量价数据纠偏，平台系统留存复核日志；④线下同步开具整改通知单，督办问题闭环；⑤复核结果归档对接绩效考核，对复核数据准确性全权负责。</w:t>
      </w:r>
    </w:p>
    <w:p w14:paraId="6F4B238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五、案例分析题</w:t>
      </w:r>
      <w:bookmarkEnd w:id="23"/>
    </w:p>
    <w:p w14:paraId="2B3B88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违规问题：①出场项目未维修破损调拨管材，违反调拨物资出场标准；②接收项目未落实双人联合验收制度；③未核验钢管壁厚、构件质量，验收流程缺失；④调拨物资超1日时限完成系统核量；⑤调拨单据无双方签字，资料不合规；⑥破损管材降级使用，无扣款、处置备注台账；⑦物资未分区合规堆放。</w:t>
      </w:r>
    </w:p>
    <w:p w14:paraId="5635D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合规要点：①出场项目提前检修、剔除破损构件，合规整理物资；②供需双方提前核对物资数量、质量、结算价格；③接收项目双人核验规格、壁厚、完好度，留存验收影像；④双方盖章签字完善调拨单据；⑤物资进场分区分类堆放；⑥1日内完成平台核量、按期办结核价；⑦破损物资标注降级扣款说明，台账同步更新。</w:t>
      </w:r>
    </w:p>
    <w:p w14:paraId="24468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3.调拨时限：物资调拨完成后1个自然日内完成系统核量；核价遵照物资品类5日内完成价格复核；全套调拨资料同步限时归档。</w:t>
      </w:r>
    </w:p>
    <w:p w14:paraId="72B46C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69AE1E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第三套（出库+盘点专项版）</w:t>
      </w:r>
      <w:bookmarkEnd w:id="24"/>
    </w:p>
    <w:p w14:paraId="0F9C4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7121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命题依据：项目物资管理岗位工作职责、成本管理平台操作规范</w:t>
      </w:r>
    </w:p>
    <w:p w14:paraId="37940695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25"/>
    </w:p>
    <w:p w14:paraId="2D7CB43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班组领料授权委托书必备签字要求（）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A.领料人+班组长双签字按手印 B.仅班组长签字 C.无需按手印 D.月度统一补签</w:t>
      </w:r>
    </w:p>
    <w:p w14:paraId="06ACF79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物资借用归还核心管控要求（）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A.线下签字+成本平台同步登记 B.仅线下手写登记 C.转借班组无需报备 D.损坏无需台账记录</w:t>
      </w:r>
    </w:p>
    <w:p w14:paraId="50E347BB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仓库物资盘点核心核对内容（）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A.系统台账库存+现场实物数量 B.仅核对采购入库量 C.仅核对出库领用数据 D.核对车辆运输台账</w:t>
      </w:r>
    </w:p>
    <w:p w14:paraId="4606F3A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物资盘盈盘亏最终归档资料（）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A.盘点记录表+盈亏分析+责任人签字 B.仅库存台账 C.口头复盘记录 D.无需出具分析报告</w:t>
      </w:r>
    </w:p>
    <w:p w14:paraId="1499EA5D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现场闲置主材、固定资产盘点频次要求（）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A.公司规定定期盘点 B.竣工一次性盘点 C.按需自主盘点 D.无需专项盘点</w:t>
      </w:r>
    </w:p>
    <w:p w14:paraId="5607CA0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废旧物资询比价审批主体为（）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A.区域物资部/区域授权岗 B.项目物资岗自主审批 C.施工班组 D.财务部</w:t>
      </w:r>
    </w:p>
    <w:p w14:paraId="48242CC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废旧物资出场必备放行凭证（）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A.官方物资出门证 B.门卫口头登记 C.供方送货回执 D.司机行驶证</w:t>
      </w:r>
    </w:p>
    <w:p w14:paraId="4FB8401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物资过程对账扣款数据来源（）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A.现场验收扣量、质量扣款台账 B.班组预估扣款 C.商务自主扣款 D.供方自愿让利</w:t>
      </w:r>
    </w:p>
    <w:p w14:paraId="1A7A0AF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应急物资采购核心留痕要求（）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A.报备审批流程全链路留痕 B.仅留存付款凭证 C.无需采购审批单 D.口头报备即可</w:t>
      </w:r>
    </w:p>
    <w:p w14:paraId="3BEFEFB2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零星材料采购合规流程闭环顺序（）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A.询比价→编制记录→公司审批→进场→草拟合同 B.进场→比价→补审批 C.采购→补合同 D.班组采购→项目报备</w:t>
      </w:r>
    </w:p>
    <w:p w14:paraId="1EB02F8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物资出库台账月度对接岗位（）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A.项目商务岗位 B.安全岗位 C.试验岗位 D.行政岗位</w:t>
      </w:r>
    </w:p>
    <w:p w14:paraId="12BE05AE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台账账实不符第一整改责任人（）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A.仓管、物资收料岗 B.项目经理 C.财务专员 D.资料员</w:t>
      </w:r>
    </w:p>
    <w:p w14:paraId="20CB5667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授权领料人员变更，合规动作（）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A.重新签订授权委托书 B.班组口头通知变更 C.直接更换领料人 D.月底统一变更台账</w:t>
      </w:r>
    </w:p>
    <w:p w14:paraId="6B1098FB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物资出库影像标准（）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A.领用人与物资同框实拍 B.仓库空场地拍照 C.截图归档 D.后期补拍影像</w:t>
      </w:r>
    </w:p>
    <w:p w14:paraId="665F5695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物资月度废旧处置对账对接部门（）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A.项目财务 B.成本商务部 C.工程部 D.物资供方</w:t>
      </w:r>
    </w:p>
    <w:p w14:paraId="741CB4F1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调拨物资进场发现问题物资，第一动作（）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A.即刻上报物资管理岗处置 B.自行拆分使用 C.隐瞒问题入库 D.班组自行维修</w:t>
      </w:r>
    </w:p>
    <w:p w14:paraId="7B700C8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二、多项选择题（共10题，每题3分，总计30分，多选、少选、错选不得分）</w:t>
      </w:r>
      <w:bookmarkEnd w:id="26"/>
    </w:p>
    <w:p w14:paraId="51CD9875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班组领料授权全套资料包含（）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A.授权纸质委托书 B.签字+按手印原件 C.领料人身份证复印件 D.人员变更备案记录 E.口头授权录音</w:t>
      </w:r>
    </w:p>
    <w:p w14:paraId="0A02B51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物资规范化出库全流程要求（）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A.核验领料授权资质 B.平台实时办结出库 C.出库合规影像留存 D.月度台账移交商务 E.私自延后系统登记</w:t>
      </w:r>
    </w:p>
    <w:p w14:paraId="14F41A0F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物资双维度盘点覆盖范围（）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A.仓库库存主材 B.现场未使用建材 C.可调拨周转材料 D.项目固定资产 E.运输空载车辆</w:t>
      </w:r>
    </w:p>
    <w:p w14:paraId="79FABD48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物资盘点报告必填内容（）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A.出入库台账核对数据 B.现场实物库存数据 C.盘盈盘亏成因分析 D.盘点责任人签字 E.整改闭环措施</w:t>
      </w:r>
    </w:p>
    <w:p w14:paraId="220B1514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物资借用归还管控要点（）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A.专用纸质签字台账 B.成本平台同步录入 C.跟踪物资损耗情况 D.逾期归还专项督办 E.随意转借外单位</w:t>
      </w:r>
    </w:p>
    <w:p w14:paraId="5FCF853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废旧物资处置岗位工作内容（）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A.区域审批询比价 B.管理人员旁站监督 C.财务回款核对 D.办理物资出门证 E.平台同步登记单据</w:t>
      </w:r>
    </w:p>
    <w:p w14:paraId="13C5012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物资出库岗位红线违规包含（）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A.无授权人员发放物资 B.系统台账滞后录入 C.缺失出库实拍影像 D.超量违规发放物料 E.核验授权后合规出库</w:t>
      </w:r>
    </w:p>
    <w:p w14:paraId="6FF1945A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项目物资日常巡查管控要点（）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A.物资堆放防护情况 B.现场材料浪费管控 C.混堆违规问题整改 D.库存防潮防护检查 E.供方厂区生产巡查</w:t>
      </w:r>
    </w:p>
    <w:p w14:paraId="34A58D54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物资结算三单匹配指（）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A.盖章送货单 B.平台入库单 C.供方对账单 D.施工日志台账 E.安全检查记录</w:t>
      </w:r>
    </w:p>
    <w:p w14:paraId="781D2BD7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物资岗位月度协同对接岗位包含（）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A.商务结算岗 B.财务对账岗 C.施工生产岗 D.班组物资对接人 E.后勤安保岗</w:t>
      </w:r>
    </w:p>
    <w:p w14:paraId="020852D0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三、判断题（共9题，每题1分，总计9分，对√错×）</w:t>
      </w:r>
      <w:bookmarkEnd w:id="27"/>
    </w:p>
    <w:p w14:paraId="45A4D5A7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班组领料可随时更换领料人员，无需重新办理授权手续。（）</w:t>
      </w:r>
    </w:p>
    <w:p w14:paraId="0EDE1324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仪器、水泵周转物资借用、归还必须线上线下台账同步闭环。（）</w:t>
      </w:r>
    </w:p>
    <w:p w14:paraId="3D0350AF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物资盘点仅核对系统台账，无需现场实物清点核对。（）</w:t>
      </w:r>
    </w:p>
    <w:p w14:paraId="116C1FFB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现场物资巡查需排查浪费、堆放不规范问题并闭环整改。（）</w:t>
      </w:r>
    </w:p>
    <w:p w14:paraId="0CD2BB2B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废旧物资售卖完成后，必须与财务核对回款到账信息。（）</w:t>
      </w:r>
    </w:p>
    <w:p w14:paraId="2DA0FE36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物资月度领用台账按时移交商务，配合班组结算工作。（）</w:t>
      </w:r>
    </w:p>
    <w:p w14:paraId="07583287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物资盘亏无需撰写分析报告，直接调整系统库存即可。（）</w:t>
      </w:r>
    </w:p>
    <w:p w14:paraId="5FE199FC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固定资产、周转材料纳入项目定期物资盘点范围。（）</w:t>
      </w:r>
    </w:p>
    <w:p w14:paraId="3397746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物资最终结算完成后，统一收集供方结清证明归档。（）</w:t>
      </w:r>
    </w:p>
    <w:p w14:paraId="450CB3C2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28"/>
    </w:p>
    <w:p w14:paraId="74ADAFB9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简述班组物资领料全流程标准化管控流程。</w:t>
      </w:r>
    </w:p>
    <w:p w14:paraId="4591B263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简述项目物资仓库+现场双向盘点工作标准。</w:t>
      </w:r>
    </w:p>
    <w:p w14:paraId="5126D80D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29"/>
    </w:p>
    <w:p w14:paraId="4E52B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：班组未签订领料授权书，临时安排工人领料；仓管员直接发放方木、模板；出库无人员物资同框影像；延后5日补办平台出库台账；月度未移交领用台账给商务；仓库物资主材、周转材料混堆，月度盘点账实偏差较大、无盈亏分析报告。</w:t>
      </w:r>
    </w:p>
    <w:p w14:paraId="1DB08D86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梳理7项岗位合规违规问题（7分）</w:t>
      </w:r>
    </w:p>
    <w:p w14:paraId="5D763D3F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写出物资出库合规整改措施（4分）</w:t>
      </w:r>
    </w:p>
    <w:p w14:paraId="6E37302D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简述双向盘点闭环工作要求（4分）</w:t>
      </w:r>
    </w:p>
    <w:p w14:paraId="343F2B13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第三套试卷参考答案</w:t>
      </w:r>
      <w:bookmarkEnd w:id="30"/>
    </w:p>
    <w:p w14:paraId="240A6C9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一、单项选择题</w:t>
      </w:r>
      <w:bookmarkEnd w:id="31"/>
    </w:p>
    <w:p w14:paraId="52742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 2.A 3.A 4.A 5.A 6.A 7.A 8.A 9.A 10.A 11.A 12.A 13.A 14.A 15.A 16.A</w:t>
      </w:r>
    </w:p>
    <w:p w14:paraId="27EDBBC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二、多项选择题</w:t>
      </w:r>
      <w:bookmarkEnd w:id="32"/>
    </w:p>
    <w:p w14:paraId="68893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1.ABCD 2.ABCD 3.ABCD 4.ABCDE 5.ABCD 6.ABCDE 7.ABCD 8.ABCD 9.ABC 10.ABCD</w:t>
      </w:r>
    </w:p>
    <w:p w14:paraId="2A5F88E0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三、判断题</w:t>
      </w:r>
      <w:bookmarkEnd w:id="33"/>
    </w:p>
    <w:p w14:paraId="62548C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1.× 2.√ 3.× 4.√ 5.√ 6.√ 7.× 8.√ 9.√</w:t>
      </w:r>
    </w:p>
    <w:p w14:paraId="24F4445E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四、简答题</w:t>
      </w:r>
      <w:bookmarkEnd w:id="34"/>
    </w:p>
    <w:p w14:paraId="4204BA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①前置手续：班组提前签署带手印、身份证复印件的领料授权委托书；②出库核验：仓管核对领料人身份、授权资质；③系统操作：成本管理平台实时办结出库业务；④影像留存：领用人与物料同框拍摄出库水印照片；⑤台账移交：按月整理领用台账对接商务岗；⑥特殊物资：直入直出物资当日完成出库签字闭环。</w:t>
      </w:r>
    </w:p>
    <w:p w14:paraId="5698C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①仓库盘点：物资分类规整堆放，核对出入库台账、系统库存、现场实物，签字确认盘点表；②现场盘点：不定期巡查现场闲置主材、可调拨周转材、固定资产；③资料闭环：编制统一盘点记录，责任人签字；④问题处置：盘盈盘亏出具成因分析，落实整改；⑤台账同步：修正偏差库存台账，保证账物百分百相符。</w:t>
      </w:r>
    </w:p>
    <w:p w14:paraId="035E1ACA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五、案例分析题</w:t>
      </w:r>
      <w:bookmarkEnd w:id="35"/>
    </w:p>
    <w:p w14:paraId="3C0A8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违规问题：①班组无授权委托书，违规安排临时工人领料；②仓管员未核验领料资质，违规发放物资；③物资出库缺失人货同框标准影像；④系统出库台账超期延后补办；⑤月度未按时移交领用台账，影响商务结算；⑥仓库物资混堆，违反分区存放制度；⑦月度盘点无盈亏分析、账实不符未整改。</w:t>
      </w:r>
    </w:p>
    <w:p w14:paraId="356FF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整改措施：①补全班组领料授权全套纸质资料；②资质不符物料领用回溯追责，规范后续领料流程；③补全合规出库水印影像归档；④重置台账，物资出库当日实时办结系统流程；⑤按期归档月度领用台账，对接商务结算；⑥仓库重新分区分拣物料，落实物资存放标准。</w:t>
      </w:r>
    </w:p>
    <w:p w14:paraId="1305A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3.盘点闭环要求：仓库库存+现场物资双向全覆盖盘点；台账、实物逐一核对；出具签字盘点表单；盘盈盘亏溯源分析；偏差台账限时修正；盘点资料长期归档纳入岗位考核。</w:t>
      </w:r>
    </w:p>
    <w:p w14:paraId="043F824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211EAF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第四套（调拨+废旧处置专项版）</w:t>
      </w:r>
      <w:bookmarkEnd w:id="36"/>
    </w:p>
    <w:p w14:paraId="08760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673EE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命题依据：项目物资管理岗位工作职责、成本管理平台操作规范</w:t>
      </w:r>
    </w:p>
    <w:p w14:paraId="3F0AA2F4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37"/>
    </w:p>
    <w:p w14:paraId="75EB498B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项目物资调拨第一步工作（）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A.收集调拨需求、发起系统申请 B.直接装车外运 C.现场清点物资 D.对接财务备案</w:t>
      </w:r>
    </w:p>
    <w:p w14:paraId="2A8FCE37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调拨物资出场硬性前置要求（）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A.出场项目维修整理、剔除破损物资 B.破损物资直接调拨 C.无需清点模数出场 D.无单据调拨外运</w:t>
      </w:r>
    </w:p>
    <w:p w14:paraId="617D5DBA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物资调拨价格、数量核对责任主体（）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A.出入场双方项目共同核对 B.仅出场项目核对 C.仅接收项目核对 D.运输司机核对</w:t>
      </w:r>
    </w:p>
    <w:p w14:paraId="2606DF62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废旧物资处置询价审批层级（）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A.区域审批后方可售卖 B.项目自主询价 C.班组定价售卖 D.门卫处置边角废料</w:t>
      </w:r>
    </w:p>
    <w:p w14:paraId="5490F60D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废旧物资处置旁站监督人员为（）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A.项目在岗管理人员 B.运输司机 C.收购人员 D.班组工人</w:t>
      </w:r>
    </w:p>
    <w:p w14:paraId="7B778114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废旧物资费用核对对接岗位（）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A.项目财务岗 B.试验岗 C.安全岗 D.资料员</w:t>
      </w:r>
    </w:p>
    <w:p w14:paraId="51956197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调拨物资问题物料到场处置要求（）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A.即刻上报物资管理岗闭环处理 B.自行维修使用 C.拆分入库 D.隐瞒问题归档</w:t>
      </w:r>
    </w:p>
    <w:p w14:paraId="6EC85AA7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调拨价格复核办结时限（）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A.调拨1日内核量、按期5日内核价 B.月度统一核价 C.竣工核价 D.结算前补核</w:t>
      </w:r>
    </w:p>
    <w:p w14:paraId="6079C48B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废旧物资处置完毕必备出场凭证（）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A.官方开具出门证 B.送货回执 C.调拨单据 D.采购申请单</w:t>
      </w:r>
    </w:p>
    <w:p w14:paraId="6C5F9759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以下禁止调拨出场物资为（）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A.破损不合格未维修周转材 B.完好钢管 C.合规盘扣 D.闲置模板</w:t>
      </w:r>
    </w:p>
    <w:p w14:paraId="75464E99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物资月度对账核心依据（）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A.平台入库、扣款、调拨台账 B.手写临时台账 C.供方口头对账 D.施工领料记录</w:t>
      </w:r>
    </w:p>
    <w:p w14:paraId="3D9FEE71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物资最终结算内部流程发起岗位（）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A.项目物资岗 B.施工班组 C.安保岗位 D.采购供方</w:t>
      </w:r>
    </w:p>
    <w:p w14:paraId="2C6091B8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应急物资采购协议拟定主体（）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A.项目物资岗遵照公司制度拟定 B.司机拟定 C.班组拟定 D.财务拟定</w:t>
      </w:r>
    </w:p>
    <w:p w14:paraId="685B4750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调拨单据缺失供需双方公章，判定为（）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A.无效合规单据 B.临时合规单据 C.应急豁免单据 D.可直接归档单据</w:t>
      </w:r>
    </w:p>
    <w:p w14:paraId="7A04C9F5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废旧物资处置数据登记端口（）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A.成本管理平台同步登记 B.仅纸质台账登记 C.无需系统登记 D.月度补录台账</w:t>
      </w:r>
    </w:p>
    <w:p w14:paraId="79BC6F07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物资扣量扣款台账，调拨、采购物资要求（）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A.两类台账分开登记 B.合并混登台账 C.仅采购物资登记扣款 D.调拨物资免扣款登记</w:t>
      </w:r>
    </w:p>
    <w:p w14:paraId="0238F5A7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二、多项选择题（共10题，每题3分，总计30分，多选、少选、错选不得分）</w:t>
      </w:r>
      <w:bookmarkEnd w:id="38"/>
    </w:p>
    <w:p w14:paraId="706513FB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物资调拨全链路岗位工作包含（）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A.收集项目调拨需求 B.线上发起调拨申请 C.出场物资检修整理 D.双方核对质数量价 E.平台限时核量核价</w:t>
      </w:r>
    </w:p>
    <w:p w14:paraId="21E20B74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合规调拨单据必填信息包含（）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A.物资规格型号 B.实收调拨数量 C.供需双方盖章 D.现场物资岗签字 E.物资结算单价</w:t>
      </w:r>
    </w:p>
    <w:p w14:paraId="5A638EAD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出场项目调拨岗位职责（）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A.周转物资检修保养 B.筛选不合格构件 C.配合对方清点物资 D.办理出场出门手续 E.擅自修改调拨数量</w:t>
      </w:r>
    </w:p>
    <w:p w14:paraId="6B4089AA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废旧物资处置全流程节点（）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A.区域授权询比价 B.公司审批通过 C.管理人员旁站监督 D.财务回款核对 E.平台台账归档</w:t>
      </w:r>
    </w:p>
    <w:p w14:paraId="5FAE93FA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调拨物资验收合规要求（）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A.双人物资岗验收 B.核对单据实物一致 C.问题物资及时上报 D.全套验收影像留存 E.跨日延迟入库</w:t>
      </w:r>
    </w:p>
    <w:p w14:paraId="0E002C7F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物资对账核验扣罚数据包含（）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A.质量不合格扣款 B.磅差扣量金额 C.延期供货罚款 D.降级使用扣款 E.供方自愿让利金额</w:t>
      </w:r>
    </w:p>
    <w:p w14:paraId="00AE1D7B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禁止性物资处置行为包含（）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A.项目私自变卖废旧物资 B.无旁站处置废料 C.无审批对外调拨物资 D.单据不全调拨出场 E.审批后合规处置物资</w:t>
      </w:r>
    </w:p>
    <w:p w14:paraId="645FA1DE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物资最终结算闭环资料（）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A.分期对账台账 B.扣款明细记录 C.供方结清证明 D.平台审批流程回执 E.车辆运输单据</w:t>
      </w:r>
    </w:p>
    <w:p w14:paraId="354C107E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应急物资采购管理要求（）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A.事前双向报备留痕 B.合规发起审批流程 C.拟定采购合作协议 D.无审批紧急采购 E.事后补全所有资料</w:t>
      </w:r>
    </w:p>
    <w:p w14:paraId="4599DBCB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调拨、采购物资统一管控标准（）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A.前置系统清单 B.双人联合验收 C.当日到货当日入库 D.按期完成量价自检 E.台账分开归档</w:t>
      </w:r>
    </w:p>
    <w:p w14:paraId="44D07045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三、判断题（共9题，每题1分，总计9分，对√错×）</w:t>
      </w:r>
      <w:bookmarkEnd w:id="39"/>
    </w:p>
    <w:p w14:paraId="2C0F9996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物资调拨需求由施工班组直接发起，无需物资岗审核。（）</w:t>
      </w:r>
    </w:p>
    <w:p w14:paraId="271F277E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调拨出场物资原则上禁止破损、问题构件外运调拨。（）</w:t>
      </w:r>
    </w:p>
    <w:p w14:paraId="4A447E72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物资调拨完成后，超2日完成系统核量属于合规操作。（）</w:t>
      </w:r>
    </w:p>
    <w:p w14:paraId="5762ACF0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废旧物资售卖全过程必须安排项目管理人员旁站监督。（）</w:t>
      </w:r>
    </w:p>
    <w:p w14:paraId="38DA2B32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物资月度处置信息、费用必须和财务部逐一核对对账。（）</w:t>
      </w:r>
    </w:p>
    <w:p w14:paraId="5E18A26F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物资结算允许脱离平台入库单，依靠手写台账办理。（）</w:t>
      </w:r>
    </w:p>
    <w:p w14:paraId="619F39D8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接收项目发现调拨劣质物资，第一时间上报物资职能部门。（）</w:t>
      </w:r>
    </w:p>
    <w:p w14:paraId="684F5B9D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废旧物资处置审批文件、平台数据、财务回款三者必须一致。（）</w:t>
      </w:r>
    </w:p>
    <w:p w14:paraId="4F70E551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调拨物资、采购物资执行两套独立验收签字标准。（）</w:t>
      </w:r>
    </w:p>
    <w:p w14:paraId="1A72BA5A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40"/>
    </w:p>
    <w:p w14:paraId="67DFE9A8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简述跨项目物资双向调拨完整工作流程。</w:t>
      </w:r>
    </w:p>
    <w:p w14:paraId="3FA52F02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简述项目废旧物资处置岗位七大工作标准。</w:t>
      </w:r>
    </w:p>
    <w:p w14:paraId="29580BF3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41"/>
    </w:p>
    <w:p w14:paraId="0DE133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：项目闲置盘扣支架私自对外调拨，未提交区域调拨申请；出场未维修锈蚀构件、未清点套数模数；双方无签字盖章调拨单据；调拨完成3日后才完成系统核量；废旧扣件项目私自售卖、无旁站监督、无财务对账，平台无处置台账。</w:t>
      </w:r>
    </w:p>
    <w:p w14:paraId="19C2F928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结合制度梳理6项重大岗位违规（6分）</w:t>
      </w:r>
    </w:p>
    <w:p w14:paraId="5005E569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写出调拨+废旧物资双重整改方案（5分）</w:t>
      </w:r>
    </w:p>
    <w:p w14:paraId="09542B10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写明调拨、废旧处置审批硬性要求（4分）</w:t>
      </w:r>
    </w:p>
    <w:p w14:paraId="2E2DF607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第四套试卷参考答案</w:t>
      </w:r>
      <w:bookmarkEnd w:id="42"/>
    </w:p>
    <w:p w14:paraId="408F3A13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一、单项选择题</w:t>
      </w:r>
      <w:bookmarkEnd w:id="43"/>
    </w:p>
    <w:p w14:paraId="3DDB7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 2.A 3.A 4.A 5.A 6.A 7.A 8.A 9.A 10.A 11.A 12.A 13.A 14.A 15.A 16.A</w:t>
      </w:r>
    </w:p>
    <w:p w14:paraId="6AC906F2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二、多项选择题</w:t>
      </w:r>
      <w:bookmarkEnd w:id="44"/>
    </w:p>
    <w:p w14:paraId="2BDE0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1.ABCDE 2.ABCDE 3.ABCD 4.ABCDE 5.ABCD 6.ABCD 7.ABCD 8.ABCD 9.ABCE 10.ABCDE</w:t>
      </w:r>
    </w:p>
    <w:p w14:paraId="0F105C58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三、判断题</w:t>
      </w:r>
      <w:bookmarkEnd w:id="45"/>
    </w:p>
    <w:p w14:paraId="562A1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1.× 2.√ 3.× 4.√ 5.√ 6.× 7.√ 8.√ 9.×</w:t>
      </w:r>
    </w:p>
    <w:p w14:paraId="7EB6A179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四、简答题</w:t>
      </w:r>
      <w:bookmarkEnd w:id="46"/>
    </w:p>
    <w:p w14:paraId="7F2E4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①需求收集：物资岗收集项目调拨需求，发起线上调拨申请；②出场筹备：调出项目检修、整理物资，剔除破损材料；③双向核对：供需双方核验物资数量、质量、结算价格；④单据办理：完善双方签字、盖章调拨原始单据；⑤进场验收：接收项目双人合规验收，问题物资上报；⑥系统办结：1日内完成平台核量，按期完成价格复核；⑦台账归档：调拨单据、验收影像、系统台账闭环留存。</w:t>
      </w:r>
    </w:p>
    <w:p w14:paraId="113E9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①审批要求：区域统一询比价、公司审批通过后方可处置；②现场管控：管理人员全过程旁站监督；③出场管理：核对出场物资，合规开具出门证；④财务对接：核对回款到账金额，月度财务对账；⑤系统台账：成本平台同步录入处置单据、费用数据；⑥资料归档：处置审批单、旁站影像、回款凭证一并归档；⑦红线要求：严禁项目、班组私自变卖处置。</w:t>
      </w:r>
    </w:p>
    <w:p w14:paraId="25265446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五、案例分析题</w:t>
      </w:r>
      <w:bookmarkEnd w:id="47"/>
    </w:p>
    <w:p w14:paraId="0A49D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违规问题：①物资无线上调拨申请、无区域审批私自调拨；②出场锈蚀破损构件未维修、违规调拨劣质周转材；③调拨物资未清点套数、模数，数量无核验；④缺失双方签字盖章合规调拨单据；⑤超期3日完成系统核量，违反1日时限要求；⑥废旧扣件无审批私自售卖；⑦处置无旁站、无财务对账、无平台台账闭环。</w:t>
      </w:r>
    </w:p>
    <w:p w14:paraId="2692DC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整改方案：①作废违规私自调拨流程，重新发起区域审批调拨申请；②运回破损构件检修分拣，合规物资重新核验清点；③补全双方盖章、签字标准调拨单据；④回溯台账，1日内补做系统调拨核量流程；⑤作废私自废料交易，履行区域询比价审批；⑥补全处置旁站记录、财务回款对账、平台处置台账。</w:t>
      </w:r>
    </w:p>
    <w:p w14:paraId="52E17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3.审批要求：物资调拨：必须物资岗发起线上申请、区域物资部门审批通过后方可调拨；废旧处置：区域统一询比价+公司双重审批，项目无独立处置审批权限，无审批禁止处置、外运、售卖。</w:t>
      </w:r>
    </w:p>
    <w:p w14:paraId="57ABE50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5929F5">
      <w:pPr>
        <w:spacing w:before="380" w:after="140" w:line="288" w:lineRule="auto"/>
        <w:ind w:left="0"/>
        <w:jc w:val="left"/>
        <w:outlineLvl w:val="0"/>
      </w:pPr>
      <w:bookmarkStart w:id="48" w:name="heading_48"/>
      <w:r>
        <w:rPr>
          <w:rFonts w:ascii="Arial" w:hAnsi="Arial" w:eastAsia="等线" w:cs="Arial"/>
          <w:b/>
          <w:sz w:val="36"/>
        </w:rPr>
        <w:t>第五套（全岗位职责综合押题版）</w:t>
      </w:r>
      <w:bookmarkEnd w:id="48"/>
    </w:p>
    <w:p w14:paraId="206CB5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35BD47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命题依据：项目物资管理岗位完整版工作职责、平台全流程管控标准</w:t>
      </w:r>
    </w:p>
    <w:p w14:paraId="4D90A323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49"/>
    </w:p>
    <w:p w14:paraId="7846F5F7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物资全流程第一源头管控动作（）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A.合规需求提报+前置审批 B.物资进场验收 C.仓库入库堆放 D.班组物资出库</w:t>
      </w:r>
    </w:p>
    <w:p w14:paraId="4308F108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合同采购、租赁、甲供、调拨物资共性前置条件（）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A.进场前提报审批采购清单 B.租赁物资免清单 C.甲供物资免验收 D.调拨免系统录入</w:t>
      </w:r>
    </w:p>
    <w:p w14:paraId="4DE97461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物资岗位“五不采购”首要红线（）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A.无审批需求绝不采购 B.班组催促优先采购 C.预估库存采购 D.延后补审批采购</w:t>
      </w:r>
    </w:p>
    <w:p w14:paraId="48DAE2ED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外磅抽查称重物资，台账留存资料（）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A.外磅数据+现场抽查影像 B.仅手写记录 C.无需归档 D.月度统一删除</w:t>
      </w:r>
    </w:p>
    <w:p w14:paraId="777A51CA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物资降级扣款、退货扣量，台账修改权限（）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A.物资岗依规同步修改系统台账 B.班组私自修改 C.司机修改 D.资料员微调</w:t>
      </w:r>
    </w:p>
    <w:p w14:paraId="5C3654B6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直入直出主材定义描述正确的是（）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A.不入库仓储、到场班组直接领用 B.入库隔日领用 C.周转库存物资 D.调拨库存物资</w:t>
      </w:r>
    </w:p>
    <w:p w14:paraId="03EF5979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物资量价复核不合格，项目禁止操作（）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A.私自删除台账、验收影像 B.限时整改闭环 C.修正入库数据 D.重新复验上报</w:t>
      </w:r>
    </w:p>
    <w:p w14:paraId="657B8A06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月度物资、财务对账核心核对项（）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A.采购、处置、扣款全部费用 B.仅主材采购金额 C.仅废料处置收入 D.仅租赁费用</w:t>
      </w:r>
    </w:p>
    <w:p w14:paraId="4009771E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物资需求计划禁止违规行为（）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A.超量申报、重复提报 B.标注使用部位 C.预留供货工期 D.核对库存申报</w:t>
      </w:r>
    </w:p>
    <w:p w14:paraId="6110A206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项目物资岗位月度绩效考核核心依据（）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A.岗位职责闭环率、流程合规率 B.物资供货速度 C.仓库库容大小 D.人员在岗数量</w:t>
      </w:r>
    </w:p>
    <w:p w14:paraId="407DDAF4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物资送货单涂改核心数据，处置方式（）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A.作废更换合规盖章单据 B.涂改后签字归档 C.截图遮挡涂改处 D.直接上传系统</w:t>
      </w:r>
    </w:p>
    <w:p w14:paraId="7AFD15A9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物资借用逾期未归还，岗位动作（）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A.专项督办追回、台账标注异常 B.直接注销台账 C.班组自行承担无需管控 D.延后月度统一核对</w:t>
      </w:r>
    </w:p>
    <w:p w14:paraId="1DC09BB1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物资最终结算必备内部流程（）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A.物资岗发起审批、逐级签字报审 B.商务单方办结 C.供方直接对接财务 D.无需内部审批</w:t>
      </w:r>
    </w:p>
    <w:p w14:paraId="4A619AC0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采购材料与班组材料存放要求（）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A.分区分库、严禁混用串用 B.就近</w:t>
      </w:r>
    </w:p>
    <w:p w14:paraId="0C9AC01C">
      <w:pPr>
        <w:spacing w:before="120" w:after="120" w:line="288" w:lineRule="auto"/>
        <w:ind w:left="0"/>
        <w:jc w:val="left"/>
      </w:pPr>
      <w:bookmarkStart w:id="50" w:name="_GoBack"/>
      <w:bookmarkEnd w:id="5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0D3A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97D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9377BC45"/>
    <w:multiLevelType w:val="singleLevel"/>
    <w:tmpl w:val="9377BC4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">
    <w:nsid w:val="95E682A1"/>
    <w:multiLevelType w:val="singleLevel"/>
    <w:tmpl w:val="95E682A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">
    <w:nsid w:val="98CD717A"/>
    <w:multiLevelType w:val="singleLevel"/>
    <w:tmpl w:val="98CD7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9C7198AA"/>
    <w:multiLevelType w:val="singleLevel"/>
    <w:tmpl w:val="9C7198A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9D5D7490"/>
    <w:multiLevelType w:val="singleLevel"/>
    <w:tmpl w:val="9D5D749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0">
    <w:nsid w:val="9D7EB8E6"/>
    <w:multiLevelType w:val="singleLevel"/>
    <w:tmpl w:val="9D7EB8E6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1">
    <w:nsid w:val="9DFC6F65"/>
    <w:multiLevelType w:val="singleLevel"/>
    <w:tmpl w:val="9DFC6F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9F81B9F9"/>
    <w:multiLevelType w:val="singleLevel"/>
    <w:tmpl w:val="9F81B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A5435042"/>
    <w:multiLevelType w:val="singleLevel"/>
    <w:tmpl w:val="A5435042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6">
    <w:nsid w:val="A97D620A"/>
    <w:multiLevelType w:val="singleLevel"/>
    <w:tmpl w:val="A97D620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7">
    <w:nsid w:val="A9AC3AA7"/>
    <w:multiLevelType w:val="singleLevel"/>
    <w:tmpl w:val="A9AC3AA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8">
    <w:nsid w:val="AAF3F3FA"/>
    <w:multiLevelType w:val="singleLevel"/>
    <w:tmpl w:val="AAF3F3F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9">
    <w:nsid w:val="B08374AC"/>
    <w:multiLevelType w:val="singleLevel"/>
    <w:tmpl w:val="B08374A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0">
    <w:nsid w:val="B0ED9BEA"/>
    <w:multiLevelType w:val="singleLevel"/>
    <w:tmpl w:val="B0ED9BE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B0F1ACD9"/>
    <w:multiLevelType w:val="singleLevel"/>
    <w:tmpl w:val="B0F1ACD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2">
    <w:nsid w:val="B1CC6FF1"/>
    <w:multiLevelType w:val="singleLevel"/>
    <w:tmpl w:val="B1CC6FF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B4E02BC3"/>
    <w:multiLevelType w:val="singleLevel"/>
    <w:tmpl w:val="B4E02B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BDA1395C"/>
    <w:multiLevelType w:val="singleLevel"/>
    <w:tmpl w:val="BDA139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BE8A4F4C"/>
    <w:multiLevelType w:val="singleLevel"/>
    <w:tmpl w:val="BE8A4F4C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43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BF50FE6B"/>
    <w:multiLevelType w:val="singleLevel"/>
    <w:tmpl w:val="BF50FE6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C0283A65"/>
    <w:multiLevelType w:val="singleLevel"/>
    <w:tmpl w:val="C0283A6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C0915F4F"/>
    <w:multiLevelType w:val="singleLevel"/>
    <w:tmpl w:val="C0915F4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8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0">
    <w:nsid w:val="C90D1B09"/>
    <w:multiLevelType w:val="singleLevel"/>
    <w:tmpl w:val="C90D1B0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C9412743"/>
    <w:multiLevelType w:val="singleLevel"/>
    <w:tmpl w:val="C941274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D1EB1714"/>
    <w:multiLevelType w:val="singleLevel"/>
    <w:tmpl w:val="D1EB1714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55">
    <w:nsid w:val="D7936317"/>
    <w:multiLevelType w:val="singleLevel"/>
    <w:tmpl w:val="D793631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6">
    <w:nsid w:val="D7D140E4"/>
    <w:multiLevelType w:val="singleLevel"/>
    <w:tmpl w:val="D7D140E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DAE62134"/>
    <w:multiLevelType w:val="singleLevel"/>
    <w:tmpl w:val="DAE621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0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E0294EC7"/>
    <w:multiLevelType w:val="singleLevel"/>
    <w:tmpl w:val="E0294EC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2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E43A772E"/>
    <w:multiLevelType w:val="singleLevel"/>
    <w:tmpl w:val="E43A77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E504947C"/>
    <w:multiLevelType w:val="singleLevel"/>
    <w:tmpl w:val="E504947C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5">
    <w:nsid w:val="E52D9448"/>
    <w:multiLevelType w:val="singleLevel"/>
    <w:tmpl w:val="E52D9448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6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EA28CC15"/>
    <w:multiLevelType w:val="singleLevel"/>
    <w:tmpl w:val="EA28CC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F066642F"/>
    <w:multiLevelType w:val="singleLevel"/>
    <w:tmpl w:val="F066642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9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F1FCDEFA"/>
    <w:multiLevelType w:val="singleLevel"/>
    <w:tmpl w:val="F1FCDEF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1">
    <w:nsid w:val="F237ACA1"/>
    <w:multiLevelType w:val="singleLevel"/>
    <w:tmpl w:val="F237AC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2">
    <w:nsid w:val="F2A81E1A"/>
    <w:multiLevelType w:val="singleLevel"/>
    <w:tmpl w:val="F2A81E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F3A33954"/>
    <w:multiLevelType w:val="singleLevel"/>
    <w:tmpl w:val="F3A3395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4">
    <w:nsid w:val="F46CCC20"/>
    <w:multiLevelType w:val="singleLevel"/>
    <w:tmpl w:val="F46CCC2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5">
    <w:nsid w:val="F4A942FE"/>
    <w:multiLevelType w:val="singleLevel"/>
    <w:tmpl w:val="F4A942F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77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F9718D3C"/>
    <w:multiLevelType w:val="singleLevel"/>
    <w:tmpl w:val="F9718D3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1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01836A6D"/>
    <w:multiLevelType w:val="singleLevel"/>
    <w:tmpl w:val="01836A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01D7E1C7"/>
    <w:multiLevelType w:val="singleLevel"/>
    <w:tmpl w:val="01D7E1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6">
    <w:nsid w:val="03A63A41"/>
    <w:multiLevelType w:val="singleLevel"/>
    <w:tmpl w:val="03A63A4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03C240C0"/>
    <w:multiLevelType w:val="singleLevel"/>
    <w:tmpl w:val="03C240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9">
    <w:nsid w:val="0709FD3E"/>
    <w:multiLevelType w:val="singleLevel"/>
    <w:tmpl w:val="0709FD3E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90">
    <w:nsid w:val="07F5BCC3"/>
    <w:multiLevelType w:val="singleLevel"/>
    <w:tmpl w:val="07F5BCC3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1">
    <w:nsid w:val="0C0E1E13"/>
    <w:multiLevelType w:val="singleLevel"/>
    <w:tmpl w:val="0C0E1E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2">
    <w:nsid w:val="0CEF100B"/>
    <w:multiLevelType w:val="singleLevel"/>
    <w:tmpl w:val="0CEF100B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93">
    <w:nsid w:val="0DC629B0"/>
    <w:multiLevelType w:val="singleLevel"/>
    <w:tmpl w:val="0DC629B0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94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5">
    <w:nsid w:val="0F9F9CCA"/>
    <w:multiLevelType w:val="singleLevel"/>
    <w:tmpl w:val="0F9F9CC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6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10F0DB0B"/>
    <w:multiLevelType w:val="singleLevel"/>
    <w:tmpl w:val="10F0DB0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8">
    <w:nsid w:val="12EADF99"/>
    <w:multiLevelType w:val="singleLevel"/>
    <w:tmpl w:val="12EADF9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9">
    <w:nsid w:val="1450273B"/>
    <w:multiLevelType w:val="singleLevel"/>
    <w:tmpl w:val="1450273B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00">
    <w:nsid w:val="1483906D"/>
    <w:multiLevelType w:val="singleLevel"/>
    <w:tmpl w:val="148390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1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2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3">
    <w:nsid w:val="1AD50295"/>
    <w:multiLevelType w:val="singleLevel"/>
    <w:tmpl w:val="1AD5029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4">
    <w:nsid w:val="1B3FCE26"/>
    <w:multiLevelType w:val="singleLevel"/>
    <w:tmpl w:val="1B3FC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5">
    <w:nsid w:val="1BCBBCF0"/>
    <w:multiLevelType w:val="singleLevel"/>
    <w:tmpl w:val="1BCBBCF0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06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2007DCFD"/>
    <w:multiLevelType w:val="singleLevel"/>
    <w:tmpl w:val="2007DCF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9">
    <w:nsid w:val="227C9188"/>
    <w:multiLevelType w:val="singleLevel"/>
    <w:tmpl w:val="227C9188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0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1">
    <w:nsid w:val="243FCF68"/>
    <w:multiLevelType w:val="singleLevel"/>
    <w:tmpl w:val="243FCF6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2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13">
    <w:nsid w:val="251342A6"/>
    <w:multiLevelType w:val="singleLevel"/>
    <w:tmpl w:val="251342A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4">
    <w:nsid w:val="252BF6AB"/>
    <w:multiLevelType w:val="singleLevel"/>
    <w:tmpl w:val="252BF6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6">
    <w:nsid w:val="269945CE"/>
    <w:multiLevelType w:val="singleLevel"/>
    <w:tmpl w:val="269945CE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17">
    <w:nsid w:val="274D3D9B"/>
    <w:multiLevelType w:val="singleLevel"/>
    <w:tmpl w:val="274D3D9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8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19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1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2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3">
    <w:nsid w:val="322D85CA"/>
    <w:multiLevelType w:val="singleLevel"/>
    <w:tmpl w:val="322D85C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24">
    <w:nsid w:val="32A7AF2D"/>
    <w:multiLevelType w:val="singleLevel"/>
    <w:tmpl w:val="32A7AF2D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25">
    <w:nsid w:val="35E83B33"/>
    <w:multiLevelType w:val="singleLevel"/>
    <w:tmpl w:val="35E83B3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6">
    <w:nsid w:val="35ECE9CB"/>
    <w:multiLevelType w:val="singleLevel"/>
    <w:tmpl w:val="35ECE9C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7">
    <w:nsid w:val="38EAC418"/>
    <w:multiLevelType w:val="singleLevel"/>
    <w:tmpl w:val="38EAC41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8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9">
    <w:nsid w:val="3A7FBA26"/>
    <w:multiLevelType w:val="singleLevel"/>
    <w:tmpl w:val="3A7FBA26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30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1">
    <w:nsid w:val="3D950AF9"/>
    <w:multiLevelType w:val="singleLevel"/>
    <w:tmpl w:val="3D950A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2">
    <w:nsid w:val="3FE315B6"/>
    <w:multiLevelType w:val="singleLevel"/>
    <w:tmpl w:val="3FE315B6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33">
    <w:nsid w:val="408860E8"/>
    <w:multiLevelType w:val="singleLevel"/>
    <w:tmpl w:val="408860E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4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5">
    <w:nsid w:val="40F245EA"/>
    <w:multiLevelType w:val="singleLevel"/>
    <w:tmpl w:val="40F245E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6">
    <w:nsid w:val="4258023A"/>
    <w:multiLevelType w:val="singleLevel"/>
    <w:tmpl w:val="4258023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7">
    <w:nsid w:val="46A08BB8"/>
    <w:multiLevelType w:val="singleLevel"/>
    <w:tmpl w:val="46A08BB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8">
    <w:nsid w:val="4A51D704"/>
    <w:multiLevelType w:val="singleLevel"/>
    <w:tmpl w:val="4A51D70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9">
    <w:nsid w:val="4AD1D84F"/>
    <w:multiLevelType w:val="singleLevel"/>
    <w:tmpl w:val="4AD1D8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0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1">
    <w:nsid w:val="4C3D7A74"/>
    <w:multiLevelType w:val="singleLevel"/>
    <w:tmpl w:val="4C3D7A7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42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3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44">
    <w:nsid w:val="4D63189B"/>
    <w:multiLevelType w:val="singleLevel"/>
    <w:tmpl w:val="4D63189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5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6">
    <w:nsid w:val="4FA7FC34"/>
    <w:multiLevelType w:val="singleLevel"/>
    <w:tmpl w:val="4FA7FC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7">
    <w:nsid w:val="4FB438A5"/>
    <w:multiLevelType w:val="singleLevel"/>
    <w:tmpl w:val="4FB438A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8">
    <w:nsid w:val="51C4BC33"/>
    <w:multiLevelType w:val="singleLevel"/>
    <w:tmpl w:val="51C4BC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9">
    <w:nsid w:val="54701CA1"/>
    <w:multiLevelType w:val="singleLevel"/>
    <w:tmpl w:val="54701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0">
    <w:nsid w:val="58765686"/>
    <w:multiLevelType w:val="singleLevel"/>
    <w:tmpl w:val="5876568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2">
    <w:nsid w:val="59EEFD2A"/>
    <w:multiLevelType w:val="singleLevel"/>
    <w:tmpl w:val="59EEFD2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3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54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5">
    <w:nsid w:val="5FCE4367"/>
    <w:multiLevelType w:val="singleLevel"/>
    <w:tmpl w:val="5FCE436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56">
    <w:nsid w:val="5FFFB1A7"/>
    <w:multiLevelType w:val="singleLevel"/>
    <w:tmpl w:val="5FFFB1A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57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8">
    <w:nsid w:val="610EFE5C"/>
    <w:multiLevelType w:val="singleLevel"/>
    <w:tmpl w:val="610EFE5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59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0">
    <w:nsid w:val="65CD0074"/>
    <w:multiLevelType w:val="singleLevel"/>
    <w:tmpl w:val="65CD007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61">
    <w:nsid w:val="68B298F7"/>
    <w:multiLevelType w:val="singleLevel"/>
    <w:tmpl w:val="68B298F7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62">
    <w:nsid w:val="6AFC2A1C"/>
    <w:multiLevelType w:val="singleLevel"/>
    <w:tmpl w:val="6AFC2A1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3">
    <w:nsid w:val="6C0BE2D1"/>
    <w:multiLevelType w:val="singleLevel"/>
    <w:tmpl w:val="6C0BE2D1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64">
    <w:nsid w:val="6D423078"/>
    <w:multiLevelType w:val="singleLevel"/>
    <w:tmpl w:val="6D423078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65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6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7">
    <w:nsid w:val="7499D7B3"/>
    <w:multiLevelType w:val="singleLevel"/>
    <w:tmpl w:val="7499D7B3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68">
    <w:nsid w:val="74C28B35"/>
    <w:multiLevelType w:val="singleLevel"/>
    <w:tmpl w:val="74C28B3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69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0">
    <w:nsid w:val="77ECEA79"/>
    <w:multiLevelType w:val="singleLevel"/>
    <w:tmpl w:val="77ECEA7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71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2">
    <w:nsid w:val="7C246926"/>
    <w:multiLevelType w:val="singleLevel"/>
    <w:tmpl w:val="7C24692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73">
    <w:nsid w:val="7DEC2089"/>
    <w:multiLevelType w:val="singleLevel"/>
    <w:tmpl w:val="7DEC2089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82"/>
  </w:num>
  <w:num w:numId="2">
    <w:abstractNumId w:val="53"/>
  </w:num>
  <w:num w:numId="3">
    <w:abstractNumId w:val="151"/>
  </w:num>
  <w:num w:numId="4">
    <w:abstractNumId w:val="44"/>
  </w:num>
  <w:num w:numId="5">
    <w:abstractNumId w:val="36"/>
  </w:num>
  <w:num w:numId="6">
    <w:abstractNumId w:val="88"/>
  </w:num>
  <w:num w:numId="7">
    <w:abstractNumId w:val="115"/>
  </w:num>
  <w:num w:numId="8">
    <w:abstractNumId w:val="166"/>
  </w:num>
  <w:num w:numId="9">
    <w:abstractNumId w:val="85"/>
  </w:num>
  <w:num w:numId="10">
    <w:abstractNumId w:val="10"/>
  </w:num>
  <w:num w:numId="11">
    <w:abstractNumId w:val="118"/>
  </w:num>
  <w:num w:numId="12">
    <w:abstractNumId w:val="153"/>
  </w:num>
  <w:num w:numId="13">
    <w:abstractNumId w:val="49"/>
  </w:num>
  <w:num w:numId="14">
    <w:abstractNumId w:val="143"/>
  </w:num>
  <w:num w:numId="15">
    <w:abstractNumId w:val="76"/>
  </w:num>
  <w:num w:numId="16">
    <w:abstractNumId w:val="112"/>
  </w:num>
  <w:num w:numId="17">
    <w:abstractNumId w:val="60"/>
  </w:num>
  <w:num w:numId="18">
    <w:abstractNumId w:val="57"/>
  </w:num>
  <w:num w:numId="19">
    <w:abstractNumId w:val="18"/>
  </w:num>
  <w:num w:numId="20">
    <w:abstractNumId w:val="140"/>
  </w:num>
  <w:num w:numId="21">
    <w:abstractNumId w:val="157"/>
  </w:num>
  <w:num w:numId="22">
    <w:abstractNumId w:val="94"/>
  </w:num>
  <w:num w:numId="23">
    <w:abstractNumId w:val="137"/>
  </w:num>
  <w:num w:numId="24">
    <w:abstractNumId w:val="31"/>
  </w:num>
  <w:num w:numId="25">
    <w:abstractNumId w:val="172"/>
  </w:num>
  <w:num w:numId="26">
    <w:abstractNumId w:val="170"/>
  </w:num>
  <w:num w:numId="27">
    <w:abstractNumId w:val="43"/>
  </w:num>
  <w:num w:numId="28">
    <w:abstractNumId w:val="159"/>
  </w:num>
  <w:num w:numId="29">
    <w:abstractNumId w:val="11"/>
  </w:num>
  <w:num w:numId="30">
    <w:abstractNumId w:val="128"/>
  </w:num>
  <w:num w:numId="31">
    <w:abstractNumId w:val="4"/>
  </w:num>
  <w:num w:numId="32">
    <w:abstractNumId w:val="150"/>
  </w:num>
  <w:num w:numId="33">
    <w:abstractNumId w:val="173"/>
  </w:num>
  <w:num w:numId="34">
    <w:abstractNumId w:val="1"/>
  </w:num>
  <w:num w:numId="35">
    <w:abstractNumId w:val="111"/>
  </w:num>
  <w:num w:numId="36">
    <w:abstractNumId w:val="145"/>
  </w:num>
  <w:num w:numId="37">
    <w:abstractNumId w:val="79"/>
  </w:num>
  <w:num w:numId="38">
    <w:abstractNumId w:val="62"/>
  </w:num>
  <w:num w:numId="39">
    <w:abstractNumId w:val="122"/>
  </w:num>
  <w:num w:numId="40">
    <w:abstractNumId w:val="171"/>
  </w:num>
  <w:num w:numId="41">
    <w:abstractNumId w:val="39"/>
  </w:num>
  <w:num w:numId="42">
    <w:abstractNumId w:val="8"/>
  </w:num>
  <w:num w:numId="43">
    <w:abstractNumId w:val="38"/>
  </w:num>
  <w:num w:numId="44">
    <w:abstractNumId w:val="154"/>
  </w:num>
  <w:num w:numId="45">
    <w:abstractNumId w:val="3"/>
  </w:num>
  <w:num w:numId="46">
    <w:abstractNumId w:val="102"/>
  </w:num>
  <w:num w:numId="47">
    <w:abstractNumId w:val="7"/>
  </w:num>
  <w:num w:numId="48">
    <w:abstractNumId w:val="156"/>
  </w:num>
  <w:num w:numId="49">
    <w:abstractNumId w:val="168"/>
  </w:num>
  <w:num w:numId="50">
    <w:abstractNumId w:val="141"/>
  </w:num>
  <w:num w:numId="51">
    <w:abstractNumId w:val="123"/>
  </w:num>
  <w:num w:numId="52">
    <w:abstractNumId w:val="160"/>
  </w:num>
  <w:num w:numId="53">
    <w:abstractNumId w:val="89"/>
  </w:num>
  <w:num w:numId="54">
    <w:abstractNumId w:val="92"/>
  </w:num>
  <w:num w:numId="55">
    <w:abstractNumId w:val="56"/>
  </w:num>
  <w:num w:numId="56">
    <w:abstractNumId w:val="124"/>
  </w:num>
  <w:num w:numId="57">
    <w:abstractNumId w:val="106"/>
  </w:num>
  <w:num w:numId="58">
    <w:abstractNumId w:val="69"/>
  </w:num>
  <w:num w:numId="59">
    <w:abstractNumId w:val="110"/>
  </w:num>
  <w:num w:numId="60">
    <w:abstractNumId w:val="35"/>
  </w:num>
  <w:num w:numId="61">
    <w:abstractNumId w:val="134"/>
  </w:num>
  <w:num w:numId="62">
    <w:abstractNumId w:val="95"/>
  </w:num>
  <w:num w:numId="63">
    <w:abstractNumId w:val="125"/>
  </w:num>
  <w:num w:numId="64">
    <w:abstractNumId w:val="86"/>
  </w:num>
  <w:num w:numId="65">
    <w:abstractNumId w:val="47"/>
  </w:num>
  <w:num w:numId="66">
    <w:abstractNumId w:val="98"/>
  </w:num>
  <w:num w:numId="67">
    <w:abstractNumId w:val="33"/>
  </w:num>
  <w:num w:numId="68">
    <w:abstractNumId w:val="130"/>
  </w:num>
  <w:num w:numId="69">
    <w:abstractNumId w:val="24"/>
  </w:num>
  <w:num w:numId="70">
    <w:abstractNumId w:val="78"/>
  </w:num>
  <w:num w:numId="71">
    <w:abstractNumId w:val="121"/>
  </w:num>
  <w:num w:numId="72">
    <w:abstractNumId w:val="81"/>
  </w:num>
  <w:num w:numId="73">
    <w:abstractNumId w:val="101"/>
  </w:num>
  <w:num w:numId="74">
    <w:abstractNumId w:val="165"/>
  </w:num>
  <w:num w:numId="75">
    <w:abstractNumId w:val="64"/>
  </w:num>
  <w:num w:numId="76">
    <w:abstractNumId w:val="48"/>
  </w:num>
  <w:num w:numId="77">
    <w:abstractNumId w:val="23"/>
  </w:num>
  <w:num w:numId="78">
    <w:abstractNumId w:val="169"/>
  </w:num>
  <w:num w:numId="79">
    <w:abstractNumId w:val="58"/>
  </w:num>
  <w:num w:numId="80">
    <w:abstractNumId w:val="37"/>
  </w:num>
  <w:num w:numId="81">
    <w:abstractNumId w:val="120"/>
  </w:num>
  <w:num w:numId="82">
    <w:abstractNumId w:val="66"/>
  </w:num>
  <w:num w:numId="83">
    <w:abstractNumId w:val="15"/>
  </w:num>
  <w:num w:numId="84">
    <w:abstractNumId w:val="152"/>
  </w:num>
  <w:num w:numId="85">
    <w:abstractNumId w:val="41"/>
  </w:num>
  <w:num w:numId="86">
    <w:abstractNumId w:val="30"/>
  </w:num>
  <w:num w:numId="87">
    <w:abstractNumId w:val="12"/>
  </w:num>
  <w:num w:numId="88">
    <w:abstractNumId w:val="19"/>
  </w:num>
  <w:num w:numId="89">
    <w:abstractNumId w:val="28"/>
  </w:num>
  <w:num w:numId="90">
    <w:abstractNumId w:val="9"/>
  </w:num>
  <w:num w:numId="91">
    <w:abstractNumId w:val="105"/>
  </w:num>
  <w:num w:numId="92">
    <w:abstractNumId w:val="42"/>
  </w:num>
  <w:num w:numId="93">
    <w:abstractNumId w:val="99"/>
  </w:num>
  <w:num w:numId="94">
    <w:abstractNumId w:val="54"/>
  </w:num>
  <w:num w:numId="95">
    <w:abstractNumId w:val="161"/>
  </w:num>
  <w:num w:numId="96">
    <w:abstractNumId w:val="0"/>
  </w:num>
  <w:num w:numId="97">
    <w:abstractNumId w:val="40"/>
  </w:num>
  <w:num w:numId="98">
    <w:abstractNumId w:val="77"/>
  </w:num>
  <w:num w:numId="99">
    <w:abstractNumId w:val="142"/>
  </w:num>
  <w:num w:numId="100">
    <w:abstractNumId w:val="96"/>
  </w:num>
  <w:num w:numId="101">
    <w:abstractNumId w:val="16"/>
  </w:num>
  <w:num w:numId="102">
    <w:abstractNumId w:val="61"/>
  </w:num>
  <w:num w:numId="103">
    <w:abstractNumId w:val="103"/>
  </w:num>
  <w:num w:numId="104">
    <w:abstractNumId w:val="138"/>
  </w:num>
  <w:num w:numId="105">
    <w:abstractNumId w:val="27"/>
  </w:num>
  <w:num w:numId="106">
    <w:abstractNumId w:val="158"/>
  </w:num>
  <w:num w:numId="107">
    <w:abstractNumId w:val="2"/>
  </w:num>
  <w:num w:numId="108">
    <w:abstractNumId w:val="6"/>
  </w:num>
  <w:num w:numId="109">
    <w:abstractNumId w:val="83"/>
  </w:num>
  <w:num w:numId="110">
    <w:abstractNumId w:val="22"/>
  </w:num>
  <w:num w:numId="111">
    <w:abstractNumId w:val="45"/>
  </w:num>
  <w:num w:numId="112">
    <w:abstractNumId w:val="50"/>
  </w:num>
  <w:num w:numId="113">
    <w:abstractNumId w:val="75"/>
  </w:num>
  <w:num w:numId="114">
    <w:abstractNumId w:val="155"/>
  </w:num>
  <w:num w:numId="115">
    <w:abstractNumId w:val="73"/>
  </w:num>
  <w:num w:numId="116">
    <w:abstractNumId w:val="149"/>
  </w:num>
  <w:num w:numId="117">
    <w:abstractNumId w:val="108"/>
  </w:num>
  <w:num w:numId="118">
    <w:abstractNumId w:val="14"/>
  </w:num>
  <w:num w:numId="119">
    <w:abstractNumId w:val="87"/>
  </w:num>
  <w:num w:numId="120">
    <w:abstractNumId w:val="21"/>
  </w:num>
  <w:num w:numId="121">
    <w:abstractNumId w:val="119"/>
  </w:num>
  <w:num w:numId="122">
    <w:abstractNumId w:val="148"/>
  </w:num>
  <w:num w:numId="123">
    <w:abstractNumId w:val="52"/>
  </w:num>
  <w:num w:numId="124">
    <w:abstractNumId w:val="17"/>
  </w:num>
  <w:num w:numId="125">
    <w:abstractNumId w:val="113"/>
  </w:num>
  <w:num w:numId="126">
    <w:abstractNumId w:val="135"/>
  </w:num>
  <w:num w:numId="127">
    <w:abstractNumId w:val="97"/>
  </w:num>
  <w:num w:numId="128">
    <w:abstractNumId w:val="144"/>
  </w:num>
  <w:num w:numId="129">
    <w:abstractNumId w:val="147"/>
  </w:num>
  <w:num w:numId="130">
    <w:abstractNumId w:val="109"/>
  </w:num>
  <w:num w:numId="131">
    <w:abstractNumId w:val="65"/>
  </w:num>
  <w:num w:numId="132">
    <w:abstractNumId w:val="20"/>
  </w:num>
  <w:num w:numId="133">
    <w:abstractNumId w:val="129"/>
  </w:num>
  <w:num w:numId="134">
    <w:abstractNumId w:val="132"/>
  </w:num>
  <w:num w:numId="135">
    <w:abstractNumId w:val="93"/>
  </w:num>
  <w:num w:numId="136">
    <w:abstractNumId w:val="164"/>
  </w:num>
  <w:num w:numId="137">
    <w:abstractNumId w:val="63"/>
  </w:num>
  <w:num w:numId="138">
    <w:abstractNumId w:val="107"/>
  </w:num>
  <w:num w:numId="139">
    <w:abstractNumId w:val="91"/>
  </w:num>
  <w:num w:numId="140">
    <w:abstractNumId w:val="67"/>
  </w:num>
  <w:num w:numId="141">
    <w:abstractNumId w:val="71"/>
  </w:num>
  <w:num w:numId="142">
    <w:abstractNumId w:val="55"/>
  </w:num>
  <w:num w:numId="143">
    <w:abstractNumId w:val="136"/>
  </w:num>
  <w:num w:numId="144">
    <w:abstractNumId w:val="74"/>
  </w:num>
  <w:num w:numId="145">
    <w:abstractNumId w:val="13"/>
  </w:num>
  <w:num w:numId="146">
    <w:abstractNumId w:val="70"/>
  </w:num>
  <w:num w:numId="147">
    <w:abstractNumId w:val="84"/>
  </w:num>
  <w:num w:numId="148">
    <w:abstractNumId w:val="51"/>
  </w:num>
  <w:num w:numId="149">
    <w:abstractNumId w:val="127"/>
  </w:num>
  <w:num w:numId="150">
    <w:abstractNumId w:val="162"/>
  </w:num>
  <w:num w:numId="151">
    <w:abstractNumId w:val="59"/>
  </w:num>
  <w:num w:numId="152">
    <w:abstractNumId w:val="26"/>
  </w:num>
  <w:num w:numId="153">
    <w:abstractNumId w:val="5"/>
  </w:num>
  <w:num w:numId="154">
    <w:abstractNumId w:val="29"/>
  </w:num>
  <w:num w:numId="155">
    <w:abstractNumId w:val="90"/>
  </w:num>
  <w:num w:numId="156">
    <w:abstractNumId w:val="34"/>
  </w:num>
  <w:num w:numId="157">
    <w:abstractNumId w:val="72"/>
  </w:num>
  <w:num w:numId="158">
    <w:abstractNumId w:val="114"/>
  </w:num>
  <w:num w:numId="159">
    <w:abstractNumId w:val="139"/>
  </w:num>
  <w:num w:numId="160">
    <w:abstractNumId w:val="32"/>
  </w:num>
  <w:num w:numId="161">
    <w:abstractNumId w:val="131"/>
  </w:num>
  <w:num w:numId="162">
    <w:abstractNumId w:val="104"/>
  </w:num>
  <w:num w:numId="163">
    <w:abstractNumId w:val="100"/>
  </w:num>
  <w:num w:numId="164">
    <w:abstractNumId w:val="80"/>
  </w:num>
  <w:num w:numId="165">
    <w:abstractNumId w:val="126"/>
  </w:num>
  <w:num w:numId="166">
    <w:abstractNumId w:val="46"/>
  </w:num>
  <w:num w:numId="167">
    <w:abstractNumId w:val="146"/>
  </w:num>
  <w:num w:numId="168">
    <w:abstractNumId w:val="133"/>
  </w:num>
  <w:num w:numId="169">
    <w:abstractNumId w:val="117"/>
  </w:num>
  <w:num w:numId="170">
    <w:abstractNumId w:val="68"/>
  </w:num>
  <w:num w:numId="171">
    <w:abstractNumId w:val="25"/>
  </w:num>
  <w:num w:numId="172">
    <w:abstractNumId w:val="167"/>
  </w:num>
  <w:num w:numId="173">
    <w:abstractNumId w:val="116"/>
  </w:num>
  <w:num w:numId="174">
    <w:abstractNumId w:val="1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946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11567</Words>
  <Characters>12590</Characters>
  <TotalTime>0</TotalTime>
  <ScaleCrop>false</ScaleCrop>
  <LinksUpToDate>false</LinksUpToDate>
  <CharactersWithSpaces>13124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2026-06-10T07:52:00Z</dcterms:created>
  <dc:creator>Apache POI</dc:creator>
  <cp:lastModifiedBy>雷克锋</cp:lastModifiedBy>
  <dcterms:modified xsi:type="dcterms:W3CDTF">2026-06-10T07:52:46Z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{"Label":"1","ContentProducer":"001191110102MACQD9K64010000","ProduceID":"7649671534193953722","ReservedCode1":"","ContentPropagator":"","PropagateID":"","ReservedCode2":""}</vt:lpwstr>
  </property>
  <property fmtid="{D5CDD505-2E9C-101B-9397-08002B2CF9AE}" pid="3" name="KSOTemplateDocerSaveRecord">
    <vt:lpwstr>eyJoZGlkIjoiY2JkY2JjOWQyOTExZTk3MzgyODliZjI1NTI1MzAyNzMiLCJ1c2VySWQiOiIzMTI2MjY4OTIifQ==</vt:lpwstr>
  </property>
  <property fmtid="{D5CDD505-2E9C-101B-9397-08002B2CF9AE}" pid="4" name="KSOProductBuildVer">
    <vt:lpwstr>2052-12.1.0.26375</vt:lpwstr>
  </property>
  <property fmtid="{D5CDD505-2E9C-101B-9397-08002B2CF9AE}" pid="5" name="ICV">
    <vt:lpwstr>C2487E216FB942F887E1E30629B1F440_12</vt:lpwstr>
  </property>
</Properties>
</file>