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line="312" w:lineRule="auto"/>
        <w:jc w:val="center"/>
      </w:pPr>
      <w:r>
        <w:rPr>
          <w:rFonts w:ascii="Times New Roman" w:hAnsi="Times New Roman" w:eastAsia="黑体"/>
          <w:b/>
          <w:i w:val="0"/>
          <w:sz w:val="56"/>
        </w:rPr>
        <w:t>物资管理题库汇编</w:t>
      </w:r>
    </w:p>
    <w:p>
      <w:pPr>
        <w:spacing w:after="480" w:line="312" w:lineRule="auto"/>
        <w:jc w:val="center"/>
      </w:pPr>
      <w:r>
        <w:rPr>
          <w:rFonts w:ascii="Times New Roman" w:hAnsi="Times New Roman" w:eastAsia="楷体"/>
          <w:b w:val="0"/>
          <w:i w:val="0"/>
          <w:sz w:val="26"/>
        </w:rPr>
        <w:t>（依据五份物资管理文献整理 · 含单选 / 多选 / 判断 共 10 套 · 220 题）</w:t>
      </w:r>
    </w:p>
    <w:tbl>
      <w:tblPr>
        <w:tblStyle w:val="TableGrid"/>
        <w:tblW w:type="auto" w:w="0"/>
        <w:tblLook w:firstColumn="1" w:firstRow="1" w:lastColumn="0" w:lastRow="0" w:noHBand="0" w:noVBand="1" w:val="04A0"/>
      </w:tblPr>
      <w:tblGrid>
        <w:gridCol w:w="3137"/>
        <w:gridCol w:w="3137"/>
        <w:gridCol w:w="3137"/>
      </w:tblGrid>
      <w:tr>
        <w:tc>
          <w:tcPr>
            <w:tcW w:type="dxa" w:w="3137"/>
          </w:tcPr>
          <w:p>
            <w:r>
              <w:rPr>
                <w:rFonts w:ascii="Times New Roman" w:hAnsi="Times New Roman" w:eastAsia="黑体"/>
                <w:b/>
                <w:i w:val="0"/>
                <w:sz w:val="22"/>
              </w:rPr>
              <w:t>文献</w:t>
            </w:r>
          </w:p>
        </w:tc>
        <w:tc>
          <w:tcPr>
            <w:tcW w:type="dxa" w:w="3137"/>
          </w:tcPr>
          <w:p>
            <w:r>
              <w:rPr>
                <w:rFonts w:ascii="Times New Roman" w:hAnsi="Times New Roman" w:eastAsia="黑体"/>
                <w:b/>
                <w:i w:val="0"/>
                <w:sz w:val="22"/>
              </w:rPr>
              <w:t>依据文件</w:t>
            </w:r>
          </w:p>
        </w:tc>
        <w:tc>
          <w:tcPr>
            <w:tcW w:type="dxa" w:w="3137"/>
          </w:tcPr>
          <w:p>
            <w:r>
              <w:rPr>
                <w:rFonts w:ascii="Times New Roman" w:hAnsi="Times New Roman" w:eastAsia="黑体"/>
                <w:b/>
                <w:i w:val="0"/>
                <w:sz w:val="22"/>
              </w:rPr>
              <w:t>题量</w:t>
            </w:r>
          </w:p>
        </w:tc>
      </w:tr>
      <w:tr>
        <w:tc>
          <w:tcPr>
            <w:tcW w:type="dxa" w:w="3137"/>
          </w:tcPr>
          <w:p>
            <w:r>
              <w:rPr>
                <w:b/>
              </w:rPr>
              <w:t>文献一</w:t>
            </w:r>
          </w:p>
        </w:tc>
        <w:tc>
          <w:tcPr>
            <w:tcW w:type="dxa" w:w="3137"/>
          </w:tcPr>
          <w:p>
            <w:r>
              <w:t>《202606、物资管理操作手册V4.0》</w:t>
            </w:r>
          </w:p>
        </w:tc>
        <w:tc>
          <w:tcPr>
            <w:tcW w:type="dxa" w:w="3137"/>
          </w:tcPr>
          <w:p>
            <w:r>
              <w:t>2套（各25题）</w:t>
            </w:r>
          </w:p>
        </w:tc>
      </w:tr>
      <w:tr>
        <w:tc>
          <w:tcPr>
            <w:tcW w:type="dxa" w:w="3137"/>
          </w:tcPr>
          <w:p>
            <w:r>
              <w:rPr>
                <w:b/>
              </w:rPr>
              <w:t>文献二</w:t>
            </w:r>
          </w:p>
        </w:tc>
        <w:tc>
          <w:tcPr>
            <w:tcW w:type="dxa" w:w="3137"/>
          </w:tcPr>
          <w:p>
            <w:r>
              <w:t>《物资管理—结算单调差应用规范》</w:t>
            </w:r>
          </w:p>
        </w:tc>
        <w:tc>
          <w:tcPr>
            <w:tcW w:type="dxa" w:w="3137"/>
          </w:tcPr>
          <w:p>
            <w:r>
              <w:t>2套（各15题）</w:t>
            </w:r>
          </w:p>
        </w:tc>
      </w:tr>
      <w:tr>
        <w:tc>
          <w:tcPr>
            <w:tcW w:type="dxa" w:w="3137"/>
          </w:tcPr>
          <w:p>
            <w:r>
              <w:rPr>
                <w:b/>
              </w:rPr>
              <w:t>文献三</w:t>
            </w:r>
          </w:p>
        </w:tc>
        <w:tc>
          <w:tcPr>
            <w:tcW w:type="dxa" w:w="3137"/>
          </w:tcPr>
          <w:p>
            <w:r>
              <w:t>《物资验收十项动作规范清单》</w:t>
            </w:r>
          </w:p>
        </w:tc>
        <w:tc>
          <w:tcPr>
            <w:tcW w:type="dxa" w:w="3137"/>
          </w:tcPr>
          <w:p>
            <w:r>
              <w:t>2套（各25题）</w:t>
            </w:r>
          </w:p>
        </w:tc>
      </w:tr>
      <w:tr>
        <w:tc>
          <w:tcPr>
            <w:tcW w:type="dxa" w:w="3137"/>
          </w:tcPr>
          <w:p>
            <w:r>
              <w:rPr>
                <w:b/>
              </w:rPr>
              <w:t>文献四</w:t>
            </w:r>
          </w:p>
        </w:tc>
        <w:tc>
          <w:tcPr>
            <w:tcW w:type="dxa" w:w="3137"/>
          </w:tcPr>
          <w:p>
            <w:r>
              <w:t>《附件3-项目物资量价复核标准（2025版）》</w:t>
            </w:r>
          </w:p>
        </w:tc>
        <w:tc>
          <w:tcPr>
            <w:tcW w:type="dxa" w:w="3137"/>
          </w:tcPr>
          <w:p>
            <w:r>
              <w:t>2套（各20题）</w:t>
            </w:r>
          </w:p>
        </w:tc>
      </w:tr>
      <w:tr>
        <w:tc>
          <w:tcPr>
            <w:tcW w:type="dxa" w:w="3137"/>
          </w:tcPr>
          <w:p>
            <w:r>
              <w:rPr>
                <w:b/>
              </w:rPr>
              <w:t>文献五</w:t>
            </w:r>
          </w:p>
        </w:tc>
        <w:tc>
          <w:tcPr>
            <w:tcW w:type="dxa" w:w="3137"/>
          </w:tcPr>
          <w:p>
            <w:r>
              <w:t>《附件4-项目物资管理岗位工作标准（2025版）》</w:t>
            </w:r>
          </w:p>
        </w:tc>
        <w:tc>
          <w:tcPr>
            <w:tcW w:type="dxa" w:w="3137"/>
          </w:tcPr>
          <w:p>
            <w:r>
              <w:t>2套（各25题）</w:t>
            </w:r>
          </w:p>
        </w:tc>
      </w:tr>
    </w:tbl>
    <w:p>
      <w:pPr>
        <w:spacing w:after="120" w:line="312" w:lineRule="auto"/>
      </w:pPr>
      <w:r>
        <w:rPr>
          <w:rFonts w:ascii="Times New Roman" w:hAnsi="Times New Roman" w:eastAsia="宋体"/>
          <w:b w:val="0"/>
          <w:i w:val="0"/>
          <w:sz w:val="12"/>
        </w:rPr>
      </w:r>
    </w:p>
    <w:p>
      <w:pPr>
        <w:spacing w:after="120" w:line="312" w:lineRule="auto"/>
      </w:pPr>
      <w:r>
        <w:rPr>
          <w:rFonts w:ascii="Times New Roman" w:hAnsi="Times New Roman" w:eastAsia="仿宋"/>
          <w:b w:val="0"/>
          <w:i w:val="0"/>
          <w:sz w:val="21"/>
        </w:rPr>
        <w:t>说明：① 每套题库均含单项选择题、多项选择题、判断题三种题型；② 按使用要求，每道题目的【答案】与【解析】直接列于题目之下，便于自测与讲解；③ 题目内容均提炼自上述文献原文，如有与最新制度不一致之处，以现行有效文件为准。</w:t>
      </w:r>
    </w:p>
    <w:p>
      <w:r>
        <w:br w:type="page"/>
      </w:r>
    </w:p>
    <w:p>
      <w:pPr>
        <w:pStyle w:val="Heading1"/>
      </w:pPr>
      <w:r>
        <w:rPr>
          <w:rFonts w:ascii="Times New Roman" w:hAnsi="Times New Roman" w:eastAsia="黑体"/>
          <w:b/>
          <w:i w:val="0"/>
          <w:color w:val="1F3A5F"/>
          <w:sz w:val="32"/>
        </w:rPr>
        <w:t>《物资管理操作手册 V4.0》题库（第一套）</w:t>
      </w:r>
    </w:p>
    <w:p>
      <w:pPr>
        <w:spacing w:after="120" w:line="312" w:lineRule="auto"/>
      </w:pPr>
      <w:r>
        <w:rPr>
          <w:rFonts w:ascii="Times New Roman" w:hAnsi="Times New Roman" w:eastAsia="楷体"/>
          <w:b w:val="0"/>
          <w:i/>
          <w:color w:val="606060"/>
          <w:sz w:val="20"/>
        </w:rPr>
        <w:t>依据文献：《202606、物资管理操作手册v4.0》（项目成本管理平台—物资管理，2026年6月）</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成本平台中，物资管理（仓库管理等）所有业务创建的前提是什么？（ ）</w:t>
      </w:r>
    </w:p>
    <w:p>
      <w:pPr>
        <w:spacing w:after="40" w:line="312" w:lineRule="auto"/>
        <w:ind w:left="340"/>
      </w:pPr>
      <w:r>
        <w:rPr>
          <w:rFonts w:ascii="Times New Roman" w:hAnsi="Times New Roman" w:eastAsia="宋体"/>
          <w:b w:val="0"/>
          <w:i w:val="0"/>
          <w:sz w:val="22"/>
        </w:rPr>
        <w:t>A. 合同已经审批通过</w:t>
      </w:r>
    </w:p>
    <w:p>
      <w:pPr>
        <w:spacing w:after="40" w:line="312" w:lineRule="auto"/>
        <w:ind w:left="340"/>
      </w:pPr>
      <w:r>
        <w:rPr>
          <w:rFonts w:ascii="Times New Roman" w:hAnsi="Times New Roman" w:eastAsia="宋体"/>
          <w:b w:val="0"/>
          <w:i w:val="0"/>
          <w:sz w:val="22"/>
        </w:rPr>
        <w:t>B. 在项目库中完成立项</w:t>
      </w:r>
    </w:p>
    <w:p>
      <w:pPr>
        <w:spacing w:after="40" w:line="312" w:lineRule="auto"/>
        <w:ind w:left="340"/>
      </w:pPr>
      <w:r>
        <w:rPr>
          <w:rFonts w:ascii="Times New Roman" w:hAnsi="Times New Roman" w:eastAsia="宋体"/>
          <w:b w:val="0"/>
          <w:i w:val="0"/>
          <w:sz w:val="22"/>
        </w:rPr>
        <w:t>C. 供应商资料已建档</w:t>
      </w:r>
    </w:p>
    <w:p>
      <w:pPr>
        <w:spacing w:after="40" w:line="312" w:lineRule="auto"/>
        <w:ind w:left="340"/>
      </w:pPr>
      <w:r>
        <w:rPr>
          <w:rFonts w:ascii="Times New Roman" w:hAnsi="Times New Roman" w:eastAsia="宋体"/>
          <w:b w:val="0"/>
          <w:i w:val="0"/>
          <w:sz w:val="22"/>
        </w:rPr>
        <w:t>D. 采购清单已创建</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手册"概述"明确提示：成本平台所有业务创建的前提是需要在项目库中进行立项，与合同、供应商等无直接关系。</w:t>
      </w:r>
    </w:p>
    <w:p>
      <w:pPr>
        <w:spacing w:after="80" w:line="312" w:lineRule="auto"/>
      </w:pPr>
      <w:r>
        <w:rPr>
          <w:rFonts w:ascii="Times New Roman" w:hAnsi="Times New Roman" w:eastAsia="宋体"/>
          <w:b/>
          <w:i w:val="0"/>
          <w:sz w:val="22"/>
        </w:rPr>
        <w:t>2. 材料合同按照签订主体与适用范围分为哪两类？（ ）</w:t>
      </w:r>
    </w:p>
    <w:p>
      <w:pPr>
        <w:spacing w:after="40" w:line="312" w:lineRule="auto"/>
        <w:ind w:left="340"/>
      </w:pPr>
      <w:r>
        <w:rPr>
          <w:rFonts w:ascii="Times New Roman" w:hAnsi="Times New Roman" w:eastAsia="宋体"/>
          <w:b w:val="0"/>
          <w:i w:val="0"/>
          <w:sz w:val="22"/>
        </w:rPr>
        <w:t>A. 单价合同与框架合同</w:t>
      </w:r>
    </w:p>
    <w:p>
      <w:pPr>
        <w:spacing w:after="40" w:line="312" w:lineRule="auto"/>
        <w:ind w:left="340"/>
      </w:pPr>
      <w:r>
        <w:rPr>
          <w:rFonts w:ascii="Times New Roman" w:hAnsi="Times New Roman" w:eastAsia="宋体"/>
          <w:b w:val="0"/>
          <w:i w:val="0"/>
          <w:sz w:val="22"/>
        </w:rPr>
        <w:t>B. 集采合同与非集采合同</w:t>
      </w:r>
    </w:p>
    <w:p>
      <w:pPr>
        <w:spacing w:after="40" w:line="312" w:lineRule="auto"/>
        <w:ind w:left="340"/>
      </w:pPr>
      <w:r>
        <w:rPr>
          <w:rFonts w:ascii="Times New Roman" w:hAnsi="Times New Roman" w:eastAsia="宋体"/>
          <w:b w:val="0"/>
          <w:i w:val="0"/>
          <w:sz w:val="22"/>
        </w:rPr>
        <w:t>C. 居间合同与非居间合同</w:t>
      </w:r>
    </w:p>
    <w:p>
      <w:pPr>
        <w:spacing w:after="40" w:line="312" w:lineRule="auto"/>
        <w:ind w:left="340"/>
      </w:pPr>
      <w:r>
        <w:rPr>
          <w:rFonts w:ascii="Times New Roman" w:hAnsi="Times New Roman" w:eastAsia="宋体"/>
          <w:b w:val="0"/>
          <w:i w:val="0"/>
          <w:sz w:val="22"/>
        </w:rPr>
        <w:t>D. 采购合同与租赁合同</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材料合同分为集采合同与非集采合同，在合同管理中心创建；单价合同/框架合同是按计价与明细填写方式划分的另一维度。</w:t>
      </w:r>
    </w:p>
    <w:p>
      <w:pPr>
        <w:spacing w:after="80" w:line="312" w:lineRule="auto"/>
      </w:pPr>
      <w:r>
        <w:rPr>
          <w:rFonts w:ascii="Times New Roman" w:hAnsi="Times New Roman" w:eastAsia="宋体"/>
          <w:b/>
          <w:i w:val="0"/>
          <w:sz w:val="22"/>
        </w:rPr>
        <w:t>3. 关于单价合同与框架合同，下列说法正确的是（ ）。</w:t>
      </w:r>
    </w:p>
    <w:p>
      <w:pPr>
        <w:spacing w:after="40" w:line="312" w:lineRule="auto"/>
        <w:ind w:left="340"/>
      </w:pPr>
      <w:r>
        <w:rPr>
          <w:rFonts w:ascii="Times New Roman" w:hAnsi="Times New Roman" w:eastAsia="宋体"/>
          <w:b w:val="0"/>
          <w:i w:val="0"/>
          <w:sz w:val="22"/>
        </w:rPr>
        <w:t>A. 单价合同合同明细非必填，框架合同合同明细必填</w:t>
      </w:r>
    </w:p>
    <w:p>
      <w:pPr>
        <w:spacing w:after="40" w:line="312" w:lineRule="auto"/>
        <w:ind w:left="340"/>
      </w:pPr>
      <w:r>
        <w:rPr>
          <w:rFonts w:ascii="Times New Roman" w:hAnsi="Times New Roman" w:eastAsia="宋体"/>
          <w:b w:val="0"/>
          <w:i w:val="0"/>
          <w:sz w:val="22"/>
        </w:rPr>
        <w:t>B. 单价合同合同明细必填，框架合同合同明细非必填</w:t>
      </w:r>
    </w:p>
    <w:p>
      <w:pPr>
        <w:spacing w:after="40" w:line="312" w:lineRule="auto"/>
        <w:ind w:left="340"/>
      </w:pPr>
      <w:r>
        <w:rPr>
          <w:rFonts w:ascii="Times New Roman" w:hAnsi="Times New Roman" w:eastAsia="宋体"/>
          <w:b w:val="0"/>
          <w:i w:val="0"/>
          <w:sz w:val="22"/>
        </w:rPr>
        <w:t>C. 两种合同合同明细均为必填</w:t>
      </w:r>
    </w:p>
    <w:p>
      <w:pPr>
        <w:spacing w:after="40" w:line="312" w:lineRule="auto"/>
        <w:ind w:left="340"/>
      </w:pPr>
      <w:r>
        <w:rPr>
          <w:rFonts w:ascii="Times New Roman" w:hAnsi="Times New Roman" w:eastAsia="宋体"/>
          <w:b w:val="0"/>
          <w:i w:val="0"/>
          <w:sz w:val="22"/>
        </w:rPr>
        <w:t>D. 两种合同合同明细均可不填</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手册明确：单价合同合同明细必填，框架合同合同明细非必填。</w:t>
      </w:r>
    </w:p>
    <w:p>
      <w:pPr>
        <w:spacing w:after="80" w:line="312" w:lineRule="auto"/>
      </w:pPr>
      <w:r>
        <w:rPr>
          <w:rFonts w:ascii="Times New Roman" w:hAnsi="Times New Roman" w:eastAsia="宋体"/>
          <w:b/>
          <w:i w:val="0"/>
          <w:sz w:val="22"/>
        </w:rPr>
        <w:t>4. 验收管理环节，以下说法正确的是（ ）。</w:t>
      </w:r>
    </w:p>
    <w:p>
      <w:pPr>
        <w:spacing w:after="40" w:line="312" w:lineRule="auto"/>
        <w:ind w:left="340"/>
      </w:pPr>
      <w:r>
        <w:rPr>
          <w:rFonts w:ascii="Times New Roman" w:hAnsi="Times New Roman" w:eastAsia="宋体"/>
          <w:b w:val="0"/>
          <w:i w:val="0"/>
          <w:sz w:val="22"/>
        </w:rPr>
        <w:t>A. 电脑端和小程序端均可操作验收</w:t>
      </w:r>
    </w:p>
    <w:p>
      <w:pPr>
        <w:spacing w:after="40" w:line="312" w:lineRule="auto"/>
        <w:ind w:left="340"/>
      </w:pPr>
      <w:r>
        <w:rPr>
          <w:rFonts w:ascii="Times New Roman" w:hAnsi="Times New Roman" w:eastAsia="宋体"/>
          <w:b w:val="0"/>
          <w:i w:val="0"/>
          <w:sz w:val="22"/>
        </w:rPr>
        <w:t>B. 仅支持微信小程序操作验收，电脑端可查看验收单台账</w:t>
      </w:r>
    </w:p>
    <w:p>
      <w:pPr>
        <w:spacing w:after="40" w:line="312" w:lineRule="auto"/>
        <w:ind w:left="340"/>
      </w:pPr>
      <w:r>
        <w:rPr>
          <w:rFonts w:ascii="Times New Roman" w:hAnsi="Times New Roman" w:eastAsia="宋体"/>
          <w:b w:val="0"/>
          <w:i w:val="0"/>
          <w:sz w:val="22"/>
        </w:rPr>
        <w:t>C. 仅支持电脑端操作验收</w:t>
      </w:r>
    </w:p>
    <w:p>
      <w:pPr>
        <w:spacing w:after="40" w:line="312" w:lineRule="auto"/>
        <w:ind w:left="340"/>
      </w:pPr>
      <w:r>
        <w:rPr>
          <w:rFonts w:ascii="Times New Roman" w:hAnsi="Times New Roman" w:eastAsia="宋体"/>
          <w:b w:val="0"/>
          <w:i w:val="0"/>
          <w:sz w:val="22"/>
        </w:rPr>
        <w:t>D. 验收必须由项目经理在小程序操作</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验收仅支持微信小程序操作，支持现场拍照、验收人员签字等实时操作；电脑端仅展示/查看验收单列表。</w:t>
      </w:r>
    </w:p>
    <w:p>
      <w:pPr>
        <w:spacing w:after="80" w:line="312" w:lineRule="auto"/>
      </w:pPr>
      <w:r>
        <w:rPr>
          <w:rFonts w:ascii="Times New Roman" w:hAnsi="Times New Roman" w:eastAsia="宋体"/>
          <w:b/>
          <w:i w:val="0"/>
          <w:sz w:val="22"/>
        </w:rPr>
        <w:t>5. 创建采购清单时，关于"应急采购"字段的说法正确的是（ ）。</w:t>
      </w:r>
    </w:p>
    <w:p>
      <w:pPr>
        <w:spacing w:after="40" w:line="312" w:lineRule="auto"/>
        <w:ind w:left="340"/>
      </w:pPr>
      <w:r>
        <w:rPr>
          <w:rFonts w:ascii="Times New Roman" w:hAnsi="Times New Roman" w:eastAsia="宋体"/>
          <w:b w:val="0"/>
          <w:i w:val="0"/>
          <w:sz w:val="22"/>
        </w:rPr>
        <w:t>A. 应急采购默认为"是"</w:t>
      </w:r>
    </w:p>
    <w:p>
      <w:pPr>
        <w:spacing w:after="40" w:line="312" w:lineRule="auto"/>
        <w:ind w:left="340"/>
      </w:pPr>
      <w:r>
        <w:rPr>
          <w:rFonts w:ascii="Times New Roman" w:hAnsi="Times New Roman" w:eastAsia="宋体"/>
          <w:b w:val="0"/>
          <w:i w:val="0"/>
          <w:sz w:val="22"/>
        </w:rPr>
        <w:t>B. 应急采购默认为"否"，且需上传《需求申请单》签批件作为附件（必须）</w:t>
      </w:r>
    </w:p>
    <w:p>
      <w:pPr>
        <w:spacing w:after="40" w:line="312" w:lineRule="auto"/>
        <w:ind w:left="340"/>
      </w:pPr>
      <w:r>
        <w:rPr>
          <w:rFonts w:ascii="Times New Roman" w:hAnsi="Times New Roman" w:eastAsia="宋体"/>
          <w:b w:val="0"/>
          <w:i w:val="0"/>
          <w:sz w:val="22"/>
        </w:rPr>
        <w:t>C. 应急采购默认为"否"，签批件可不上传</w:t>
      </w:r>
    </w:p>
    <w:p>
      <w:pPr>
        <w:spacing w:after="40" w:line="312" w:lineRule="auto"/>
        <w:ind w:left="340"/>
      </w:pPr>
      <w:r>
        <w:rPr>
          <w:rFonts w:ascii="Times New Roman" w:hAnsi="Times New Roman" w:eastAsia="宋体"/>
          <w:b w:val="0"/>
          <w:i w:val="0"/>
          <w:sz w:val="22"/>
        </w:rPr>
        <w:t>D. 应急采购选择"是"时《需求申请单》为必填项</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应急采购默认"否"，此时《需求申请单》签批件（手签单或OA/钉钉审批流）作为附件必须上传；选择"是"时需求申请单为非必填项，签批结束后通过台账页"补充附件"上传。</w:t>
      </w:r>
    </w:p>
    <w:p>
      <w:pPr>
        <w:spacing w:after="80" w:line="312" w:lineRule="auto"/>
      </w:pPr>
      <w:r>
        <w:rPr>
          <w:rFonts w:ascii="Times New Roman" w:hAnsi="Times New Roman" w:eastAsia="宋体"/>
          <w:b/>
          <w:i w:val="0"/>
          <w:sz w:val="22"/>
        </w:rPr>
        <w:t>6. 材料为"直入直出"时，验收完成后系统会自动（ ）。</w:t>
      </w:r>
    </w:p>
    <w:p>
      <w:pPr>
        <w:spacing w:after="40" w:line="312" w:lineRule="auto"/>
        <w:ind w:left="340"/>
      </w:pPr>
      <w:r>
        <w:rPr>
          <w:rFonts w:ascii="Times New Roman" w:hAnsi="Times New Roman" w:eastAsia="宋体"/>
          <w:b w:val="0"/>
          <w:i w:val="0"/>
          <w:sz w:val="22"/>
        </w:rPr>
        <w:t>A. 生成入库单和付款单</w:t>
      </w:r>
    </w:p>
    <w:p>
      <w:pPr>
        <w:spacing w:after="40" w:line="312" w:lineRule="auto"/>
        <w:ind w:left="340"/>
      </w:pPr>
      <w:r>
        <w:rPr>
          <w:rFonts w:ascii="Times New Roman" w:hAnsi="Times New Roman" w:eastAsia="宋体"/>
          <w:b w:val="0"/>
          <w:i w:val="0"/>
          <w:sz w:val="22"/>
        </w:rPr>
        <w:t>B. 生成出库单</w:t>
      </w:r>
    </w:p>
    <w:p>
      <w:pPr>
        <w:spacing w:after="40" w:line="312" w:lineRule="auto"/>
        <w:ind w:left="340"/>
      </w:pPr>
      <w:r>
        <w:rPr>
          <w:rFonts w:ascii="Times New Roman" w:hAnsi="Times New Roman" w:eastAsia="宋体"/>
          <w:b w:val="0"/>
          <w:i w:val="0"/>
          <w:sz w:val="22"/>
        </w:rPr>
        <w:t>C. 生成领用申请单</w:t>
      </w:r>
    </w:p>
    <w:p>
      <w:pPr>
        <w:spacing w:after="40" w:line="312" w:lineRule="auto"/>
        <w:ind w:left="340"/>
      </w:pPr>
      <w:r>
        <w:rPr>
          <w:rFonts w:ascii="Times New Roman" w:hAnsi="Times New Roman" w:eastAsia="宋体"/>
          <w:b w:val="0"/>
          <w:i w:val="0"/>
          <w:sz w:val="22"/>
        </w:rPr>
        <w:t>D. 生成退货单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直入直出的物资验收完成后会直接自动生成出库单；非直入直出物资验收后先增加库存量，出库单需单独创建。</w:t>
      </w:r>
    </w:p>
    <w:p>
      <w:pPr>
        <w:spacing w:after="80" w:line="312" w:lineRule="auto"/>
      </w:pPr>
      <w:r>
        <w:rPr>
          <w:rFonts w:ascii="Times New Roman" w:hAnsi="Times New Roman" w:eastAsia="宋体"/>
          <w:b/>
          <w:i w:val="0"/>
          <w:sz w:val="22"/>
        </w:rPr>
        <w:t>7. 非直入直出物资验收入库后，在库存中出库遵循的原则是（ ）。</w:t>
      </w:r>
    </w:p>
    <w:p>
      <w:pPr>
        <w:spacing w:after="40" w:line="312" w:lineRule="auto"/>
        <w:ind w:left="340"/>
      </w:pPr>
      <w:r>
        <w:rPr>
          <w:rFonts w:ascii="Times New Roman" w:hAnsi="Times New Roman" w:eastAsia="宋体"/>
          <w:b w:val="0"/>
          <w:i w:val="0"/>
          <w:sz w:val="22"/>
        </w:rPr>
        <w:t>A. 先进后出</w:t>
      </w:r>
    </w:p>
    <w:p>
      <w:pPr>
        <w:spacing w:after="40" w:line="312" w:lineRule="auto"/>
        <w:ind w:left="340"/>
      </w:pPr>
      <w:r>
        <w:rPr>
          <w:rFonts w:ascii="Times New Roman" w:hAnsi="Times New Roman" w:eastAsia="宋体"/>
          <w:b w:val="0"/>
          <w:i w:val="0"/>
          <w:sz w:val="22"/>
        </w:rPr>
        <w:t>B. 后进先出</w:t>
      </w:r>
    </w:p>
    <w:p>
      <w:pPr>
        <w:spacing w:after="40" w:line="312" w:lineRule="auto"/>
        <w:ind w:left="340"/>
      </w:pPr>
      <w:r>
        <w:rPr>
          <w:rFonts w:ascii="Times New Roman" w:hAnsi="Times New Roman" w:eastAsia="宋体"/>
          <w:b w:val="0"/>
          <w:i w:val="0"/>
          <w:sz w:val="22"/>
        </w:rPr>
        <w:t>C. 先进先出</w:t>
      </w:r>
    </w:p>
    <w:p>
      <w:pPr>
        <w:spacing w:after="40" w:line="312" w:lineRule="auto"/>
        <w:ind w:left="340"/>
      </w:pPr>
      <w:r>
        <w:rPr>
          <w:rFonts w:ascii="Times New Roman" w:hAnsi="Times New Roman" w:eastAsia="宋体"/>
          <w:b w:val="0"/>
          <w:i w:val="0"/>
          <w:sz w:val="22"/>
        </w:rPr>
        <w:t>D. 随机出库</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非直入直出物资验收完成后在库存管理中新增库存量，出库单需单独创建，出库原则为"先进先出"。</w:t>
      </w:r>
    </w:p>
    <w:p>
      <w:pPr>
        <w:spacing w:after="80" w:line="312" w:lineRule="auto"/>
      </w:pPr>
      <w:r>
        <w:rPr>
          <w:rFonts w:ascii="Times New Roman" w:hAnsi="Times New Roman" w:eastAsia="宋体"/>
          <w:b/>
          <w:i w:val="0"/>
          <w:sz w:val="22"/>
        </w:rPr>
        <w:t>8. 下列哪种出库方式必须填写"借用天数"？（ ）</w:t>
      </w:r>
    </w:p>
    <w:p>
      <w:pPr>
        <w:spacing w:after="40" w:line="312" w:lineRule="auto"/>
        <w:ind w:left="340"/>
      </w:pPr>
      <w:r>
        <w:rPr>
          <w:rFonts w:ascii="Times New Roman" w:hAnsi="Times New Roman" w:eastAsia="宋体"/>
          <w:b w:val="0"/>
          <w:i w:val="0"/>
          <w:sz w:val="22"/>
        </w:rPr>
        <w:t>A. 领用出库</w:t>
      </w:r>
    </w:p>
    <w:p>
      <w:pPr>
        <w:spacing w:after="40" w:line="312" w:lineRule="auto"/>
        <w:ind w:left="340"/>
      </w:pPr>
      <w:r>
        <w:rPr>
          <w:rFonts w:ascii="Times New Roman" w:hAnsi="Times New Roman" w:eastAsia="宋体"/>
          <w:b w:val="0"/>
          <w:i w:val="0"/>
          <w:sz w:val="22"/>
        </w:rPr>
        <w:t>B. 借用出库</w:t>
      </w:r>
    </w:p>
    <w:p>
      <w:pPr>
        <w:spacing w:after="40" w:line="312" w:lineRule="auto"/>
        <w:ind w:left="340"/>
      </w:pPr>
      <w:r>
        <w:rPr>
          <w:rFonts w:ascii="Times New Roman" w:hAnsi="Times New Roman" w:eastAsia="宋体"/>
          <w:b w:val="0"/>
          <w:i w:val="0"/>
          <w:sz w:val="22"/>
        </w:rPr>
        <w:t>C. 调拨出库</w:t>
      </w:r>
    </w:p>
    <w:p>
      <w:pPr>
        <w:spacing w:after="40" w:line="312" w:lineRule="auto"/>
        <w:ind w:left="340"/>
      </w:pPr>
      <w:r>
        <w:rPr>
          <w:rFonts w:ascii="Times New Roman" w:hAnsi="Times New Roman" w:eastAsia="宋体"/>
          <w:b w:val="0"/>
          <w:i w:val="0"/>
          <w:sz w:val="22"/>
        </w:rPr>
        <w:t>D. 直入直出</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借用出库必须填写借用组织、借用人以及借用天数；领用出库必填领用组织与领用人员；调拨出库必填调入项目。</w:t>
      </w:r>
    </w:p>
    <w:p>
      <w:pPr>
        <w:spacing w:after="80" w:line="312" w:lineRule="auto"/>
      </w:pPr>
      <w:r>
        <w:rPr>
          <w:rFonts w:ascii="Times New Roman" w:hAnsi="Times New Roman" w:eastAsia="宋体"/>
          <w:b/>
          <w:i w:val="0"/>
          <w:sz w:val="22"/>
        </w:rPr>
        <w:t>9. 在退货功能中，能发起退货的前提是（ ）。</w:t>
      </w:r>
    </w:p>
    <w:p>
      <w:pPr>
        <w:spacing w:after="40" w:line="312" w:lineRule="auto"/>
        <w:ind w:left="340"/>
      </w:pPr>
      <w:r>
        <w:rPr>
          <w:rFonts w:ascii="Times New Roman" w:hAnsi="Times New Roman" w:eastAsia="宋体"/>
          <w:b w:val="0"/>
          <w:i w:val="0"/>
          <w:sz w:val="22"/>
        </w:rPr>
        <w:t>A. 入库单已复核通过</w:t>
      </w:r>
    </w:p>
    <w:p>
      <w:pPr>
        <w:spacing w:after="40" w:line="312" w:lineRule="auto"/>
        <w:ind w:left="340"/>
      </w:pPr>
      <w:r>
        <w:rPr>
          <w:rFonts w:ascii="Times New Roman" w:hAnsi="Times New Roman" w:eastAsia="宋体"/>
          <w:b w:val="0"/>
          <w:i w:val="0"/>
          <w:sz w:val="22"/>
        </w:rPr>
        <w:t>B. 入库单一定是已核量状态</w:t>
      </w:r>
    </w:p>
    <w:p>
      <w:pPr>
        <w:spacing w:after="40" w:line="312" w:lineRule="auto"/>
        <w:ind w:left="340"/>
      </w:pPr>
      <w:r>
        <w:rPr>
          <w:rFonts w:ascii="Times New Roman" w:hAnsi="Times New Roman" w:eastAsia="宋体"/>
          <w:b w:val="0"/>
          <w:i w:val="0"/>
          <w:sz w:val="22"/>
        </w:rPr>
        <w:t>C. 入库单已同步至物资平台</w:t>
      </w:r>
    </w:p>
    <w:p>
      <w:pPr>
        <w:spacing w:after="40" w:line="312" w:lineRule="auto"/>
        <w:ind w:left="340"/>
      </w:pPr>
      <w:r>
        <w:rPr>
          <w:rFonts w:ascii="Times New Roman" w:hAnsi="Times New Roman" w:eastAsia="宋体"/>
          <w:b w:val="0"/>
          <w:i w:val="0"/>
          <w:sz w:val="22"/>
        </w:rPr>
        <w:t>D. 入库单已付款</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退货是基于入库单发起的，能发起退货的前提是入库单一定是已核量状态，与是否付款无关。</w:t>
      </w:r>
    </w:p>
    <w:p>
      <w:pPr>
        <w:spacing w:after="80" w:line="312" w:lineRule="auto"/>
      </w:pPr>
      <w:r>
        <w:rPr>
          <w:rFonts w:ascii="Times New Roman" w:hAnsi="Times New Roman" w:eastAsia="宋体"/>
          <w:b/>
          <w:i w:val="0"/>
          <w:sz w:val="22"/>
        </w:rPr>
        <w:t>10. 材料结算时，同一合同下的结算单应如何提交审批？（ ）</w:t>
      </w:r>
    </w:p>
    <w:p>
      <w:pPr>
        <w:spacing w:after="40" w:line="312" w:lineRule="auto"/>
        <w:ind w:left="340"/>
      </w:pPr>
      <w:r>
        <w:rPr>
          <w:rFonts w:ascii="Times New Roman" w:hAnsi="Times New Roman" w:eastAsia="宋体"/>
          <w:b w:val="0"/>
          <w:i w:val="0"/>
          <w:sz w:val="22"/>
        </w:rPr>
        <w:t>A. 可同时多笔一起提交</w:t>
      </w:r>
    </w:p>
    <w:p>
      <w:pPr>
        <w:spacing w:after="40" w:line="312" w:lineRule="auto"/>
        <w:ind w:left="340"/>
      </w:pPr>
      <w:r>
        <w:rPr>
          <w:rFonts w:ascii="Times New Roman" w:hAnsi="Times New Roman" w:eastAsia="宋体"/>
          <w:b w:val="0"/>
          <w:i w:val="0"/>
          <w:sz w:val="22"/>
        </w:rPr>
        <w:t>B. 只能暂存，不能提交</w:t>
      </w:r>
    </w:p>
    <w:p>
      <w:pPr>
        <w:spacing w:after="40" w:line="312" w:lineRule="auto"/>
        <w:ind w:left="340"/>
      </w:pPr>
      <w:r>
        <w:rPr>
          <w:rFonts w:ascii="Times New Roman" w:hAnsi="Times New Roman" w:eastAsia="宋体"/>
          <w:b w:val="0"/>
          <w:i w:val="0"/>
          <w:sz w:val="22"/>
        </w:rPr>
        <w:t>C. 需要一笔一笔提交，前一笔审批通过后再创建下一笔</w:t>
      </w:r>
    </w:p>
    <w:p>
      <w:pPr>
        <w:spacing w:after="40" w:line="312" w:lineRule="auto"/>
        <w:ind w:left="340"/>
      </w:pPr>
      <w:r>
        <w:rPr>
          <w:rFonts w:ascii="Times New Roman" w:hAnsi="Times New Roman" w:eastAsia="宋体"/>
          <w:b w:val="0"/>
          <w:i w:val="0"/>
          <w:sz w:val="22"/>
        </w:rPr>
        <w:t>D. 可以批量合并提交</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同一合同下材料结算单审批需要一笔一笔提交；有在途审批时无法提交，只能暂存，且往期结算额取审批通过的结算单汇总，故须等前一笔通过后再创建下一笔。</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入库单复核的"三级复核"环节包括（ ）。</w:t>
      </w:r>
    </w:p>
    <w:p>
      <w:pPr>
        <w:spacing w:after="40" w:line="312" w:lineRule="auto"/>
        <w:ind w:left="340"/>
      </w:pPr>
      <w:r>
        <w:rPr>
          <w:rFonts w:ascii="Times New Roman" w:hAnsi="Times New Roman" w:eastAsia="宋体"/>
          <w:b w:val="0"/>
          <w:i w:val="0"/>
          <w:sz w:val="22"/>
        </w:rPr>
        <w:t>A. 项目自检</w:t>
      </w:r>
    </w:p>
    <w:p>
      <w:pPr>
        <w:spacing w:after="40" w:line="312" w:lineRule="auto"/>
        <w:ind w:left="340"/>
      </w:pPr>
      <w:r>
        <w:rPr>
          <w:rFonts w:ascii="Times New Roman" w:hAnsi="Times New Roman" w:eastAsia="宋体"/>
          <w:b w:val="0"/>
          <w:i w:val="0"/>
          <w:sz w:val="22"/>
        </w:rPr>
        <w:t>B. 区域复核</w:t>
      </w:r>
    </w:p>
    <w:p>
      <w:pPr>
        <w:spacing w:after="40" w:line="312" w:lineRule="auto"/>
        <w:ind w:left="340"/>
      </w:pPr>
      <w:r>
        <w:rPr>
          <w:rFonts w:ascii="Times New Roman" w:hAnsi="Times New Roman" w:eastAsia="宋体"/>
          <w:b w:val="0"/>
          <w:i w:val="0"/>
          <w:sz w:val="22"/>
        </w:rPr>
        <w:t>C. 集团抽检</w:t>
      </w:r>
    </w:p>
    <w:p>
      <w:pPr>
        <w:spacing w:after="40" w:line="312" w:lineRule="auto"/>
        <w:ind w:left="340"/>
      </w:pPr>
      <w:r>
        <w:rPr>
          <w:rFonts w:ascii="Times New Roman" w:hAnsi="Times New Roman" w:eastAsia="宋体"/>
          <w:b w:val="0"/>
          <w:i w:val="0"/>
          <w:sz w:val="22"/>
        </w:rPr>
        <w:t>D. 供应商复核</w:t>
      </w:r>
    </w:p>
    <w:p>
      <w:pPr>
        <w:spacing w:after="40" w:line="312" w:lineRule="auto"/>
        <w:ind w:left="340"/>
      </w:pPr>
      <w:r>
        <w:rPr>
          <w:rFonts w:ascii="Times New Roman" w:hAnsi="Times New Roman" w:eastAsia="宋体"/>
          <w:b w:val="0"/>
          <w:i w:val="0"/>
          <w:sz w:val="22"/>
        </w:rPr>
        <w:t>E. 设计单位复核</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入库单需进行"项目自检、区域复核、集团抽检"三级复核；供应商为外部单位，不参与平台复核。</w:t>
      </w:r>
    </w:p>
    <w:p>
      <w:pPr>
        <w:spacing w:after="80" w:line="312" w:lineRule="auto"/>
      </w:pPr>
      <w:r>
        <w:rPr>
          <w:rFonts w:ascii="Times New Roman" w:hAnsi="Times New Roman" w:eastAsia="宋体"/>
          <w:b/>
          <w:i w:val="0"/>
          <w:sz w:val="22"/>
        </w:rPr>
        <w:t>2. 小程序新增采购清单时，根据材料来源可选择的下单方式包括（ ）。</w:t>
      </w:r>
    </w:p>
    <w:p>
      <w:pPr>
        <w:spacing w:after="40" w:line="312" w:lineRule="auto"/>
        <w:ind w:left="340"/>
      </w:pPr>
      <w:r>
        <w:rPr>
          <w:rFonts w:ascii="Times New Roman" w:hAnsi="Times New Roman" w:eastAsia="宋体"/>
          <w:b w:val="0"/>
          <w:i w:val="0"/>
          <w:sz w:val="22"/>
        </w:rPr>
        <w:t>A. 合同采购</w:t>
      </w:r>
    </w:p>
    <w:p>
      <w:pPr>
        <w:spacing w:after="40" w:line="312" w:lineRule="auto"/>
        <w:ind w:left="340"/>
      </w:pPr>
      <w:r>
        <w:rPr>
          <w:rFonts w:ascii="Times New Roman" w:hAnsi="Times New Roman" w:eastAsia="宋体"/>
          <w:b w:val="0"/>
          <w:i w:val="0"/>
          <w:sz w:val="22"/>
        </w:rPr>
        <w:t>B. 直接采购</w:t>
      </w:r>
    </w:p>
    <w:p>
      <w:pPr>
        <w:spacing w:after="40" w:line="312" w:lineRule="auto"/>
        <w:ind w:left="340"/>
      </w:pPr>
      <w:r>
        <w:rPr>
          <w:rFonts w:ascii="Times New Roman" w:hAnsi="Times New Roman" w:eastAsia="宋体"/>
          <w:b w:val="0"/>
          <w:i w:val="0"/>
          <w:sz w:val="22"/>
        </w:rPr>
        <w:t>C. 调拨</w:t>
      </w:r>
    </w:p>
    <w:p>
      <w:pPr>
        <w:spacing w:after="40" w:line="312" w:lineRule="auto"/>
        <w:ind w:left="340"/>
      </w:pPr>
      <w:r>
        <w:rPr>
          <w:rFonts w:ascii="Times New Roman" w:hAnsi="Times New Roman" w:eastAsia="宋体"/>
          <w:b w:val="0"/>
          <w:i w:val="0"/>
          <w:sz w:val="22"/>
        </w:rPr>
        <w:t>D. 甲供</w:t>
      </w:r>
    </w:p>
    <w:p>
      <w:pPr>
        <w:spacing w:after="40" w:line="312" w:lineRule="auto"/>
        <w:ind w:left="340"/>
      </w:pPr>
      <w:r>
        <w:rPr>
          <w:rFonts w:ascii="Times New Roman" w:hAnsi="Times New Roman" w:eastAsia="宋体"/>
          <w:b w:val="0"/>
          <w:i w:val="0"/>
          <w:sz w:val="22"/>
        </w:rPr>
        <w:t>E. 现金采购</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合同采购基于已签署合同下单；直接采购从物料库选料下单；调拨从其他项目调入；甲供为甲供材进场验收。</w:t>
      </w:r>
    </w:p>
    <w:p>
      <w:pPr>
        <w:spacing w:after="80" w:line="312" w:lineRule="auto"/>
      </w:pPr>
      <w:r>
        <w:rPr>
          <w:rFonts w:ascii="Times New Roman" w:hAnsi="Times New Roman" w:eastAsia="宋体"/>
          <w:b/>
          <w:i w:val="0"/>
          <w:sz w:val="22"/>
        </w:rPr>
        <w:t>3. 出库单的出库方式包括（ ）。</w:t>
      </w:r>
    </w:p>
    <w:p>
      <w:pPr>
        <w:spacing w:after="40" w:line="312" w:lineRule="auto"/>
        <w:ind w:left="340"/>
      </w:pPr>
      <w:r>
        <w:rPr>
          <w:rFonts w:ascii="Times New Roman" w:hAnsi="Times New Roman" w:eastAsia="宋体"/>
          <w:b w:val="0"/>
          <w:i w:val="0"/>
          <w:sz w:val="22"/>
        </w:rPr>
        <w:t>A. 领用出库</w:t>
      </w:r>
    </w:p>
    <w:p>
      <w:pPr>
        <w:spacing w:after="40" w:line="312" w:lineRule="auto"/>
        <w:ind w:left="340"/>
      </w:pPr>
      <w:r>
        <w:rPr>
          <w:rFonts w:ascii="Times New Roman" w:hAnsi="Times New Roman" w:eastAsia="宋体"/>
          <w:b w:val="0"/>
          <w:i w:val="0"/>
          <w:sz w:val="22"/>
        </w:rPr>
        <w:t>B. 借用出库</w:t>
      </w:r>
    </w:p>
    <w:p>
      <w:pPr>
        <w:spacing w:after="40" w:line="312" w:lineRule="auto"/>
        <w:ind w:left="340"/>
      </w:pPr>
      <w:r>
        <w:rPr>
          <w:rFonts w:ascii="Times New Roman" w:hAnsi="Times New Roman" w:eastAsia="宋体"/>
          <w:b w:val="0"/>
          <w:i w:val="0"/>
          <w:sz w:val="22"/>
        </w:rPr>
        <w:t>C. 调拨出库</w:t>
      </w:r>
    </w:p>
    <w:p>
      <w:pPr>
        <w:spacing w:after="40" w:line="312" w:lineRule="auto"/>
        <w:ind w:left="340"/>
      </w:pPr>
      <w:r>
        <w:rPr>
          <w:rFonts w:ascii="Times New Roman" w:hAnsi="Times New Roman" w:eastAsia="宋体"/>
          <w:b w:val="0"/>
          <w:i w:val="0"/>
          <w:sz w:val="22"/>
        </w:rPr>
        <w:t>D. 变卖出库</w:t>
      </w:r>
    </w:p>
    <w:p>
      <w:pPr>
        <w:spacing w:after="40" w:line="312" w:lineRule="auto"/>
        <w:ind w:left="340"/>
      </w:pPr>
      <w:r>
        <w:rPr>
          <w:rFonts w:ascii="Times New Roman" w:hAnsi="Times New Roman" w:eastAsia="宋体"/>
          <w:b w:val="0"/>
          <w:i w:val="0"/>
          <w:sz w:val="22"/>
        </w:rPr>
        <w:t>E. 盘亏出库</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出库方式有领用、借用、调拨三种；变卖物资属于废料处置/处置管理范畴，不是出库单的出库方式。</w:t>
      </w:r>
    </w:p>
    <w:p>
      <w:pPr>
        <w:spacing w:after="80" w:line="312" w:lineRule="auto"/>
      </w:pPr>
      <w:r>
        <w:rPr>
          <w:rFonts w:ascii="Times New Roman" w:hAnsi="Times New Roman" w:eastAsia="宋体"/>
          <w:b/>
          <w:i w:val="0"/>
          <w:sz w:val="22"/>
        </w:rPr>
        <w:t>4. 入库单"项目自检"环节支持对入库单进行的复核内容包括（ ）。</w:t>
      </w:r>
    </w:p>
    <w:p>
      <w:pPr>
        <w:spacing w:after="40" w:line="312" w:lineRule="auto"/>
        <w:ind w:left="340"/>
      </w:pPr>
      <w:r>
        <w:rPr>
          <w:rFonts w:ascii="Times New Roman" w:hAnsi="Times New Roman" w:eastAsia="宋体"/>
          <w:b w:val="0"/>
          <w:i w:val="0"/>
          <w:sz w:val="22"/>
        </w:rPr>
        <w:t>A. 核量</w:t>
      </w:r>
    </w:p>
    <w:p>
      <w:pPr>
        <w:spacing w:after="40" w:line="312" w:lineRule="auto"/>
        <w:ind w:left="340"/>
      </w:pPr>
      <w:r>
        <w:rPr>
          <w:rFonts w:ascii="Times New Roman" w:hAnsi="Times New Roman" w:eastAsia="宋体"/>
          <w:b w:val="0"/>
          <w:i w:val="0"/>
          <w:sz w:val="22"/>
        </w:rPr>
        <w:t>B. 核价</w:t>
      </w:r>
    </w:p>
    <w:p>
      <w:pPr>
        <w:spacing w:after="40" w:line="312" w:lineRule="auto"/>
        <w:ind w:left="340"/>
      </w:pPr>
      <w:r>
        <w:rPr>
          <w:rFonts w:ascii="Times New Roman" w:hAnsi="Times New Roman" w:eastAsia="宋体"/>
          <w:b w:val="0"/>
          <w:i w:val="0"/>
          <w:sz w:val="22"/>
        </w:rPr>
        <w:t>C. 全部复核（量、价、税率）</w:t>
      </w:r>
    </w:p>
    <w:p>
      <w:pPr>
        <w:spacing w:after="40" w:line="312" w:lineRule="auto"/>
        <w:ind w:left="340"/>
      </w:pPr>
      <w:r>
        <w:rPr>
          <w:rFonts w:ascii="Times New Roman" w:hAnsi="Times New Roman" w:eastAsia="宋体"/>
          <w:b w:val="0"/>
          <w:i w:val="0"/>
          <w:sz w:val="22"/>
        </w:rPr>
        <w:t>D. 仅对某一行明细单独核量核价</w:t>
      </w:r>
    </w:p>
    <w:p>
      <w:pPr>
        <w:spacing w:after="40" w:line="312" w:lineRule="auto"/>
        <w:ind w:left="340"/>
      </w:pPr>
      <w:r>
        <w:rPr>
          <w:rFonts w:ascii="Times New Roman" w:hAnsi="Times New Roman" w:eastAsia="宋体"/>
          <w:b w:val="0"/>
          <w:i w:val="0"/>
          <w:sz w:val="22"/>
        </w:rPr>
        <w:t>E. 仅对入库单表头信息进行复核</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入库单复核支持对整笔入库单的量价进行复核，不能对某一行明细单独核量、核价；可选择核价、核量或全部复核。</w:t>
      </w:r>
    </w:p>
    <w:p>
      <w:pPr>
        <w:spacing w:after="80" w:line="312" w:lineRule="auto"/>
      </w:pPr>
      <w:r>
        <w:rPr>
          <w:rFonts w:ascii="Times New Roman" w:hAnsi="Times New Roman" w:eastAsia="宋体"/>
          <w:b/>
          <w:i w:val="0"/>
          <w:sz w:val="22"/>
        </w:rPr>
        <w:t>5. 电脑端"清单管理"页面新增采购清单时，可选"采购入库类型"包括（ ）。</w:t>
      </w:r>
    </w:p>
    <w:p>
      <w:pPr>
        <w:spacing w:after="40" w:line="312" w:lineRule="auto"/>
        <w:ind w:left="340"/>
      </w:pPr>
      <w:r>
        <w:rPr>
          <w:rFonts w:ascii="Times New Roman" w:hAnsi="Times New Roman" w:eastAsia="宋体"/>
          <w:b w:val="0"/>
          <w:i w:val="0"/>
          <w:sz w:val="22"/>
        </w:rPr>
        <w:t>A. 采购类</w:t>
      </w:r>
    </w:p>
    <w:p>
      <w:pPr>
        <w:spacing w:after="40" w:line="312" w:lineRule="auto"/>
        <w:ind w:left="340"/>
      </w:pPr>
      <w:r>
        <w:rPr>
          <w:rFonts w:ascii="Times New Roman" w:hAnsi="Times New Roman" w:eastAsia="宋体"/>
          <w:b w:val="0"/>
          <w:i w:val="0"/>
          <w:sz w:val="22"/>
        </w:rPr>
        <w:t>B. 甲供类</w:t>
      </w:r>
    </w:p>
    <w:p>
      <w:pPr>
        <w:spacing w:after="40" w:line="312" w:lineRule="auto"/>
        <w:ind w:left="340"/>
      </w:pPr>
      <w:r>
        <w:rPr>
          <w:rFonts w:ascii="Times New Roman" w:hAnsi="Times New Roman" w:eastAsia="宋体"/>
          <w:b w:val="0"/>
          <w:i w:val="0"/>
          <w:sz w:val="22"/>
        </w:rPr>
        <w:t>C. 调拨类</w:t>
      </w:r>
    </w:p>
    <w:p>
      <w:pPr>
        <w:spacing w:after="40" w:line="312" w:lineRule="auto"/>
        <w:ind w:left="340"/>
      </w:pPr>
      <w:r>
        <w:rPr>
          <w:rFonts w:ascii="Times New Roman" w:hAnsi="Times New Roman" w:eastAsia="宋体"/>
          <w:b w:val="0"/>
          <w:i w:val="0"/>
          <w:sz w:val="22"/>
        </w:rPr>
        <w:t>D. 退库类</w:t>
      </w:r>
    </w:p>
    <w:p>
      <w:pPr>
        <w:spacing w:after="40" w:line="312" w:lineRule="auto"/>
        <w:ind w:left="340"/>
      </w:pPr>
      <w:r>
        <w:rPr>
          <w:rFonts w:ascii="Times New Roman" w:hAnsi="Times New Roman" w:eastAsia="宋体"/>
          <w:b w:val="0"/>
          <w:i w:val="0"/>
          <w:sz w:val="22"/>
        </w:rPr>
        <w:t>E. 租赁类</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电脑端采购清单列表支持三种采购入库类型：采购类、甲供类、调拨类；退库不属采购清单类型。</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通过合同采购创建的采购清单验收入库后，入库单不能更改合同，也不能修改供应商。（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手册明确：合同采购创建的采购清单，基于此类清单验收入库后，入库单不能更改合同也不能修改供应商。</w:t>
      </w:r>
    </w:p>
    <w:p>
      <w:pPr>
        <w:spacing w:after="80" w:line="312" w:lineRule="auto"/>
      </w:pPr>
      <w:r>
        <w:rPr>
          <w:rFonts w:ascii="Times New Roman" w:hAnsi="Times New Roman" w:eastAsia="宋体"/>
          <w:b/>
          <w:i w:val="0"/>
          <w:sz w:val="22"/>
        </w:rPr>
        <w:t>2. 区域复核环节可以对项目自检的量价数据直接进行修改。（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区域复核（区域核量/区域核价）只能对项目自检结果进行确认；数据有误应复核驳回、重新自检，不能直接修改。</w:t>
      </w:r>
    </w:p>
    <w:p>
      <w:pPr>
        <w:spacing w:after="80" w:line="312" w:lineRule="auto"/>
      </w:pPr>
      <w:r>
        <w:rPr>
          <w:rFonts w:ascii="Times New Roman" w:hAnsi="Times New Roman" w:eastAsia="宋体"/>
          <w:b/>
          <w:i w:val="0"/>
          <w:sz w:val="22"/>
        </w:rPr>
        <w:t>3. 合并验收只能验收一次，验收完成后所有采购清单状态变为已验收。（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待验收列表允许勾选同一供应商的多个待验收清单合并验收，且只能验收一次；某物料删除未验收的需重新下单验收。</w:t>
      </w:r>
    </w:p>
    <w:p>
      <w:pPr>
        <w:spacing w:after="80" w:line="312" w:lineRule="auto"/>
      </w:pPr>
      <w:r>
        <w:rPr>
          <w:rFonts w:ascii="Times New Roman" w:hAnsi="Times New Roman" w:eastAsia="宋体"/>
          <w:b/>
          <w:i w:val="0"/>
          <w:sz w:val="22"/>
        </w:rPr>
        <w:t>4. 单项物料第一次验收时允许超量验收，验收完成后第二次就不能再次验收。（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验收数量规则：单项物料第一次验收时允许超量验收，验收完成后第二次不能再次验收。</w:t>
      </w:r>
    </w:p>
    <w:p>
      <w:pPr>
        <w:spacing w:after="80" w:line="312" w:lineRule="auto"/>
      </w:pPr>
      <w:r>
        <w:rPr>
          <w:rFonts w:ascii="Times New Roman" w:hAnsi="Times New Roman" w:eastAsia="宋体"/>
          <w:b/>
          <w:i w:val="0"/>
          <w:sz w:val="22"/>
        </w:rPr>
        <w:t>5. 班组领料人通过微信扫描仓库二维码发起领用申请时，选择物料只能选择库存中存在的物料。（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创建领用申请单时，选择物料只能选择库存中存在的物料，确保库存可追溯、可扣减。</w:t>
      </w:r>
    </w:p>
    <w:p>
      <w:pPr>
        <w:spacing w:after="80" w:line="312" w:lineRule="auto"/>
      </w:pPr>
      <w:r>
        <w:rPr>
          <w:rFonts w:ascii="Times New Roman" w:hAnsi="Times New Roman" w:eastAsia="宋体"/>
          <w:b/>
          <w:i w:val="0"/>
          <w:sz w:val="22"/>
        </w:rPr>
        <w:t>6. 未提交的领用申请单支持修改、删除。（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未提交的领用申请单（保存未提交状态）支持修改、删除；提交复核后进入待办流转。</w:t>
      </w:r>
    </w:p>
    <w:p>
      <w:pPr>
        <w:spacing w:after="80" w:line="312" w:lineRule="auto"/>
      </w:pPr>
      <w:r>
        <w:rPr>
          <w:rFonts w:ascii="Times New Roman" w:hAnsi="Times New Roman" w:eastAsia="宋体"/>
          <w:b/>
          <w:i w:val="0"/>
          <w:sz w:val="22"/>
        </w:rPr>
        <w:t>7. 借用出库目前支持在线退还操作，归还物资可以不同材料混还。（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目前借用出库还不支持退还操作；归还仅支持相同材料的借出归还，归还时将借用数量释放回仓库。</w:t>
      </w:r>
    </w:p>
    <w:p>
      <w:pPr>
        <w:spacing w:after="80" w:line="312" w:lineRule="auto"/>
      </w:pPr>
      <w:r>
        <w:rPr>
          <w:rFonts w:ascii="Times New Roman" w:hAnsi="Times New Roman" w:eastAsia="宋体"/>
          <w:b/>
          <w:i w:val="0"/>
          <w:sz w:val="22"/>
        </w:rPr>
        <w:t>8. 退货时，"可退货列表"显示的是当前库存数量大于0的入库单。（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新增退货单时，可退货列表显示的是"当前库存数量＞0"的入库单，可整单或部分物料退货，并支持自定义退货原因。</w:t>
      </w:r>
    </w:p>
    <w:p>
      <w:pPr>
        <w:spacing w:after="80" w:line="312" w:lineRule="auto"/>
      </w:pPr>
      <w:r>
        <w:rPr>
          <w:rFonts w:ascii="Times New Roman" w:hAnsi="Times New Roman" w:eastAsia="宋体"/>
          <w:b/>
          <w:i w:val="0"/>
          <w:sz w:val="22"/>
        </w:rPr>
        <w:t>9. 新增退库单时，需基于出库单选择需要退库的物料。（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退库流程：新增退库单→基于出库单选择需要退库的物料→填写退库原因及数量→保存→复核，复核完成后退库数量释放到库存。</w:t>
      </w:r>
    </w:p>
    <w:p>
      <w:pPr>
        <w:spacing w:after="80" w:line="312" w:lineRule="auto"/>
      </w:pPr>
      <w:r>
        <w:rPr>
          <w:rFonts w:ascii="Times New Roman" w:hAnsi="Times New Roman" w:eastAsia="宋体"/>
          <w:b/>
          <w:i w:val="0"/>
          <w:sz w:val="22"/>
        </w:rPr>
        <w:t>10. 期初数据"已复核"状态的数据支持删除。（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期初存量导入完成后需复核："待复核"状态的数据支持删除，"已复核"数据不能删除。</w:t>
      </w:r>
    </w:p>
    <w:p>
      <w:pPr>
        <w:spacing w:after="120" w:line="312" w:lineRule="auto"/>
      </w:pPr>
      <w:r>
        <w:rPr>
          <w:rFonts w:ascii="Times New Roman" w:hAnsi="Times New Roman" w:eastAsia="宋体"/>
          <w:b w:val="0"/>
          <w:i w:val="0"/>
          <w:sz w:val="22"/>
        </w:rPr>
        <w:t>---</w:t>
      </w:r>
    </w:p>
    <w:p>
      <w:r>
        <w:br w:type="page"/>
      </w:r>
    </w:p>
    <w:p>
      <w:pPr>
        <w:pStyle w:val="Heading1"/>
      </w:pPr>
      <w:r>
        <w:rPr>
          <w:rFonts w:ascii="Times New Roman" w:hAnsi="Times New Roman" w:eastAsia="黑体"/>
          <w:b/>
          <w:i w:val="0"/>
          <w:color w:val="1F3A5F"/>
          <w:sz w:val="32"/>
        </w:rPr>
        <w:t>《物资管理操作手册 V4.0》题库（第二套）</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采购清单中的"直接采购"适用于下列哪种情形？（ ）</w:t>
      </w:r>
    </w:p>
    <w:p>
      <w:pPr>
        <w:spacing w:after="40" w:line="312" w:lineRule="auto"/>
        <w:ind w:left="340"/>
      </w:pPr>
      <w:r>
        <w:rPr>
          <w:rFonts w:ascii="Times New Roman" w:hAnsi="Times New Roman" w:eastAsia="宋体"/>
          <w:b w:val="0"/>
          <w:i w:val="0"/>
          <w:sz w:val="22"/>
        </w:rPr>
        <w:t>A. 已签署合同且物料明细明确的采购</w:t>
      </w:r>
    </w:p>
    <w:p>
      <w:pPr>
        <w:spacing w:after="40" w:line="312" w:lineRule="auto"/>
        <w:ind w:left="340"/>
      </w:pPr>
      <w:r>
        <w:rPr>
          <w:rFonts w:ascii="Times New Roman" w:hAnsi="Times New Roman" w:eastAsia="宋体"/>
          <w:b w:val="0"/>
          <w:i w:val="0"/>
          <w:sz w:val="22"/>
        </w:rPr>
        <w:t>B. 合同暂未签订或者合同物料明细未明确的采购</w:t>
      </w:r>
    </w:p>
    <w:p>
      <w:pPr>
        <w:spacing w:after="40" w:line="312" w:lineRule="auto"/>
        <w:ind w:left="340"/>
      </w:pPr>
      <w:r>
        <w:rPr>
          <w:rFonts w:ascii="Times New Roman" w:hAnsi="Times New Roman" w:eastAsia="宋体"/>
          <w:b w:val="0"/>
          <w:i w:val="0"/>
          <w:sz w:val="22"/>
        </w:rPr>
        <w:t>C. 从其他项目调入物资</w:t>
      </w:r>
    </w:p>
    <w:p>
      <w:pPr>
        <w:spacing w:after="40" w:line="312" w:lineRule="auto"/>
        <w:ind w:left="340"/>
      </w:pPr>
      <w:r>
        <w:rPr>
          <w:rFonts w:ascii="Times New Roman" w:hAnsi="Times New Roman" w:eastAsia="宋体"/>
          <w:b w:val="0"/>
          <w:i w:val="0"/>
          <w:sz w:val="22"/>
        </w:rPr>
        <w:t>D. 甲供材进场验收</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直接采购是指合同暂未签订或合同物料明细未明确的，直接从物料库中选择物料下单；选项A对应合同采购，C对应调拨，D对应甲供。</w:t>
      </w:r>
    </w:p>
    <w:p>
      <w:pPr>
        <w:spacing w:after="80" w:line="312" w:lineRule="auto"/>
      </w:pPr>
      <w:r>
        <w:rPr>
          <w:rFonts w:ascii="Times New Roman" w:hAnsi="Times New Roman" w:eastAsia="宋体"/>
          <w:b/>
          <w:i w:val="0"/>
          <w:sz w:val="22"/>
        </w:rPr>
        <w:t>2. 对暂存为草稿状态或者审批驳回状态的合同内容进行修改，应使用哪个按钮？（ ）</w:t>
      </w:r>
    </w:p>
    <w:p>
      <w:pPr>
        <w:spacing w:after="40" w:line="312" w:lineRule="auto"/>
        <w:ind w:left="340"/>
      </w:pPr>
      <w:r>
        <w:rPr>
          <w:rFonts w:ascii="Times New Roman" w:hAnsi="Times New Roman" w:eastAsia="宋体"/>
          <w:b w:val="0"/>
          <w:i w:val="0"/>
          <w:sz w:val="22"/>
        </w:rPr>
        <w:t>A. 变更合同</w:t>
      </w:r>
    </w:p>
    <w:p>
      <w:pPr>
        <w:spacing w:after="40" w:line="312" w:lineRule="auto"/>
        <w:ind w:left="340"/>
      </w:pPr>
      <w:r>
        <w:rPr>
          <w:rFonts w:ascii="Times New Roman" w:hAnsi="Times New Roman" w:eastAsia="宋体"/>
          <w:b w:val="0"/>
          <w:i w:val="0"/>
          <w:sz w:val="22"/>
        </w:rPr>
        <w:t>B. 修改</w:t>
      </w:r>
    </w:p>
    <w:p>
      <w:pPr>
        <w:spacing w:after="40" w:line="312" w:lineRule="auto"/>
        <w:ind w:left="340"/>
      </w:pPr>
      <w:r>
        <w:rPr>
          <w:rFonts w:ascii="Times New Roman" w:hAnsi="Times New Roman" w:eastAsia="宋体"/>
          <w:b w:val="0"/>
          <w:i w:val="0"/>
          <w:sz w:val="22"/>
        </w:rPr>
        <w:t>C. 续签</w:t>
      </w:r>
    </w:p>
    <w:p>
      <w:pPr>
        <w:spacing w:after="40" w:line="312" w:lineRule="auto"/>
        <w:ind w:left="340"/>
      </w:pPr>
      <w:r>
        <w:rPr>
          <w:rFonts w:ascii="Times New Roman" w:hAnsi="Times New Roman" w:eastAsia="宋体"/>
          <w:b w:val="0"/>
          <w:i w:val="0"/>
          <w:sz w:val="22"/>
        </w:rPr>
        <w:t>D. 复制新增</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"修改"用于草稿或审批驳回状态合同；"变更合同"用于审批通过合同发生内容变更（如签补充协议）；"续签"用于已失效需继续使用的合同。</w:t>
      </w:r>
    </w:p>
    <w:p>
      <w:pPr>
        <w:spacing w:after="80" w:line="312" w:lineRule="auto"/>
      </w:pPr>
      <w:r>
        <w:rPr>
          <w:rFonts w:ascii="Times New Roman" w:hAnsi="Times New Roman" w:eastAsia="宋体"/>
          <w:b/>
          <w:i w:val="0"/>
          <w:sz w:val="22"/>
        </w:rPr>
        <w:t>3. 材料合同列表中，合同可以被"删除"的前提是审批状态为（ ）。</w:t>
      </w:r>
    </w:p>
    <w:p>
      <w:pPr>
        <w:spacing w:after="40" w:line="312" w:lineRule="auto"/>
        <w:ind w:left="340"/>
      </w:pPr>
      <w:r>
        <w:rPr>
          <w:rFonts w:ascii="Times New Roman" w:hAnsi="Times New Roman" w:eastAsia="宋体"/>
          <w:b w:val="0"/>
          <w:i w:val="0"/>
          <w:sz w:val="22"/>
        </w:rPr>
        <w:t>A. 审批通过</w:t>
      </w:r>
    </w:p>
    <w:p>
      <w:pPr>
        <w:spacing w:after="40" w:line="312" w:lineRule="auto"/>
        <w:ind w:left="340"/>
      </w:pPr>
      <w:r>
        <w:rPr>
          <w:rFonts w:ascii="Times New Roman" w:hAnsi="Times New Roman" w:eastAsia="宋体"/>
          <w:b w:val="0"/>
          <w:i w:val="0"/>
          <w:sz w:val="22"/>
        </w:rPr>
        <w:t>B. 审批中</w:t>
      </w:r>
    </w:p>
    <w:p>
      <w:pPr>
        <w:spacing w:after="40" w:line="312" w:lineRule="auto"/>
        <w:ind w:left="340"/>
      </w:pPr>
      <w:r>
        <w:rPr>
          <w:rFonts w:ascii="Times New Roman" w:hAnsi="Times New Roman" w:eastAsia="宋体"/>
          <w:b w:val="0"/>
          <w:i w:val="0"/>
          <w:sz w:val="22"/>
        </w:rPr>
        <w:t>C. 草稿或者审批驳回</w:t>
      </w:r>
    </w:p>
    <w:p>
      <w:pPr>
        <w:spacing w:after="40" w:line="312" w:lineRule="auto"/>
        <w:ind w:left="340"/>
      </w:pPr>
      <w:r>
        <w:rPr>
          <w:rFonts w:ascii="Times New Roman" w:hAnsi="Times New Roman" w:eastAsia="宋体"/>
          <w:b w:val="0"/>
          <w:i w:val="0"/>
          <w:sz w:val="22"/>
        </w:rPr>
        <w:t>D. 已作废</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删除只可以删除审批状态为草稿或者审批驳回的合同；审批通过、作废等状态的合同不能删除。</w:t>
      </w:r>
    </w:p>
    <w:p>
      <w:pPr>
        <w:spacing w:after="80" w:line="312" w:lineRule="auto"/>
      </w:pPr>
      <w:r>
        <w:rPr>
          <w:rFonts w:ascii="Times New Roman" w:hAnsi="Times New Roman" w:eastAsia="宋体"/>
          <w:b/>
          <w:i w:val="0"/>
          <w:sz w:val="22"/>
        </w:rPr>
        <w:t>4. 从物资平台"合同海"迁移合同到成本平台时，系统判断迁移至集采合同的规则是（ ）。</w:t>
      </w:r>
    </w:p>
    <w:p>
      <w:pPr>
        <w:spacing w:after="40" w:line="312" w:lineRule="auto"/>
        <w:ind w:left="340"/>
      </w:pPr>
      <w:r>
        <w:rPr>
          <w:rFonts w:ascii="Times New Roman" w:hAnsi="Times New Roman" w:eastAsia="宋体"/>
          <w:b w:val="0"/>
          <w:i w:val="0"/>
          <w:sz w:val="22"/>
        </w:rPr>
        <w:t>A. 合同适用范围只有一个项目</w:t>
      </w:r>
    </w:p>
    <w:p>
      <w:pPr>
        <w:spacing w:after="40" w:line="312" w:lineRule="auto"/>
        <w:ind w:left="340"/>
      </w:pPr>
      <w:r>
        <w:rPr>
          <w:rFonts w:ascii="Times New Roman" w:hAnsi="Times New Roman" w:eastAsia="宋体"/>
          <w:b w:val="0"/>
          <w:i w:val="0"/>
          <w:sz w:val="22"/>
        </w:rPr>
        <w:t>B. 合同适用范围超过一个项目以上或者是管理组织</w:t>
      </w:r>
    </w:p>
    <w:p>
      <w:pPr>
        <w:spacing w:after="40" w:line="312" w:lineRule="auto"/>
        <w:ind w:left="340"/>
      </w:pPr>
      <w:r>
        <w:rPr>
          <w:rFonts w:ascii="Times New Roman" w:hAnsi="Times New Roman" w:eastAsia="宋体"/>
          <w:b w:val="0"/>
          <w:i w:val="0"/>
          <w:sz w:val="22"/>
        </w:rPr>
        <w:t>C. 合同金额超过一定额度</w:t>
      </w:r>
    </w:p>
    <w:p>
      <w:pPr>
        <w:spacing w:after="40" w:line="312" w:lineRule="auto"/>
        <w:ind w:left="340"/>
      </w:pPr>
      <w:r>
        <w:rPr>
          <w:rFonts w:ascii="Times New Roman" w:hAnsi="Times New Roman" w:eastAsia="宋体"/>
          <w:b w:val="0"/>
          <w:i w:val="0"/>
          <w:sz w:val="22"/>
        </w:rPr>
        <w:t>D. 由用户手动指定</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判断逻辑：合同适用范围超过一个项目以上或属于管理组织的迁移至集采类合同；适用范围只有一个项目的迁移至非集采类合同。</w:t>
      </w:r>
    </w:p>
    <w:p>
      <w:pPr>
        <w:spacing w:after="80" w:line="312" w:lineRule="auto"/>
      </w:pPr>
      <w:r>
        <w:rPr>
          <w:rFonts w:ascii="Times New Roman" w:hAnsi="Times New Roman" w:eastAsia="宋体"/>
          <w:b/>
          <w:i w:val="0"/>
          <w:sz w:val="22"/>
        </w:rPr>
        <w:t>5. 采购清单在什么状态下允许直接删除？（ ）</w:t>
      </w:r>
    </w:p>
    <w:p>
      <w:pPr>
        <w:spacing w:after="40" w:line="312" w:lineRule="auto"/>
        <w:ind w:left="340"/>
      </w:pPr>
      <w:r>
        <w:rPr>
          <w:rFonts w:ascii="Times New Roman" w:hAnsi="Times New Roman" w:eastAsia="宋体"/>
          <w:b w:val="0"/>
          <w:i w:val="0"/>
          <w:sz w:val="22"/>
        </w:rPr>
        <w:t>A. 已提交待验收</w:t>
      </w:r>
    </w:p>
    <w:p>
      <w:pPr>
        <w:spacing w:after="40" w:line="312" w:lineRule="auto"/>
        <w:ind w:left="340"/>
      </w:pPr>
      <w:r>
        <w:rPr>
          <w:rFonts w:ascii="Times New Roman" w:hAnsi="Times New Roman" w:eastAsia="宋体"/>
          <w:b w:val="0"/>
          <w:i w:val="0"/>
          <w:sz w:val="22"/>
        </w:rPr>
        <w:t>B. 草稿状态</w:t>
      </w:r>
    </w:p>
    <w:p>
      <w:pPr>
        <w:spacing w:after="40" w:line="312" w:lineRule="auto"/>
        <w:ind w:left="340"/>
      </w:pPr>
      <w:r>
        <w:rPr>
          <w:rFonts w:ascii="Times New Roman" w:hAnsi="Times New Roman" w:eastAsia="宋体"/>
          <w:b w:val="0"/>
          <w:i w:val="0"/>
          <w:sz w:val="22"/>
        </w:rPr>
        <w:t>C. 已验收</w:t>
      </w:r>
    </w:p>
    <w:p>
      <w:pPr>
        <w:spacing w:after="40" w:line="312" w:lineRule="auto"/>
        <w:ind w:left="340"/>
      </w:pPr>
      <w:r>
        <w:rPr>
          <w:rFonts w:ascii="Times New Roman" w:hAnsi="Times New Roman" w:eastAsia="宋体"/>
          <w:b w:val="0"/>
          <w:i w:val="0"/>
          <w:sz w:val="22"/>
        </w:rPr>
        <w:t>D. 已入库</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状态为草稿的采购清单允许直接删除；提交后的清单需先"撤回"再修改或删除，且采购清单未进行验收的条件下才能撤回。</w:t>
      </w:r>
    </w:p>
    <w:p>
      <w:pPr>
        <w:spacing w:after="80" w:line="312" w:lineRule="auto"/>
      </w:pPr>
      <w:r>
        <w:rPr>
          <w:rFonts w:ascii="Times New Roman" w:hAnsi="Times New Roman" w:eastAsia="宋体"/>
          <w:b/>
          <w:i w:val="0"/>
          <w:sz w:val="22"/>
        </w:rPr>
        <w:t>6. 若采购清单显示"已验收"，但无关联入库单，最可能的原因是（ ）。</w:t>
      </w:r>
    </w:p>
    <w:p>
      <w:pPr>
        <w:spacing w:after="40" w:line="312" w:lineRule="auto"/>
        <w:ind w:left="340"/>
      </w:pPr>
      <w:r>
        <w:rPr>
          <w:rFonts w:ascii="Times New Roman" w:hAnsi="Times New Roman" w:eastAsia="宋体"/>
          <w:b w:val="0"/>
          <w:i w:val="0"/>
          <w:sz w:val="22"/>
        </w:rPr>
        <w:t>A. 数据同步延迟</w:t>
      </w:r>
    </w:p>
    <w:p>
      <w:pPr>
        <w:spacing w:after="40" w:line="312" w:lineRule="auto"/>
        <w:ind w:left="340"/>
      </w:pPr>
      <w:r>
        <w:rPr>
          <w:rFonts w:ascii="Times New Roman" w:hAnsi="Times New Roman" w:eastAsia="宋体"/>
          <w:b w:val="0"/>
          <w:i w:val="0"/>
          <w:sz w:val="22"/>
        </w:rPr>
        <w:t>B. 该采购清单操作了"关闭"</w:t>
      </w:r>
    </w:p>
    <w:p>
      <w:pPr>
        <w:spacing w:after="40" w:line="312" w:lineRule="auto"/>
        <w:ind w:left="340"/>
      </w:pPr>
      <w:r>
        <w:rPr>
          <w:rFonts w:ascii="Times New Roman" w:hAnsi="Times New Roman" w:eastAsia="宋体"/>
          <w:b w:val="0"/>
          <w:i w:val="0"/>
          <w:sz w:val="22"/>
        </w:rPr>
        <w:t>C. 验收未完成</w:t>
      </w:r>
    </w:p>
    <w:p>
      <w:pPr>
        <w:spacing w:after="40" w:line="312" w:lineRule="auto"/>
        <w:ind w:left="340"/>
      </w:pPr>
      <w:r>
        <w:rPr>
          <w:rFonts w:ascii="Times New Roman" w:hAnsi="Times New Roman" w:eastAsia="宋体"/>
          <w:b w:val="0"/>
          <w:i w:val="0"/>
          <w:sz w:val="22"/>
        </w:rPr>
        <w:t>D. 入库单已删除</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对于已经验收完成但待验收列表仍显示待验收状态的单据，需手动"关闭"完成此订单；此时出现已验收却无关联入库单的情况。</w:t>
      </w:r>
    </w:p>
    <w:p>
      <w:pPr>
        <w:spacing w:after="80" w:line="312" w:lineRule="auto"/>
      </w:pPr>
      <w:r>
        <w:rPr>
          <w:rFonts w:ascii="Times New Roman" w:hAnsi="Times New Roman" w:eastAsia="宋体"/>
          <w:b/>
          <w:i w:val="0"/>
          <w:sz w:val="22"/>
        </w:rPr>
        <w:t>7. 项目自检修改入库单时，删除物料明细的前提是（ ）。</w:t>
      </w:r>
    </w:p>
    <w:p>
      <w:pPr>
        <w:spacing w:after="40" w:line="312" w:lineRule="auto"/>
        <w:ind w:left="340"/>
      </w:pPr>
      <w:r>
        <w:rPr>
          <w:rFonts w:ascii="Times New Roman" w:hAnsi="Times New Roman" w:eastAsia="宋体"/>
          <w:b w:val="0"/>
          <w:i w:val="0"/>
          <w:sz w:val="22"/>
        </w:rPr>
        <w:t>A. 该物料明细未出库</w:t>
      </w:r>
    </w:p>
    <w:p>
      <w:pPr>
        <w:spacing w:after="40" w:line="312" w:lineRule="auto"/>
        <w:ind w:left="340"/>
      </w:pPr>
      <w:r>
        <w:rPr>
          <w:rFonts w:ascii="Times New Roman" w:hAnsi="Times New Roman" w:eastAsia="宋体"/>
          <w:b w:val="0"/>
          <w:i w:val="0"/>
          <w:sz w:val="22"/>
        </w:rPr>
        <w:t>B. 该物料明细已出库</w:t>
      </w:r>
    </w:p>
    <w:p>
      <w:pPr>
        <w:spacing w:after="40" w:line="312" w:lineRule="auto"/>
        <w:ind w:left="340"/>
      </w:pPr>
      <w:r>
        <w:rPr>
          <w:rFonts w:ascii="Times New Roman" w:hAnsi="Times New Roman" w:eastAsia="宋体"/>
          <w:b w:val="0"/>
          <w:i w:val="0"/>
          <w:sz w:val="22"/>
        </w:rPr>
        <w:t>C. 该物料已付款</w:t>
      </w:r>
    </w:p>
    <w:p>
      <w:pPr>
        <w:spacing w:after="40" w:line="312" w:lineRule="auto"/>
        <w:ind w:left="340"/>
      </w:pPr>
      <w:r>
        <w:rPr>
          <w:rFonts w:ascii="Times New Roman" w:hAnsi="Times New Roman" w:eastAsia="宋体"/>
          <w:b w:val="0"/>
          <w:i w:val="0"/>
          <w:sz w:val="22"/>
        </w:rPr>
        <w:t>D. 任何状态下均可删除</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删除物料明细必须为未出库的，已出库的需先退库后再删改。</w:t>
      </w:r>
    </w:p>
    <w:p>
      <w:pPr>
        <w:spacing w:after="80" w:line="312" w:lineRule="auto"/>
      </w:pPr>
      <w:r>
        <w:rPr>
          <w:rFonts w:ascii="Times New Roman" w:hAnsi="Times New Roman" w:eastAsia="宋体"/>
          <w:b/>
          <w:i w:val="0"/>
          <w:sz w:val="22"/>
        </w:rPr>
        <w:t>8. 电脑端"送货单填写"功能的主要用途是（ ）。</w:t>
      </w:r>
    </w:p>
    <w:p>
      <w:pPr>
        <w:spacing w:after="40" w:line="312" w:lineRule="auto"/>
        <w:ind w:left="340"/>
      </w:pPr>
      <w:r>
        <w:rPr>
          <w:rFonts w:ascii="Times New Roman" w:hAnsi="Times New Roman" w:eastAsia="宋体"/>
          <w:b w:val="0"/>
          <w:i w:val="0"/>
          <w:sz w:val="22"/>
        </w:rPr>
        <w:t>A. 打印送货单</w:t>
      </w:r>
    </w:p>
    <w:p>
      <w:pPr>
        <w:spacing w:after="40" w:line="312" w:lineRule="auto"/>
        <w:ind w:left="340"/>
      </w:pPr>
      <w:r>
        <w:rPr>
          <w:rFonts w:ascii="Times New Roman" w:hAnsi="Times New Roman" w:eastAsia="宋体"/>
          <w:b w:val="0"/>
          <w:i w:val="0"/>
          <w:sz w:val="22"/>
        </w:rPr>
        <w:t>B. 填写供应商的送货单单号，使平台单据与供方单据一一对应匹配</w:t>
      </w:r>
    </w:p>
    <w:p>
      <w:pPr>
        <w:spacing w:after="40" w:line="312" w:lineRule="auto"/>
        <w:ind w:left="340"/>
      </w:pPr>
      <w:r>
        <w:rPr>
          <w:rFonts w:ascii="Times New Roman" w:hAnsi="Times New Roman" w:eastAsia="宋体"/>
          <w:b w:val="0"/>
          <w:i w:val="0"/>
          <w:sz w:val="22"/>
        </w:rPr>
        <w:t>C. 生成送货单模板</w:t>
      </w:r>
    </w:p>
    <w:p>
      <w:pPr>
        <w:spacing w:after="40" w:line="312" w:lineRule="auto"/>
        <w:ind w:left="340"/>
      </w:pPr>
      <w:r>
        <w:rPr>
          <w:rFonts w:ascii="Times New Roman" w:hAnsi="Times New Roman" w:eastAsia="宋体"/>
          <w:b w:val="0"/>
          <w:i w:val="0"/>
          <w:sz w:val="22"/>
        </w:rPr>
        <w:t>D. 上传送货单照片</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送货单填写用于记录供应商的送货单单号，方便项目人员将平台单据号与供方单据一一对应匹配，便于对账追溯。</w:t>
      </w:r>
    </w:p>
    <w:p>
      <w:pPr>
        <w:spacing w:after="80" w:line="312" w:lineRule="auto"/>
      </w:pPr>
      <w:r>
        <w:rPr>
          <w:rFonts w:ascii="Times New Roman" w:hAnsi="Times New Roman" w:eastAsia="宋体"/>
          <w:b/>
          <w:i w:val="0"/>
          <w:sz w:val="22"/>
        </w:rPr>
        <w:t>9. 结算单中"最终结算"选择"是"并审批后，该合同如需再新增结算单，应如何处理？（ ）</w:t>
      </w:r>
    </w:p>
    <w:p>
      <w:pPr>
        <w:spacing w:after="40" w:line="312" w:lineRule="auto"/>
        <w:ind w:left="340"/>
      </w:pPr>
      <w:r>
        <w:rPr>
          <w:rFonts w:ascii="Times New Roman" w:hAnsi="Times New Roman" w:eastAsia="宋体"/>
          <w:b w:val="0"/>
          <w:i w:val="0"/>
          <w:sz w:val="22"/>
        </w:rPr>
        <w:t>A. 重新创建新合同</w:t>
      </w:r>
    </w:p>
    <w:p>
      <w:pPr>
        <w:spacing w:after="40" w:line="312" w:lineRule="auto"/>
        <w:ind w:left="340"/>
      </w:pPr>
      <w:r>
        <w:rPr>
          <w:rFonts w:ascii="Times New Roman" w:hAnsi="Times New Roman" w:eastAsia="宋体"/>
          <w:b w:val="0"/>
          <w:i w:val="0"/>
          <w:sz w:val="22"/>
        </w:rPr>
        <w:t>B. 在列表页点击"调整最终结算"，将"是"改为"否"后再新增</w:t>
      </w:r>
    </w:p>
    <w:p>
      <w:pPr>
        <w:spacing w:after="40" w:line="312" w:lineRule="auto"/>
        <w:ind w:left="340"/>
      </w:pPr>
      <w:r>
        <w:rPr>
          <w:rFonts w:ascii="Times New Roman" w:hAnsi="Times New Roman" w:eastAsia="宋体"/>
          <w:b w:val="0"/>
          <w:i w:val="0"/>
          <w:sz w:val="22"/>
        </w:rPr>
        <w:t>C. 删除原结算单</w:t>
      </w:r>
    </w:p>
    <w:p>
      <w:pPr>
        <w:spacing w:after="40" w:line="312" w:lineRule="auto"/>
        <w:ind w:left="340"/>
      </w:pPr>
      <w:r>
        <w:rPr>
          <w:rFonts w:ascii="Times New Roman" w:hAnsi="Times New Roman" w:eastAsia="宋体"/>
          <w:b w:val="0"/>
          <w:i w:val="0"/>
          <w:sz w:val="22"/>
        </w:rPr>
        <w:t>D. 作废合同后重建</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最终结算选择"是"后此合同不能再新增结算单；如需继续新增，可在列表页点"调整最终结算"改为"否"后再新增，也可反向调整。</w:t>
      </w:r>
    </w:p>
    <w:p>
      <w:pPr>
        <w:spacing w:after="80" w:line="312" w:lineRule="auto"/>
      </w:pPr>
      <w:r>
        <w:rPr>
          <w:rFonts w:ascii="Times New Roman" w:hAnsi="Times New Roman" w:eastAsia="宋体"/>
          <w:b/>
          <w:i w:val="0"/>
          <w:sz w:val="22"/>
        </w:rPr>
        <w:t>10. 结算单中的"往期结算额"取值规则是（ ）。</w:t>
      </w:r>
    </w:p>
    <w:p>
      <w:pPr>
        <w:spacing w:after="40" w:line="312" w:lineRule="auto"/>
        <w:ind w:left="340"/>
      </w:pPr>
      <w:r>
        <w:rPr>
          <w:rFonts w:ascii="Times New Roman" w:hAnsi="Times New Roman" w:eastAsia="宋体"/>
          <w:b w:val="0"/>
          <w:i w:val="0"/>
          <w:sz w:val="22"/>
        </w:rPr>
        <w:t>A. 取当前合同下所有结算单（含在途）金额汇总</w:t>
      </w:r>
    </w:p>
    <w:p>
      <w:pPr>
        <w:spacing w:after="40" w:line="312" w:lineRule="auto"/>
        <w:ind w:left="340"/>
      </w:pPr>
      <w:r>
        <w:rPr>
          <w:rFonts w:ascii="Times New Roman" w:hAnsi="Times New Roman" w:eastAsia="宋体"/>
          <w:b w:val="0"/>
          <w:i w:val="0"/>
          <w:sz w:val="22"/>
        </w:rPr>
        <w:t>B. 取当前合同下审批通过的结算单金额汇总</w:t>
      </w:r>
    </w:p>
    <w:p>
      <w:pPr>
        <w:spacing w:after="40" w:line="312" w:lineRule="auto"/>
        <w:ind w:left="340"/>
      </w:pPr>
      <w:r>
        <w:rPr>
          <w:rFonts w:ascii="Times New Roman" w:hAnsi="Times New Roman" w:eastAsia="宋体"/>
          <w:b w:val="0"/>
          <w:i w:val="0"/>
          <w:sz w:val="22"/>
        </w:rPr>
        <w:t>C. 由用户手工填写</w:t>
      </w:r>
    </w:p>
    <w:p>
      <w:pPr>
        <w:spacing w:after="40" w:line="312" w:lineRule="auto"/>
        <w:ind w:left="340"/>
      </w:pPr>
      <w:r>
        <w:rPr>
          <w:rFonts w:ascii="Times New Roman" w:hAnsi="Times New Roman" w:eastAsia="宋体"/>
          <w:b w:val="0"/>
          <w:i w:val="0"/>
          <w:sz w:val="22"/>
        </w:rPr>
        <w:t>D. 取当前合同全部入库单金额</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往期结算额在制单时取值，取当前合同下审批通过的结算单金额汇总；有在途结算单时可能取不到，故每笔结算单应等前一笔审批通过后再创建。</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材料合同列表操作中，一旦执行即"不可逆"的操作有（ ）。</w:t>
      </w:r>
    </w:p>
    <w:p>
      <w:pPr>
        <w:spacing w:after="40" w:line="312" w:lineRule="auto"/>
        <w:ind w:left="340"/>
      </w:pPr>
      <w:r>
        <w:rPr>
          <w:rFonts w:ascii="Times New Roman" w:hAnsi="Times New Roman" w:eastAsia="宋体"/>
          <w:b w:val="0"/>
          <w:i w:val="0"/>
          <w:sz w:val="22"/>
        </w:rPr>
        <w:t>A. 作废</w:t>
      </w:r>
    </w:p>
    <w:p>
      <w:pPr>
        <w:spacing w:after="40" w:line="312" w:lineRule="auto"/>
        <w:ind w:left="340"/>
      </w:pPr>
      <w:r>
        <w:rPr>
          <w:rFonts w:ascii="Times New Roman" w:hAnsi="Times New Roman" w:eastAsia="宋体"/>
          <w:b w:val="0"/>
          <w:i w:val="0"/>
          <w:sz w:val="22"/>
        </w:rPr>
        <w:t>B. 删除</w:t>
      </w:r>
    </w:p>
    <w:p>
      <w:pPr>
        <w:spacing w:after="40" w:line="312" w:lineRule="auto"/>
        <w:ind w:left="340"/>
      </w:pPr>
      <w:r>
        <w:rPr>
          <w:rFonts w:ascii="Times New Roman" w:hAnsi="Times New Roman" w:eastAsia="宋体"/>
          <w:b w:val="0"/>
          <w:i w:val="0"/>
          <w:sz w:val="22"/>
        </w:rPr>
        <w:t>C. 数据迁移确认</w:t>
      </w:r>
    </w:p>
    <w:p>
      <w:pPr>
        <w:spacing w:after="40" w:line="312" w:lineRule="auto"/>
        <w:ind w:left="340"/>
      </w:pPr>
      <w:r>
        <w:rPr>
          <w:rFonts w:ascii="Times New Roman" w:hAnsi="Times New Roman" w:eastAsia="宋体"/>
          <w:b w:val="0"/>
          <w:i w:val="0"/>
          <w:sz w:val="22"/>
        </w:rPr>
        <w:t>D. 导出</w:t>
      </w:r>
    </w:p>
    <w:p>
      <w:pPr>
        <w:spacing w:after="40" w:line="312" w:lineRule="auto"/>
        <w:ind w:left="340"/>
      </w:pPr>
      <w:r>
        <w:rPr>
          <w:rFonts w:ascii="Times New Roman" w:hAnsi="Times New Roman" w:eastAsia="宋体"/>
          <w:b w:val="0"/>
          <w:i w:val="0"/>
          <w:sz w:val="22"/>
        </w:rPr>
        <w:t>E. 复制新增</w:t>
      </w:r>
    </w:p>
    <w:p>
      <w:pPr>
        <w:spacing w:after="60" w:line="312" w:lineRule="auto"/>
      </w:pPr>
      <w:r>
        <w:rPr>
          <w:rFonts w:ascii="Times New Roman" w:hAnsi="Times New Roman" w:eastAsia="黑体"/>
          <w:b/>
          <w:i w:val="0"/>
          <w:color w:val="C00000"/>
          <w:sz w:val="22"/>
        </w:rPr>
        <w:t>【答案】AC</w:t>
      </w:r>
    </w:p>
    <w:p>
      <w:pPr>
        <w:spacing w:after="200" w:line="312" w:lineRule="auto"/>
      </w:pPr>
      <w:r>
        <w:rPr>
          <w:rFonts w:ascii="Times New Roman" w:hAnsi="Times New Roman" w:eastAsia="楷体"/>
          <w:b w:val="0"/>
          <w:i w:val="0"/>
          <w:sz w:val="22"/>
        </w:rPr>
        <w:t>【解析】 作废后合同不能再被付款、结算等业务引用，操作不可逆；合同海数据迁移确认后同样不可逆。删除仅限草稿/驳回状态且非迁移场景；导出不影响数据。</w:t>
      </w:r>
    </w:p>
    <w:p>
      <w:pPr>
        <w:spacing w:after="80" w:line="312" w:lineRule="auto"/>
      </w:pPr>
      <w:r>
        <w:rPr>
          <w:rFonts w:ascii="Times New Roman" w:hAnsi="Times New Roman" w:eastAsia="宋体"/>
          <w:b/>
          <w:i w:val="0"/>
          <w:sz w:val="22"/>
        </w:rPr>
        <w:t>2. 关于材料结算"结算明细"和"调差费用"，下列说法正确的有（ ）。</w:t>
      </w:r>
    </w:p>
    <w:p>
      <w:pPr>
        <w:spacing w:after="40" w:line="312" w:lineRule="auto"/>
        <w:ind w:left="340"/>
      </w:pPr>
      <w:r>
        <w:rPr>
          <w:rFonts w:ascii="Times New Roman" w:hAnsi="Times New Roman" w:eastAsia="宋体"/>
          <w:b w:val="0"/>
          <w:i w:val="0"/>
          <w:sz w:val="22"/>
        </w:rPr>
        <w:t>A. 结算明细带入未结算、已核量的入库单明细</w:t>
      </w:r>
    </w:p>
    <w:p>
      <w:pPr>
        <w:spacing w:after="40" w:line="312" w:lineRule="auto"/>
        <w:ind w:left="340"/>
      </w:pPr>
      <w:r>
        <w:rPr>
          <w:rFonts w:ascii="Times New Roman" w:hAnsi="Times New Roman" w:eastAsia="宋体"/>
          <w:b w:val="0"/>
          <w:i w:val="0"/>
          <w:sz w:val="22"/>
        </w:rPr>
        <w:t>B. 结算明细支持调整数量和单价</w:t>
      </w:r>
    </w:p>
    <w:p>
      <w:pPr>
        <w:spacing w:after="40" w:line="312" w:lineRule="auto"/>
        <w:ind w:left="340"/>
      </w:pPr>
      <w:r>
        <w:rPr>
          <w:rFonts w:ascii="Times New Roman" w:hAnsi="Times New Roman" w:eastAsia="宋体"/>
          <w:b w:val="0"/>
          <w:i w:val="0"/>
          <w:sz w:val="22"/>
        </w:rPr>
        <w:t>C. 结算明细调整后的数据会反写入入库单</w:t>
      </w:r>
    </w:p>
    <w:p>
      <w:pPr>
        <w:spacing w:after="40" w:line="312" w:lineRule="auto"/>
        <w:ind w:left="340"/>
      </w:pPr>
      <w:r>
        <w:rPr>
          <w:rFonts w:ascii="Times New Roman" w:hAnsi="Times New Roman" w:eastAsia="宋体"/>
          <w:b w:val="0"/>
          <w:i w:val="0"/>
          <w:sz w:val="22"/>
        </w:rPr>
        <w:t>D. 结算单可以只添加调差费用</w:t>
      </w:r>
    </w:p>
    <w:p>
      <w:pPr>
        <w:spacing w:after="40" w:line="312" w:lineRule="auto"/>
        <w:ind w:left="340"/>
      </w:pPr>
      <w:r>
        <w:rPr>
          <w:rFonts w:ascii="Times New Roman" w:hAnsi="Times New Roman" w:eastAsia="宋体"/>
          <w:b w:val="0"/>
          <w:i w:val="0"/>
          <w:sz w:val="22"/>
        </w:rPr>
        <w:t>E. 结算单只能由系统自动带入明细，不可手工添加调差费用</w:t>
      </w:r>
    </w:p>
    <w:p>
      <w:pPr>
        <w:spacing w:after="60" w:line="312" w:lineRule="auto"/>
      </w:pPr>
      <w:r>
        <w:rPr>
          <w:rFonts w:ascii="Times New Roman" w:hAnsi="Times New Roman" w:eastAsia="黑体"/>
          <w:b/>
          <w:i w:val="0"/>
          <w:color w:val="C00000"/>
          <w:sz w:val="22"/>
        </w:rPr>
        <w:t>【答案】ABD</w:t>
      </w:r>
    </w:p>
    <w:p>
      <w:pPr>
        <w:spacing w:after="200" w:line="312" w:lineRule="auto"/>
      </w:pPr>
      <w:r>
        <w:rPr>
          <w:rFonts w:ascii="Times New Roman" w:hAnsi="Times New Roman" w:eastAsia="楷体"/>
          <w:b w:val="0"/>
          <w:i w:val="0"/>
          <w:sz w:val="22"/>
        </w:rPr>
        <w:t>【解析】 结算明细带入入库单未结算、已核量的明细，支持调整数量与单价，但调整后不会反写入库单；结算单也可以只添加调差费用。</w:t>
      </w:r>
    </w:p>
    <w:p>
      <w:pPr>
        <w:spacing w:after="80" w:line="312" w:lineRule="auto"/>
      </w:pPr>
      <w:r>
        <w:rPr>
          <w:rFonts w:ascii="Times New Roman" w:hAnsi="Times New Roman" w:eastAsia="宋体"/>
          <w:b/>
          <w:i w:val="0"/>
          <w:sz w:val="22"/>
        </w:rPr>
        <w:t>3. 付款申请单中，下列属于可选择的"支付方式"的有（ ）。</w:t>
      </w:r>
    </w:p>
    <w:p>
      <w:pPr>
        <w:spacing w:after="40" w:line="312" w:lineRule="auto"/>
        <w:ind w:left="340"/>
      </w:pPr>
      <w:r>
        <w:rPr>
          <w:rFonts w:ascii="Times New Roman" w:hAnsi="Times New Roman" w:eastAsia="宋体"/>
          <w:b w:val="0"/>
          <w:i w:val="0"/>
          <w:sz w:val="22"/>
        </w:rPr>
        <w:t>A. 现金一般户</w:t>
      </w:r>
    </w:p>
    <w:p>
      <w:pPr>
        <w:spacing w:after="40" w:line="312" w:lineRule="auto"/>
        <w:ind w:left="340"/>
      </w:pPr>
      <w:r>
        <w:rPr>
          <w:rFonts w:ascii="Times New Roman" w:hAnsi="Times New Roman" w:eastAsia="宋体"/>
          <w:b w:val="0"/>
          <w:i w:val="0"/>
          <w:sz w:val="22"/>
        </w:rPr>
        <w:t>B. 商票</w:t>
      </w:r>
    </w:p>
    <w:p>
      <w:pPr>
        <w:spacing w:after="40" w:line="312" w:lineRule="auto"/>
        <w:ind w:left="340"/>
      </w:pPr>
      <w:r>
        <w:rPr>
          <w:rFonts w:ascii="Times New Roman" w:hAnsi="Times New Roman" w:eastAsia="宋体"/>
          <w:b w:val="0"/>
          <w:i w:val="0"/>
          <w:sz w:val="22"/>
        </w:rPr>
        <w:t>C. 期初</w:t>
      </w:r>
    </w:p>
    <w:p>
      <w:pPr>
        <w:spacing w:after="40" w:line="312" w:lineRule="auto"/>
        <w:ind w:left="340"/>
      </w:pPr>
      <w:r>
        <w:rPr>
          <w:rFonts w:ascii="Times New Roman" w:hAnsi="Times New Roman" w:eastAsia="宋体"/>
          <w:b w:val="0"/>
          <w:i w:val="0"/>
          <w:sz w:val="22"/>
        </w:rPr>
        <w:t>D. 普通新增</w:t>
      </w:r>
    </w:p>
    <w:p>
      <w:pPr>
        <w:spacing w:after="40" w:line="312" w:lineRule="auto"/>
        <w:ind w:left="340"/>
      </w:pPr>
      <w:r>
        <w:rPr>
          <w:rFonts w:ascii="Times New Roman" w:hAnsi="Times New Roman" w:eastAsia="宋体"/>
          <w:b w:val="0"/>
          <w:i w:val="0"/>
          <w:sz w:val="22"/>
        </w:rPr>
        <w:t>E. 履约保函</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支付方式选择现金一般户、商票，每笔明细中的用途、资金分类字段会传递至资金系统付款单；"期初""普通新增"属于"新增方式"而非支付方式。</w:t>
      </w:r>
    </w:p>
    <w:p>
      <w:pPr>
        <w:spacing w:after="80" w:line="312" w:lineRule="auto"/>
      </w:pPr>
      <w:r>
        <w:rPr>
          <w:rFonts w:ascii="Times New Roman" w:hAnsi="Times New Roman" w:eastAsia="宋体"/>
          <w:b/>
          <w:i w:val="0"/>
          <w:sz w:val="22"/>
        </w:rPr>
        <w:t>4. 关于付款单"数据迁移"，下列说法正确的有（ ）。</w:t>
      </w:r>
    </w:p>
    <w:p>
      <w:pPr>
        <w:spacing w:after="40" w:line="312" w:lineRule="auto"/>
        <w:ind w:left="340"/>
      </w:pPr>
      <w:r>
        <w:rPr>
          <w:rFonts w:ascii="Times New Roman" w:hAnsi="Times New Roman" w:eastAsia="宋体"/>
          <w:b w:val="0"/>
          <w:i w:val="0"/>
          <w:sz w:val="22"/>
        </w:rPr>
        <w:t>A. 迁移付款单的前提是先迁移合同</w:t>
      </w:r>
    </w:p>
    <w:p>
      <w:pPr>
        <w:spacing w:after="40" w:line="312" w:lineRule="auto"/>
        <w:ind w:left="340"/>
      </w:pPr>
      <w:r>
        <w:rPr>
          <w:rFonts w:ascii="Times New Roman" w:hAnsi="Times New Roman" w:eastAsia="宋体"/>
          <w:b w:val="0"/>
          <w:i w:val="0"/>
          <w:sz w:val="22"/>
        </w:rPr>
        <w:t>B. 迁移确认后不可逆</w:t>
      </w:r>
    </w:p>
    <w:p>
      <w:pPr>
        <w:spacing w:after="40" w:line="312" w:lineRule="auto"/>
        <w:ind w:left="340"/>
      </w:pPr>
      <w:r>
        <w:rPr>
          <w:rFonts w:ascii="Times New Roman" w:hAnsi="Times New Roman" w:eastAsia="宋体"/>
          <w:b w:val="0"/>
          <w:i w:val="0"/>
          <w:sz w:val="22"/>
        </w:rPr>
        <w:t>C. 迁移的付款单仍需审批</w:t>
      </w:r>
    </w:p>
    <w:p>
      <w:pPr>
        <w:spacing w:after="40" w:line="312" w:lineRule="auto"/>
        <w:ind w:left="340"/>
      </w:pPr>
      <w:r>
        <w:rPr>
          <w:rFonts w:ascii="Times New Roman" w:hAnsi="Times New Roman" w:eastAsia="宋体"/>
          <w:b w:val="0"/>
          <w:i w:val="0"/>
          <w:sz w:val="22"/>
        </w:rPr>
        <w:t>D. 可以挑选部分付款单迁移</w:t>
      </w:r>
    </w:p>
    <w:p>
      <w:pPr>
        <w:spacing w:after="40" w:line="312" w:lineRule="auto"/>
        <w:ind w:left="340"/>
      </w:pPr>
      <w:r>
        <w:rPr>
          <w:rFonts w:ascii="Times New Roman" w:hAnsi="Times New Roman" w:eastAsia="宋体"/>
          <w:b w:val="0"/>
          <w:i w:val="0"/>
          <w:sz w:val="22"/>
        </w:rPr>
        <w:t>E. 付款单迁移对象仅限集采合同</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付款单迁移前提是先迁移合同，迁移确认后不可逆、无需审批；迁移时将合同下所有审批通过且支付状态为"已支付"的付款单全部迁移，无法挑选某一笔。</w:t>
      </w:r>
    </w:p>
    <w:p>
      <w:pPr>
        <w:spacing w:after="80" w:line="312" w:lineRule="auto"/>
      </w:pPr>
      <w:r>
        <w:rPr>
          <w:rFonts w:ascii="Times New Roman" w:hAnsi="Times New Roman" w:eastAsia="宋体"/>
          <w:b/>
          <w:i w:val="0"/>
          <w:sz w:val="22"/>
        </w:rPr>
        <w:t>5. 关于库存预警与库存流水，下列说法正确的有（ ）。</w:t>
      </w:r>
    </w:p>
    <w:p>
      <w:pPr>
        <w:spacing w:after="40" w:line="312" w:lineRule="auto"/>
        <w:ind w:left="340"/>
      </w:pPr>
      <w:r>
        <w:rPr>
          <w:rFonts w:ascii="Times New Roman" w:hAnsi="Times New Roman" w:eastAsia="宋体"/>
          <w:b w:val="0"/>
          <w:i w:val="0"/>
          <w:sz w:val="22"/>
        </w:rPr>
        <w:t>A. 支持设置库存量最低预警值</w:t>
      </w:r>
    </w:p>
    <w:p>
      <w:pPr>
        <w:spacing w:after="40" w:line="312" w:lineRule="auto"/>
        <w:ind w:left="340"/>
      </w:pPr>
      <w:r>
        <w:rPr>
          <w:rFonts w:ascii="Times New Roman" w:hAnsi="Times New Roman" w:eastAsia="宋体"/>
          <w:b w:val="0"/>
          <w:i w:val="0"/>
          <w:sz w:val="22"/>
        </w:rPr>
        <w:t>B. 库存低于预警值时，物料行状态变为预警状态</w:t>
      </w:r>
    </w:p>
    <w:p>
      <w:pPr>
        <w:spacing w:after="40" w:line="312" w:lineRule="auto"/>
        <w:ind w:left="340"/>
      </w:pPr>
      <w:r>
        <w:rPr>
          <w:rFonts w:ascii="Times New Roman" w:hAnsi="Times New Roman" w:eastAsia="宋体"/>
          <w:b w:val="0"/>
          <w:i w:val="0"/>
          <w:sz w:val="22"/>
        </w:rPr>
        <w:t>C. 库存流水可查看材料来源与出入情况，追溯材料踪迹</w:t>
      </w:r>
    </w:p>
    <w:p>
      <w:pPr>
        <w:spacing w:after="40" w:line="312" w:lineRule="auto"/>
        <w:ind w:left="340"/>
      </w:pPr>
      <w:r>
        <w:rPr>
          <w:rFonts w:ascii="Times New Roman" w:hAnsi="Times New Roman" w:eastAsia="宋体"/>
          <w:b w:val="0"/>
          <w:i w:val="0"/>
          <w:sz w:val="22"/>
        </w:rPr>
        <w:t>D. 只能按供应商名称搜索库存</w:t>
      </w:r>
    </w:p>
    <w:p>
      <w:pPr>
        <w:spacing w:after="40" w:line="312" w:lineRule="auto"/>
        <w:ind w:left="340"/>
      </w:pPr>
      <w:r>
        <w:rPr>
          <w:rFonts w:ascii="Times New Roman" w:hAnsi="Times New Roman" w:eastAsia="宋体"/>
          <w:b w:val="0"/>
          <w:i w:val="0"/>
          <w:sz w:val="22"/>
        </w:rPr>
        <w:t>E. 库存低于预警值时，系统自动禁止该物料的所有出入库操作</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库存支持实时查看、设置最低预警值并预警；库存流水可追溯材料踪迹，可按物料编码、名称搜索，并非只能按供应商搜索。</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框架合同（非单价合同）的合同明细为必填项。（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单价合同合同明细必填，框架合同合同明细非必填。</w:t>
      </w:r>
    </w:p>
    <w:p>
      <w:pPr>
        <w:spacing w:after="80" w:line="312" w:lineRule="auto"/>
      </w:pPr>
      <w:r>
        <w:rPr>
          <w:rFonts w:ascii="Times New Roman" w:hAnsi="Times New Roman" w:eastAsia="宋体"/>
          <w:b/>
          <w:i w:val="0"/>
          <w:sz w:val="22"/>
        </w:rPr>
        <w:t>2. 区域复核环节支持通过微信小程序操作。（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区域管理人员对完成量价自检的入库单进行区域核量/核价，支持微信小程序操作。</w:t>
      </w:r>
    </w:p>
    <w:p>
      <w:pPr>
        <w:spacing w:after="80" w:line="312" w:lineRule="auto"/>
      </w:pPr>
      <w:r>
        <w:rPr>
          <w:rFonts w:ascii="Times New Roman" w:hAnsi="Times New Roman" w:eastAsia="宋体"/>
          <w:b/>
          <w:i w:val="0"/>
          <w:sz w:val="22"/>
        </w:rPr>
        <w:t>3. 集团抽检环节，检查结果选择"数据有误"时，需填写抽检问题说明并记录在抽检记录中。（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抽检时根据检查结果选择"数据无误"或"数据有误"；选"数据有误"需填写抽检问题说明，完成抽检并记录在抽检记录中。</w:t>
      </w:r>
    </w:p>
    <w:p>
      <w:pPr>
        <w:spacing w:after="80" w:line="312" w:lineRule="auto"/>
      </w:pPr>
      <w:r>
        <w:rPr>
          <w:rFonts w:ascii="Times New Roman" w:hAnsi="Times New Roman" w:eastAsia="宋体"/>
          <w:b/>
          <w:i w:val="0"/>
          <w:sz w:val="22"/>
        </w:rPr>
        <w:t>4. 合同绑定时，合同列表仅展示当前入库单供应商的合同。（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绑定合同时，合同列表仅展示当前入库单供应商的合同；如无合适合同需确认合同是否签署。</w:t>
      </w:r>
    </w:p>
    <w:p>
      <w:pPr>
        <w:spacing w:after="80" w:line="312" w:lineRule="auto"/>
      </w:pPr>
      <w:r>
        <w:rPr>
          <w:rFonts w:ascii="Times New Roman" w:hAnsi="Times New Roman" w:eastAsia="宋体"/>
          <w:b/>
          <w:i w:val="0"/>
          <w:sz w:val="22"/>
        </w:rPr>
        <w:t>5. 入库单在任何状态下都可以补充上传验收照片等附件资料。（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手册明确：入库单在任何状态下可以补充上传验收照片的附件资料。</w:t>
      </w:r>
    </w:p>
    <w:p>
      <w:pPr>
        <w:spacing w:after="80" w:line="312" w:lineRule="auto"/>
      </w:pPr>
      <w:r>
        <w:rPr>
          <w:rFonts w:ascii="Times New Roman" w:hAnsi="Times New Roman" w:eastAsia="宋体"/>
          <w:b/>
          <w:i w:val="0"/>
          <w:sz w:val="22"/>
        </w:rPr>
        <w:t>6. 分库管理中【默认仓】不允许删除。（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【默认仓】不允许删除；已产生验收入库业务数据的分库也不允许删除。</w:t>
      </w:r>
    </w:p>
    <w:p>
      <w:pPr>
        <w:spacing w:after="80" w:line="312" w:lineRule="auto"/>
      </w:pPr>
      <w:r>
        <w:rPr>
          <w:rFonts w:ascii="Times New Roman" w:hAnsi="Times New Roman" w:eastAsia="宋体"/>
          <w:b/>
          <w:i w:val="0"/>
          <w:sz w:val="22"/>
        </w:rPr>
        <w:t>7. 已经产生验收入库业务数据的分库，可以删除后重新建立。（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已经产生验收入库业务数据的分库不允许删除，以保证历史数据的完整性。</w:t>
      </w:r>
    </w:p>
    <w:p>
      <w:pPr>
        <w:spacing w:after="80" w:line="312" w:lineRule="auto"/>
      </w:pPr>
      <w:r>
        <w:rPr>
          <w:rFonts w:ascii="Times New Roman" w:hAnsi="Times New Roman" w:eastAsia="宋体"/>
          <w:b/>
          <w:i w:val="0"/>
          <w:sz w:val="22"/>
        </w:rPr>
        <w:t>8. 结算单中"最终结算"一旦选择"是"，将永久不能再新增结算单。（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选择"是"后此合同不能再新增结算单，但可在列表页"调整最终结算"改为"否"后继续新增，也可反向修改。</w:t>
      </w:r>
    </w:p>
    <w:p>
      <w:pPr>
        <w:spacing w:after="80" w:line="312" w:lineRule="auto"/>
      </w:pPr>
      <w:r>
        <w:rPr>
          <w:rFonts w:ascii="Times New Roman" w:hAnsi="Times New Roman" w:eastAsia="宋体"/>
          <w:b/>
          <w:i w:val="0"/>
          <w:sz w:val="22"/>
        </w:rPr>
        <w:t>9. 结算单数据迁移确认后无需审批，且操作不可逆。（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结算单数据迁移前提是先迁移合同；迁移确认后不可逆、无需审批，迁移合同下所有审批通过的结算单，无法挑选某一笔。</w:t>
      </w:r>
    </w:p>
    <w:p>
      <w:pPr>
        <w:spacing w:after="80" w:line="312" w:lineRule="auto"/>
      </w:pPr>
      <w:r>
        <w:rPr>
          <w:rFonts w:ascii="Times New Roman" w:hAnsi="Times New Roman" w:eastAsia="宋体"/>
          <w:b/>
          <w:i w:val="0"/>
          <w:sz w:val="22"/>
        </w:rPr>
        <w:t>10. 核减已付中的"冲销"可以多次核减，但核减金额不能大于剩余可核减金额。（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冲销是把整单支付金额部分核减，可多次核减，但累计核减金额不能大于剩余可核减金额；"注销"则整单核减、实付金额为0。</w:t>
      </w:r>
    </w:p>
    <w:p>
      <w:r>
        <w:br w:type="page"/>
      </w:r>
    </w:p>
    <w:p>
      <w:pPr>
        <w:pStyle w:val="Heading1"/>
      </w:pPr>
      <w:r>
        <w:rPr>
          <w:rFonts w:ascii="Times New Roman" w:hAnsi="Times New Roman" w:eastAsia="黑体"/>
          <w:b/>
          <w:i w:val="0"/>
          <w:color w:val="1F3A5F"/>
          <w:sz w:val="32"/>
        </w:rPr>
        <w:t>《物资管理—结算单调差应用规范》题库（第一套）</w:t>
      </w:r>
    </w:p>
    <w:p>
      <w:pPr>
        <w:spacing w:after="120" w:line="312" w:lineRule="auto"/>
      </w:pPr>
      <w:r>
        <w:rPr>
          <w:rFonts w:ascii="Times New Roman" w:hAnsi="Times New Roman" w:eastAsia="楷体"/>
          <w:b w:val="0"/>
          <w:i/>
          <w:color w:val="606060"/>
          <w:sz w:val="20"/>
        </w:rPr>
        <w:t>依据文献：《物资管理-结算单调差应用规范》</w:t>
      </w:r>
    </w:p>
    <w:p>
      <w:pPr>
        <w:pStyle w:val="Heading2"/>
      </w:pPr>
      <w:r>
        <w:rPr>
          <w:rFonts w:ascii="Times New Roman" w:hAnsi="Times New Roman" w:eastAsia="黑体"/>
          <w:b/>
          <w:i w:val="0"/>
          <w:color w:val="2E548B"/>
          <w:sz w:val="26"/>
        </w:rPr>
        <w:t>一、单项选择题（共6题）</w:t>
      </w:r>
    </w:p>
    <w:p>
      <w:pPr>
        <w:spacing w:after="80" w:line="312" w:lineRule="auto"/>
      </w:pPr>
      <w:r>
        <w:rPr>
          <w:rFonts w:ascii="Times New Roman" w:hAnsi="Times New Roman" w:eastAsia="宋体"/>
          <w:b/>
          <w:i w:val="0"/>
          <w:sz w:val="22"/>
        </w:rPr>
        <w:t>1. 因延迟支付产生的资金成本（含垫资利息、逾期利息），在结算调差时应选择（ ）。</w:t>
      </w:r>
    </w:p>
    <w:p>
      <w:pPr>
        <w:spacing w:after="40" w:line="312" w:lineRule="auto"/>
        <w:ind w:left="340"/>
      </w:pPr>
      <w:r>
        <w:rPr>
          <w:rFonts w:ascii="Times New Roman" w:hAnsi="Times New Roman" w:eastAsia="宋体"/>
          <w:b w:val="0"/>
          <w:i w:val="0"/>
          <w:sz w:val="22"/>
        </w:rPr>
        <w:t>A. 违约金</w:t>
      </w:r>
    </w:p>
    <w:p>
      <w:pPr>
        <w:spacing w:after="40" w:line="312" w:lineRule="auto"/>
        <w:ind w:left="340"/>
      </w:pPr>
      <w:r>
        <w:rPr>
          <w:rFonts w:ascii="Times New Roman" w:hAnsi="Times New Roman" w:eastAsia="宋体"/>
          <w:b w:val="0"/>
          <w:i w:val="0"/>
          <w:sz w:val="22"/>
        </w:rPr>
        <w:t>B. 利息</w:t>
      </w:r>
    </w:p>
    <w:p>
      <w:pPr>
        <w:spacing w:after="40" w:line="312" w:lineRule="auto"/>
        <w:ind w:left="340"/>
      </w:pPr>
      <w:r>
        <w:rPr>
          <w:rFonts w:ascii="Times New Roman" w:hAnsi="Times New Roman" w:eastAsia="宋体"/>
          <w:b w:val="0"/>
          <w:i w:val="0"/>
          <w:sz w:val="22"/>
        </w:rPr>
        <w:t>C. 调差</w:t>
      </w:r>
    </w:p>
    <w:p>
      <w:pPr>
        <w:spacing w:after="40" w:line="312" w:lineRule="auto"/>
        <w:ind w:left="340"/>
      </w:pPr>
      <w:r>
        <w:rPr>
          <w:rFonts w:ascii="Times New Roman" w:hAnsi="Times New Roman" w:eastAsia="宋体"/>
          <w:b w:val="0"/>
          <w:i w:val="0"/>
          <w:sz w:val="22"/>
        </w:rPr>
        <w:t>D. 其他费用</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"利息"调差项专指因延迟支付产生的资金成本，含垫资利息、逾期利息，备注需注明计息期间。</w:t>
      </w:r>
    </w:p>
    <w:p>
      <w:pPr>
        <w:spacing w:after="80" w:line="312" w:lineRule="auto"/>
      </w:pPr>
      <w:r>
        <w:rPr>
          <w:rFonts w:ascii="Times New Roman" w:hAnsi="Times New Roman" w:eastAsia="宋体"/>
          <w:b/>
          <w:i w:val="0"/>
          <w:sz w:val="22"/>
        </w:rPr>
        <w:t>2. "钢筋利息"调差项的适用范围是（ ）。</w:t>
      </w:r>
    </w:p>
    <w:p>
      <w:pPr>
        <w:spacing w:after="40" w:line="312" w:lineRule="auto"/>
        <w:ind w:left="340"/>
      </w:pPr>
      <w:r>
        <w:rPr>
          <w:rFonts w:ascii="Times New Roman" w:hAnsi="Times New Roman" w:eastAsia="宋体"/>
          <w:b w:val="0"/>
          <w:i w:val="0"/>
          <w:sz w:val="22"/>
        </w:rPr>
        <w:t>A. 所有金属材料</w:t>
      </w:r>
    </w:p>
    <w:p>
      <w:pPr>
        <w:spacing w:after="40" w:line="312" w:lineRule="auto"/>
        <w:ind w:left="340"/>
      </w:pPr>
      <w:r>
        <w:rPr>
          <w:rFonts w:ascii="Times New Roman" w:hAnsi="Times New Roman" w:eastAsia="宋体"/>
          <w:b w:val="0"/>
          <w:i w:val="0"/>
          <w:sz w:val="22"/>
        </w:rPr>
        <w:t>B. 专用于钢材品类</w:t>
      </w:r>
    </w:p>
    <w:p>
      <w:pPr>
        <w:spacing w:after="40" w:line="312" w:lineRule="auto"/>
        <w:ind w:left="340"/>
      </w:pPr>
      <w:r>
        <w:rPr>
          <w:rFonts w:ascii="Times New Roman" w:hAnsi="Times New Roman" w:eastAsia="宋体"/>
          <w:b w:val="0"/>
          <w:i w:val="0"/>
          <w:sz w:val="22"/>
        </w:rPr>
        <w:t>C. 混凝土材料</w:t>
      </w:r>
    </w:p>
    <w:p>
      <w:pPr>
        <w:spacing w:after="40" w:line="312" w:lineRule="auto"/>
        <w:ind w:left="340"/>
      </w:pPr>
      <w:r>
        <w:rPr>
          <w:rFonts w:ascii="Times New Roman" w:hAnsi="Times New Roman" w:eastAsia="宋体"/>
          <w:b w:val="0"/>
          <w:i w:val="0"/>
          <w:sz w:val="22"/>
        </w:rPr>
        <w:t>D. 周转材料</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钢筋利息专用于钢材品类；其他品类的资金占用利息计入"利息"调差项，钢筋利息独立列示以便单列核算。</w:t>
      </w:r>
    </w:p>
    <w:p>
      <w:pPr>
        <w:spacing w:after="80" w:line="312" w:lineRule="auto"/>
      </w:pPr>
      <w:r>
        <w:rPr>
          <w:rFonts w:ascii="Times New Roman" w:hAnsi="Times New Roman" w:eastAsia="宋体"/>
          <w:b/>
          <w:i w:val="0"/>
          <w:sz w:val="22"/>
        </w:rPr>
        <w:t>3. 因混凝土亏方产生的罚款、损坏项目资产产生的赔偿，属于下列哪个调差项？（ ）</w:t>
      </w:r>
    </w:p>
    <w:p>
      <w:pPr>
        <w:spacing w:after="40" w:line="312" w:lineRule="auto"/>
        <w:ind w:left="340"/>
      </w:pPr>
      <w:r>
        <w:rPr>
          <w:rFonts w:ascii="Times New Roman" w:hAnsi="Times New Roman" w:eastAsia="宋体"/>
          <w:b w:val="0"/>
          <w:i w:val="0"/>
          <w:sz w:val="22"/>
        </w:rPr>
        <w:t>A. 减免</w:t>
      </w:r>
    </w:p>
    <w:p>
      <w:pPr>
        <w:spacing w:after="40" w:line="312" w:lineRule="auto"/>
        <w:ind w:left="340"/>
      </w:pPr>
      <w:r>
        <w:rPr>
          <w:rFonts w:ascii="Times New Roman" w:hAnsi="Times New Roman" w:eastAsia="宋体"/>
          <w:b w:val="0"/>
          <w:i w:val="0"/>
          <w:sz w:val="22"/>
        </w:rPr>
        <w:t>B. 违约金</w:t>
      </w:r>
    </w:p>
    <w:p>
      <w:pPr>
        <w:spacing w:after="40" w:line="312" w:lineRule="auto"/>
        <w:ind w:left="340"/>
      </w:pPr>
      <w:r>
        <w:rPr>
          <w:rFonts w:ascii="Times New Roman" w:hAnsi="Times New Roman" w:eastAsia="宋体"/>
          <w:b w:val="0"/>
          <w:i w:val="0"/>
          <w:sz w:val="22"/>
        </w:rPr>
        <w:t>C. 错误冲销</w:t>
      </w:r>
    </w:p>
    <w:p>
      <w:pPr>
        <w:spacing w:after="40" w:line="312" w:lineRule="auto"/>
        <w:ind w:left="340"/>
      </w:pPr>
      <w:r>
        <w:rPr>
          <w:rFonts w:ascii="Times New Roman" w:hAnsi="Times New Roman" w:eastAsia="宋体"/>
          <w:b w:val="0"/>
          <w:i w:val="0"/>
          <w:sz w:val="22"/>
        </w:rPr>
        <w:t>D. 调差</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违约金用于履约过程中的违约情况并赔偿损失，规范列举了混凝土亏方罚款、损坏项目资产赔偿等情形，备注需说明违约金事由。</w:t>
      </w:r>
    </w:p>
    <w:p>
      <w:pPr>
        <w:spacing w:after="80" w:line="312" w:lineRule="auto"/>
      </w:pPr>
      <w:r>
        <w:rPr>
          <w:rFonts w:ascii="Times New Roman" w:hAnsi="Times New Roman" w:eastAsia="宋体"/>
          <w:b/>
          <w:i w:val="0"/>
          <w:sz w:val="22"/>
        </w:rPr>
        <w:t>4. 因抹零、商业折扣、返利、质量补偿等触发的结算金额减少，应选择调差项（ ）。</w:t>
      </w:r>
    </w:p>
    <w:p>
      <w:pPr>
        <w:spacing w:after="40" w:line="312" w:lineRule="auto"/>
        <w:ind w:left="340"/>
      </w:pPr>
      <w:r>
        <w:rPr>
          <w:rFonts w:ascii="Times New Roman" w:hAnsi="Times New Roman" w:eastAsia="宋体"/>
          <w:b w:val="0"/>
          <w:i w:val="0"/>
          <w:sz w:val="22"/>
        </w:rPr>
        <w:t>A. 其他费用</w:t>
      </w:r>
    </w:p>
    <w:p>
      <w:pPr>
        <w:spacing w:after="40" w:line="312" w:lineRule="auto"/>
        <w:ind w:left="340"/>
      </w:pPr>
      <w:r>
        <w:rPr>
          <w:rFonts w:ascii="Times New Roman" w:hAnsi="Times New Roman" w:eastAsia="宋体"/>
          <w:b w:val="0"/>
          <w:i w:val="0"/>
          <w:sz w:val="22"/>
        </w:rPr>
        <w:t>B. 减免</w:t>
      </w:r>
    </w:p>
    <w:p>
      <w:pPr>
        <w:spacing w:after="40" w:line="312" w:lineRule="auto"/>
        <w:ind w:left="340"/>
      </w:pPr>
      <w:r>
        <w:rPr>
          <w:rFonts w:ascii="Times New Roman" w:hAnsi="Times New Roman" w:eastAsia="宋体"/>
          <w:b w:val="0"/>
          <w:i w:val="0"/>
          <w:sz w:val="22"/>
        </w:rPr>
        <w:t>C. 材料款</w:t>
      </w:r>
    </w:p>
    <w:p>
      <w:pPr>
        <w:spacing w:after="40" w:line="312" w:lineRule="auto"/>
        <w:ind w:left="340"/>
      </w:pPr>
      <w:r>
        <w:rPr>
          <w:rFonts w:ascii="Times New Roman" w:hAnsi="Times New Roman" w:eastAsia="宋体"/>
          <w:b w:val="0"/>
          <w:i w:val="0"/>
          <w:sz w:val="22"/>
        </w:rPr>
        <w:t>D. 期初数据</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减免是指因抹零、商业折扣、返利、质量补偿等触发的结算金额减免，备注需说明减免原因或依据。</w:t>
      </w:r>
    </w:p>
    <w:p>
      <w:pPr>
        <w:spacing w:after="80" w:line="312" w:lineRule="auto"/>
      </w:pPr>
      <w:r>
        <w:rPr>
          <w:rFonts w:ascii="Times New Roman" w:hAnsi="Times New Roman" w:eastAsia="宋体"/>
          <w:b/>
          <w:i w:val="0"/>
          <w:sz w:val="22"/>
        </w:rPr>
        <w:t>5. 因小数点运算导致数据偏差需要更正并冲销处理的，应选择调差项（ ）。</w:t>
      </w:r>
    </w:p>
    <w:p>
      <w:pPr>
        <w:spacing w:after="40" w:line="312" w:lineRule="auto"/>
        <w:ind w:left="340"/>
      </w:pPr>
      <w:r>
        <w:rPr>
          <w:rFonts w:ascii="Times New Roman" w:hAnsi="Times New Roman" w:eastAsia="宋体"/>
          <w:b w:val="0"/>
          <w:i w:val="0"/>
          <w:sz w:val="22"/>
        </w:rPr>
        <w:t>A. 调差</w:t>
      </w:r>
    </w:p>
    <w:p>
      <w:pPr>
        <w:spacing w:after="40" w:line="312" w:lineRule="auto"/>
        <w:ind w:left="340"/>
      </w:pPr>
      <w:r>
        <w:rPr>
          <w:rFonts w:ascii="Times New Roman" w:hAnsi="Times New Roman" w:eastAsia="宋体"/>
          <w:b w:val="0"/>
          <w:i w:val="0"/>
          <w:sz w:val="22"/>
        </w:rPr>
        <w:t>B. 错误冲销</w:t>
      </w:r>
    </w:p>
    <w:p>
      <w:pPr>
        <w:spacing w:after="40" w:line="312" w:lineRule="auto"/>
        <w:ind w:left="340"/>
      </w:pPr>
      <w:r>
        <w:rPr>
          <w:rFonts w:ascii="Times New Roman" w:hAnsi="Times New Roman" w:eastAsia="宋体"/>
          <w:b w:val="0"/>
          <w:i w:val="0"/>
          <w:sz w:val="22"/>
        </w:rPr>
        <w:t>C. 利息</w:t>
      </w:r>
    </w:p>
    <w:p>
      <w:pPr>
        <w:spacing w:after="40" w:line="312" w:lineRule="auto"/>
        <w:ind w:left="340"/>
      </w:pPr>
      <w:r>
        <w:rPr>
          <w:rFonts w:ascii="Times New Roman" w:hAnsi="Times New Roman" w:eastAsia="宋体"/>
          <w:b w:val="0"/>
          <w:i w:val="0"/>
          <w:sz w:val="22"/>
        </w:rPr>
        <w:t>D. 违约金</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错误冲销适用于两类情形：①小数点运算导致数据偏差；②前期遗漏、错误等导致数据偏差，更正并冲销处理，备注须写明冲销对象。</w:t>
      </w:r>
    </w:p>
    <w:p>
      <w:pPr>
        <w:spacing w:after="80" w:line="312" w:lineRule="auto"/>
      </w:pPr>
      <w:r>
        <w:rPr>
          <w:rFonts w:ascii="Times New Roman" w:hAnsi="Times New Roman" w:eastAsia="宋体"/>
          <w:b/>
          <w:i w:val="0"/>
          <w:sz w:val="22"/>
        </w:rPr>
        <w:t>6. 依据混凝土信息价、水泥网价格或合同约定的调差条款对结算金额进行调整，属于（ ）。</w:t>
      </w:r>
    </w:p>
    <w:p>
      <w:pPr>
        <w:spacing w:after="40" w:line="312" w:lineRule="auto"/>
        <w:ind w:left="340"/>
      </w:pPr>
      <w:r>
        <w:rPr>
          <w:rFonts w:ascii="Times New Roman" w:hAnsi="Times New Roman" w:eastAsia="宋体"/>
          <w:b w:val="0"/>
          <w:i w:val="0"/>
          <w:sz w:val="22"/>
        </w:rPr>
        <w:t>A. 数量调差</w:t>
      </w:r>
    </w:p>
    <w:p>
      <w:pPr>
        <w:spacing w:after="40" w:line="312" w:lineRule="auto"/>
        <w:ind w:left="340"/>
      </w:pPr>
      <w:r>
        <w:rPr>
          <w:rFonts w:ascii="Times New Roman" w:hAnsi="Times New Roman" w:eastAsia="宋体"/>
          <w:b w:val="0"/>
          <w:i w:val="0"/>
          <w:sz w:val="22"/>
        </w:rPr>
        <w:t>B. 金额调差</w:t>
      </w:r>
    </w:p>
    <w:p>
      <w:pPr>
        <w:spacing w:after="40" w:line="312" w:lineRule="auto"/>
        <w:ind w:left="340"/>
      </w:pPr>
      <w:r>
        <w:rPr>
          <w:rFonts w:ascii="Times New Roman" w:hAnsi="Times New Roman" w:eastAsia="宋体"/>
          <w:b w:val="0"/>
          <w:i w:val="0"/>
          <w:sz w:val="22"/>
        </w:rPr>
        <w:t>C. 减免</w:t>
      </w:r>
    </w:p>
    <w:p>
      <w:pPr>
        <w:spacing w:after="40" w:line="312" w:lineRule="auto"/>
        <w:ind w:left="340"/>
      </w:pPr>
      <w:r>
        <w:rPr>
          <w:rFonts w:ascii="Times New Roman" w:hAnsi="Times New Roman" w:eastAsia="宋体"/>
          <w:b w:val="0"/>
          <w:i w:val="0"/>
          <w:sz w:val="22"/>
        </w:rPr>
        <w:t>D. 其他费用</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金额调差是依据混凝土信息价、水泥网价格、合同约定等对结算金额进行调整；数量调差则是按图纸结算、现场实际过磅签票等调整数量。</w:t>
      </w:r>
    </w:p>
    <w:p>
      <w:pPr>
        <w:pStyle w:val="Heading2"/>
      </w:pPr>
      <w:r>
        <w:rPr>
          <w:rFonts w:ascii="Times New Roman" w:hAnsi="Times New Roman" w:eastAsia="黑体"/>
          <w:b/>
          <w:i w:val="0"/>
          <w:color w:val="2E548B"/>
          <w:sz w:val="26"/>
        </w:rPr>
        <w:t>二、多项选择题（共3题）</w:t>
      </w:r>
    </w:p>
    <w:p>
      <w:pPr>
        <w:spacing w:after="80" w:line="312" w:lineRule="auto"/>
      </w:pPr>
      <w:r>
        <w:rPr>
          <w:rFonts w:ascii="Times New Roman" w:hAnsi="Times New Roman" w:eastAsia="宋体"/>
          <w:b/>
          <w:i w:val="0"/>
          <w:sz w:val="22"/>
        </w:rPr>
        <w:t>1. "错误冲销"调差项的适用情形包括（ ）。</w:t>
      </w:r>
    </w:p>
    <w:p>
      <w:pPr>
        <w:spacing w:after="40" w:line="312" w:lineRule="auto"/>
        <w:ind w:left="340"/>
      </w:pPr>
      <w:r>
        <w:rPr>
          <w:rFonts w:ascii="Times New Roman" w:hAnsi="Times New Roman" w:eastAsia="宋体"/>
          <w:b w:val="0"/>
          <w:i w:val="0"/>
          <w:sz w:val="22"/>
        </w:rPr>
        <w:t>A. 因小数点运算导致数据偏差，更正并冲销处理</w:t>
      </w:r>
    </w:p>
    <w:p>
      <w:pPr>
        <w:spacing w:after="40" w:line="312" w:lineRule="auto"/>
        <w:ind w:left="340"/>
      </w:pPr>
      <w:r>
        <w:rPr>
          <w:rFonts w:ascii="Times New Roman" w:hAnsi="Times New Roman" w:eastAsia="宋体"/>
          <w:b w:val="0"/>
          <w:i w:val="0"/>
          <w:sz w:val="22"/>
        </w:rPr>
        <w:t>B. 因前期遗漏、错误等导致数据偏差，更正并冲销处理</w:t>
      </w:r>
    </w:p>
    <w:p>
      <w:pPr>
        <w:spacing w:after="40" w:line="312" w:lineRule="auto"/>
        <w:ind w:left="340"/>
      </w:pPr>
      <w:r>
        <w:rPr>
          <w:rFonts w:ascii="Times New Roman" w:hAnsi="Times New Roman" w:eastAsia="宋体"/>
          <w:b w:val="0"/>
          <w:i w:val="0"/>
          <w:sz w:val="22"/>
        </w:rPr>
        <w:t>C. 因商业折扣触发的金额减少</w:t>
      </w:r>
    </w:p>
    <w:p>
      <w:pPr>
        <w:spacing w:after="40" w:line="312" w:lineRule="auto"/>
        <w:ind w:left="340"/>
      </w:pPr>
      <w:r>
        <w:rPr>
          <w:rFonts w:ascii="Times New Roman" w:hAnsi="Times New Roman" w:eastAsia="宋体"/>
          <w:b w:val="0"/>
          <w:i w:val="0"/>
          <w:sz w:val="22"/>
        </w:rPr>
        <w:t>D. 因延迟支付产生的资金成本</w:t>
      </w:r>
    </w:p>
    <w:p>
      <w:pPr>
        <w:spacing w:after="40" w:line="312" w:lineRule="auto"/>
        <w:ind w:left="340"/>
      </w:pPr>
      <w:r>
        <w:rPr>
          <w:rFonts w:ascii="Times New Roman" w:hAnsi="Times New Roman" w:eastAsia="宋体"/>
          <w:b w:val="0"/>
          <w:i w:val="0"/>
          <w:sz w:val="22"/>
        </w:rPr>
        <w:t>E. 因市场价格上涨主动上调结算金额</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错误冲销仅针对运算偏差和前期遗漏/错误两类数据更正冲销；C属于减免，D属于利息。</w:t>
      </w:r>
    </w:p>
    <w:p>
      <w:pPr>
        <w:spacing w:after="80" w:line="312" w:lineRule="auto"/>
      </w:pPr>
      <w:r>
        <w:rPr>
          <w:rFonts w:ascii="Times New Roman" w:hAnsi="Times New Roman" w:eastAsia="宋体"/>
          <w:b/>
          <w:i w:val="0"/>
          <w:sz w:val="22"/>
        </w:rPr>
        <w:t>2. 金额调差的调整依据可以包括（ ）。</w:t>
      </w:r>
    </w:p>
    <w:p>
      <w:pPr>
        <w:spacing w:after="40" w:line="312" w:lineRule="auto"/>
        <w:ind w:left="340"/>
      </w:pPr>
      <w:r>
        <w:rPr>
          <w:rFonts w:ascii="Times New Roman" w:hAnsi="Times New Roman" w:eastAsia="宋体"/>
          <w:b w:val="0"/>
          <w:i w:val="0"/>
          <w:sz w:val="22"/>
        </w:rPr>
        <w:t>A. 混凝土信息价</w:t>
      </w:r>
    </w:p>
    <w:p>
      <w:pPr>
        <w:spacing w:after="40" w:line="312" w:lineRule="auto"/>
        <w:ind w:left="340"/>
      </w:pPr>
      <w:r>
        <w:rPr>
          <w:rFonts w:ascii="Times New Roman" w:hAnsi="Times New Roman" w:eastAsia="宋体"/>
          <w:b w:val="0"/>
          <w:i w:val="0"/>
          <w:sz w:val="22"/>
        </w:rPr>
        <w:t>B. 水泥网价格</w:t>
      </w:r>
    </w:p>
    <w:p>
      <w:pPr>
        <w:spacing w:after="40" w:line="312" w:lineRule="auto"/>
        <w:ind w:left="340"/>
      </w:pPr>
      <w:r>
        <w:rPr>
          <w:rFonts w:ascii="Times New Roman" w:hAnsi="Times New Roman" w:eastAsia="宋体"/>
          <w:b w:val="0"/>
          <w:i w:val="0"/>
          <w:sz w:val="22"/>
        </w:rPr>
        <w:t>C. 合同约定的调差方式</w:t>
      </w:r>
    </w:p>
    <w:p>
      <w:pPr>
        <w:spacing w:after="40" w:line="312" w:lineRule="auto"/>
        <w:ind w:left="340"/>
      </w:pPr>
      <w:r>
        <w:rPr>
          <w:rFonts w:ascii="Times New Roman" w:hAnsi="Times New Roman" w:eastAsia="宋体"/>
          <w:b w:val="0"/>
          <w:i w:val="0"/>
          <w:sz w:val="22"/>
        </w:rPr>
        <w:t>D. 供应商口头承诺</w:t>
      </w:r>
    </w:p>
    <w:p>
      <w:pPr>
        <w:spacing w:after="40" w:line="312" w:lineRule="auto"/>
        <w:ind w:left="340"/>
      </w:pPr>
      <w:r>
        <w:rPr>
          <w:rFonts w:ascii="Times New Roman" w:hAnsi="Times New Roman" w:eastAsia="宋体"/>
          <w:b w:val="0"/>
          <w:i w:val="0"/>
          <w:sz w:val="22"/>
        </w:rPr>
        <w:t>E. 供应商口头承诺的让利</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金额调差依据混凝土信息价、水泥网价格、合同约定调差进行结算金额调整；口头承诺无依据，不允许作为调差依据。</w:t>
      </w:r>
    </w:p>
    <w:p>
      <w:pPr>
        <w:spacing w:after="80" w:line="312" w:lineRule="auto"/>
      </w:pPr>
      <w:r>
        <w:rPr>
          <w:rFonts w:ascii="Times New Roman" w:hAnsi="Times New Roman" w:eastAsia="宋体"/>
          <w:b/>
          <w:i w:val="0"/>
          <w:sz w:val="22"/>
        </w:rPr>
        <w:t>3. "其他费用"调差项可以包含的费用有（ ）。</w:t>
      </w:r>
    </w:p>
    <w:p>
      <w:pPr>
        <w:spacing w:after="40" w:line="312" w:lineRule="auto"/>
        <w:ind w:left="340"/>
      </w:pPr>
      <w:r>
        <w:rPr>
          <w:rFonts w:ascii="Times New Roman" w:hAnsi="Times New Roman" w:eastAsia="宋体"/>
          <w:b w:val="0"/>
          <w:i w:val="0"/>
          <w:sz w:val="22"/>
        </w:rPr>
        <w:t>A. 运输费、卸货费</w:t>
      </w:r>
    </w:p>
    <w:p>
      <w:pPr>
        <w:spacing w:after="40" w:line="312" w:lineRule="auto"/>
        <w:ind w:left="340"/>
      </w:pPr>
      <w:r>
        <w:rPr>
          <w:rFonts w:ascii="Times New Roman" w:hAnsi="Times New Roman" w:eastAsia="宋体"/>
          <w:b w:val="0"/>
          <w:i w:val="0"/>
          <w:sz w:val="22"/>
        </w:rPr>
        <w:t>B. 诉讼费</w:t>
      </w:r>
    </w:p>
    <w:p>
      <w:pPr>
        <w:spacing w:after="40" w:line="312" w:lineRule="auto"/>
        <w:ind w:left="340"/>
      </w:pPr>
      <w:r>
        <w:rPr>
          <w:rFonts w:ascii="Times New Roman" w:hAnsi="Times New Roman" w:eastAsia="宋体"/>
          <w:b w:val="0"/>
          <w:i w:val="0"/>
          <w:sz w:val="22"/>
        </w:rPr>
        <w:t>C. 安装、拆卸、搬运费</w:t>
      </w:r>
    </w:p>
    <w:p>
      <w:pPr>
        <w:spacing w:after="40" w:line="312" w:lineRule="auto"/>
        <w:ind w:left="340"/>
      </w:pPr>
      <w:r>
        <w:rPr>
          <w:rFonts w:ascii="Times New Roman" w:hAnsi="Times New Roman" w:eastAsia="宋体"/>
          <w:b w:val="0"/>
          <w:i w:val="0"/>
          <w:sz w:val="22"/>
        </w:rPr>
        <w:t>D. 复磅费</w:t>
      </w:r>
    </w:p>
    <w:p>
      <w:pPr>
        <w:spacing w:after="40" w:line="312" w:lineRule="auto"/>
        <w:ind w:left="340"/>
      </w:pPr>
      <w:r>
        <w:rPr>
          <w:rFonts w:ascii="Times New Roman" w:hAnsi="Times New Roman" w:eastAsia="宋体"/>
          <w:b w:val="0"/>
          <w:i w:val="0"/>
          <w:sz w:val="22"/>
        </w:rPr>
        <w:t>E. 合同约定的违约金</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其他费用指除利息、违约金、减免、错误冲销、调差等以外的结算调差，如运输费、诉讼费、安装、拆卸、搬运、复磅、卸货等，备注需说明调差原因、时间等。</w:t>
      </w:r>
    </w:p>
    <w:p>
      <w:pPr>
        <w:pStyle w:val="Heading2"/>
      </w:pPr>
      <w:r>
        <w:rPr>
          <w:rFonts w:ascii="Times New Roman" w:hAnsi="Times New Roman" w:eastAsia="黑体"/>
          <w:b/>
          <w:i w:val="0"/>
          <w:color w:val="2E548B"/>
          <w:sz w:val="26"/>
        </w:rPr>
        <w:t>三、判断题（共6题）</w:t>
      </w:r>
    </w:p>
    <w:p>
      <w:pPr>
        <w:spacing w:after="80" w:line="312" w:lineRule="auto"/>
      </w:pPr>
      <w:r>
        <w:rPr>
          <w:rFonts w:ascii="Times New Roman" w:hAnsi="Times New Roman" w:eastAsia="宋体"/>
          <w:b/>
          <w:i w:val="0"/>
          <w:sz w:val="22"/>
        </w:rPr>
        <w:t>1. 如利息核算期与结算周期不同，要求备注说明。（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利息（含钢筋利息）备注要求：如利息核算期与结算周期不同，必须备注说明，避免核算口径不一致。</w:t>
      </w:r>
    </w:p>
    <w:p>
      <w:pPr>
        <w:spacing w:after="80" w:line="312" w:lineRule="auto"/>
      </w:pPr>
      <w:r>
        <w:rPr>
          <w:rFonts w:ascii="Times New Roman" w:hAnsi="Times New Roman" w:eastAsia="宋体"/>
          <w:b/>
          <w:i w:val="0"/>
          <w:sz w:val="22"/>
        </w:rPr>
        <w:t>2. 材料款调差项适用于直营项目，承包制项目严禁使用。（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材料款调差项仅限用于承包制项目，直营项目严禁使用，且不作备注要求。</w:t>
      </w:r>
    </w:p>
    <w:p>
      <w:pPr>
        <w:spacing w:after="80" w:line="312" w:lineRule="auto"/>
      </w:pPr>
      <w:r>
        <w:rPr>
          <w:rFonts w:ascii="Times New Roman" w:hAnsi="Times New Roman" w:eastAsia="宋体"/>
          <w:b/>
          <w:i w:val="0"/>
          <w:sz w:val="22"/>
        </w:rPr>
        <w:t>3. 原则上，不允许将多笔调差项目进行合并录入。（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规范备注要求：选择正确的调差项并在备注中作情况说明；原则上不允许将多笔调差项目合并录入。</w:t>
      </w:r>
    </w:p>
    <w:p>
      <w:pPr>
        <w:spacing w:after="80" w:line="312" w:lineRule="auto"/>
      </w:pPr>
      <w:r>
        <w:rPr>
          <w:rFonts w:ascii="Times New Roman" w:hAnsi="Times New Roman" w:eastAsia="宋体"/>
          <w:b/>
          <w:i w:val="0"/>
          <w:sz w:val="22"/>
        </w:rPr>
        <w:t>4. 计息期间的标准填写格式为"计息期间为：××年×月×日-××年×月×日"。（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利息类调差项的格式要求：计息期间为：年月日-年月日。</w:t>
      </w:r>
    </w:p>
    <w:p>
      <w:pPr>
        <w:spacing w:after="80" w:line="312" w:lineRule="auto"/>
      </w:pPr>
      <w:r>
        <w:rPr>
          <w:rFonts w:ascii="Times New Roman" w:hAnsi="Times New Roman" w:eastAsia="宋体"/>
          <w:b/>
          <w:i w:val="0"/>
          <w:sz w:val="22"/>
        </w:rPr>
        <w:t>5. 选择"减免"调差项时，无需在备注中说明减免原因或依据。（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减免的格式要求为说明减免原因或依据，无依据的减免不得录入。</w:t>
      </w:r>
    </w:p>
    <w:p>
      <w:pPr>
        <w:spacing w:after="80" w:line="312" w:lineRule="auto"/>
      </w:pPr>
      <w:r>
        <w:rPr>
          <w:rFonts w:ascii="Times New Roman" w:hAnsi="Times New Roman" w:eastAsia="宋体"/>
          <w:b/>
          <w:i w:val="0"/>
          <w:sz w:val="22"/>
        </w:rPr>
        <w:t>6. 数量调差可按照合同约定的结算方式进行调整，如图纸结算、现场确认的实际过磅签票。（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数量调差按照合同约定结算方式进行调整，如图纸结算、现场确认的实际过磅签票，备注格式为调整周期、调整原因或依据。</w:t>
      </w:r>
    </w:p>
    <w:p>
      <w:pPr>
        <w:spacing w:after="120" w:line="312" w:lineRule="auto"/>
      </w:pPr>
      <w:r>
        <w:rPr>
          <w:rFonts w:ascii="Times New Roman" w:hAnsi="Times New Roman" w:eastAsia="宋体"/>
          <w:b w:val="0"/>
          <w:i w:val="0"/>
          <w:sz w:val="22"/>
        </w:rPr>
        <w:t>---</w:t>
      </w:r>
    </w:p>
    <w:p>
      <w:r>
        <w:br w:type="page"/>
      </w:r>
    </w:p>
    <w:p>
      <w:pPr>
        <w:pStyle w:val="Heading1"/>
      </w:pPr>
      <w:r>
        <w:rPr>
          <w:rFonts w:ascii="Times New Roman" w:hAnsi="Times New Roman" w:eastAsia="黑体"/>
          <w:b/>
          <w:i w:val="0"/>
          <w:color w:val="1F3A5F"/>
          <w:sz w:val="32"/>
        </w:rPr>
        <w:t>《物资管理—结算单调差应用规范》题库（第二套）</w:t>
      </w:r>
    </w:p>
    <w:p>
      <w:pPr>
        <w:pStyle w:val="Heading2"/>
      </w:pPr>
      <w:r>
        <w:rPr>
          <w:rFonts w:ascii="Times New Roman" w:hAnsi="Times New Roman" w:eastAsia="黑体"/>
          <w:b/>
          <w:i w:val="0"/>
          <w:color w:val="2E548B"/>
          <w:sz w:val="26"/>
        </w:rPr>
        <w:t>一、单项选择题（共6题）</w:t>
      </w:r>
    </w:p>
    <w:p>
      <w:pPr>
        <w:spacing w:after="80" w:line="312" w:lineRule="auto"/>
      </w:pPr>
      <w:r>
        <w:rPr>
          <w:rFonts w:ascii="Times New Roman" w:hAnsi="Times New Roman" w:eastAsia="宋体"/>
          <w:b/>
          <w:i w:val="0"/>
          <w:sz w:val="22"/>
        </w:rPr>
        <w:t>1. 履约过程中损坏项目资产产生的赔偿损失，应归入调差项（ ）。</w:t>
      </w:r>
    </w:p>
    <w:p>
      <w:pPr>
        <w:spacing w:after="40" w:line="312" w:lineRule="auto"/>
        <w:ind w:left="340"/>
      </w:pPr>
      <w:r>
        <w:rPr>
          <w:rFonts w:ascii="Times New Roman" w:hAnsi="Times New Roman" w:eastAsia="宋体"/>
          <w:b w:val="0"/>
          <w:i w:val="0"/>
          <w:sz w:val="22"/>
        </w:rPr>
        <w:t>A. 利息</w:t>
      </w:r>
    </w:p>
    <w:p>
      <w:pPr>
        <w:spacing w:after="40" w:line="312" w:lineRule="auto"/>
        <w:ind w:left="340"/>
      </w:pPr>
      <w:r>
        <w:rPr>
          <w:rFonts w:ascii="Times New Roman" w:hAnsi="Times New Roman" w:eastAsia="宋体"/>
          <w:b w:val="0"/>
          <w:i w:val="0"/>
          <w:sz w:val="22"/>
        </w:rPr>
        <w:t>B. 违约金</w:t>
      </w:r>
    </w:p>
    <w:p>
      <w:pPr>
        <w:spacing w:after="40" w:line="312" w:lineRule="auto"/>
        <w:ind w:left="340"/>
      </w:pPr>
      <w:r>
        <w:rPr>
          <w:rFonts w:ascii="Times New Roman" w:hAnsi="Times New Roman" w:eastAsia="宋体"/>
          <w:b w:val="0"/>
          <w:i w:val="0"/>
          <w:sz w:val="22"/>
        </w:rPr>
        <w:t>C. 减免</w:t>
      </w:r>
    </w:p>
    <w:p>
      <w:pPr>
        <w:spacing w:after="40" w:line="312" w:lineRule="auto"/>
        <w:ind w:left="340"/>
      </w:pPr>
      <w:r>
        <w:rPr>
          <w:rFonts w:ascii="Times New Roman" w:hAnsi="Times New Roman" w:eastAsia="宋体"/>
          <w:b w:val="0"/>
          <w:i w:val="0"/>
          <w:sz w:val="22"/>
        </w:rPr>
        <w:t>D. 期初数据</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违约金用于履约过程中的违约情况并赔偿损失，如混凝土亏方罚款、损坏项目资产赔偿；格式为说明违约金（事由）。</w:t>
      </w:r>
    </w:p>
    <w:p>
      <w:pPr>
        <w:spacing w:after="80" w:line="312" w:lineRule="auto"/>
      </w:pPr>
      <w:r>
        <w:rPr>
          <w:rFonts w:ascii="Times New Roman" w:hAnsi="Times New Roman" w:eastAsia="宋体"/>
          <w:b/>
          <w:i w:val="0"/>
          <w:sz w:val="22"/>
        </w:rPr>
        <w:t>2. 因质量补偿触发的结算金额减免，应选择的调差项及备注要求是（ ）。</w:t>
      </w:r>
    </w:p>
    <w:p>
      <w:pPr>
        <w:spacing w:after="40" w:line="312" w:lineRule="auto"/>
        <w:ind w:left="340"/>
      </w:pPr>
      <w:r>
        <w:rPr>
          <w:rFonts w:ascii="Times New Roman" w:hAnsi="Times New Roman" w:eastAsia="宋体"/>
          <w:b w:val="0"/>
          <w:i w:val="0"/>
          <w:sz w:val="22"/>
        </w:rPr>
        <w:t>A. 减免，备注说明减免原因或依据</w:t>
      </w:r>
    </w:p>
    <w:p>
      <w:pPr>
        <w:spacing w:after="40" w:line="312" w:lineRule="auto"/>
        <w:ind w:left="340"/>
      </w:pPr>
      <w:r>
        <w:rPr>
          <w:rFonts w:ascii="Times New Roman" w:hAnsi="Times New Roman" w:eastAsia="宋体"/>
          <w:b w:val="0"/>
          <w:i w:val="0"/>
          <w:sz w:val="22"/>
        </w:rPr>
        <w:t>B. 错误冲销，备注冲销对象</w:t>
      </w:r>
    </w:p>
    <w:p>
      <w:pPr>
        <w:spacing w:after="40" w:line="312" w:lineRule="auto"/>
        <w:ind w:left="340"/>
      </w:pPr>
      <w:r>
        <w:rPr>
          <w:rFonts w:ascii="Times New Roman" w:hAnsi="Times New Roman" w:eastAsia="宋体"/>
          <w:b w:val="0"/>
          <w:i w:val="0"/>
          <w:sz w:val="22"/>
        </w:rPr>
        <w:t>C. 调差，备注调整周期</w:t>
      </w:r>
    </w:p>
    <w:p>
      <w:pPr>
        <w:spacing w:after="40" w:line="312" w:lineRule="auto"/>
        <w:ind w:left="340"/>
      </w:pPr>
      <w:r>
        <w:rPr>
          <w:rFonts w:ascii="Times New Roman" w:hAnsi="Times New Roman" w:eastAsia="宋体"/>
          <w:b w:val="0"/>
          <w:i w:val="0"/>
          <w:sz w:val="22"/>
        </w:rPr>
        <w:t>D. 其他费用，备注时间</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抹零、商业折扣、返利、质量补偿等触发的结算金额减免均属于"减免"，备注须说明减免原因或依据。</w:t>
      </w:r>
    </w:p>
    <w:p>
      <w:pPr>
        <w:spacing w:after="80" w:line="312" w:lineRule="auto"/>
      </w:pPr>
      <w:r>
        <w:rPr>
          <w:rFonts w:ascii="Times New Roman" w:hAnsi="Times New Roman" w:eastAsia="宋体"/>
          <w:b/>
          <w:i w:val="0"/>
          <w:sz w:val="22"/>
        </w:rPr>
        <w:t>3. 按照合同约定的结算方式对结算数量进行调整（如图纸结算、现场过磅签票），属于（ ）。</w:t>
      </w:r>
    </w:p>
    <w:p>
      <w:pPr>
        <w:spacing w:after="40" w:line="312" w:lineRule="auto"/>
        <w:ind w:left="340"/>
      </w:pPr>
      <w:r>
        <w:rPr>
          <w:rFonts w:ascii="Times New Roman" w:hAnsi="Times New Roman" w:eastAsia="宋体"/>
          <w:b w:val="0"/>
          <w:i w:val="0"/>
          <w:sz w:val="22"/>
        </w:rPr>
        <w:t>A. 金额调差</w:t>
      </w:r>
    </w:p>
    <w:p>
      <w:pPr>
        <w:spacing w:after="40" w:line="312" w:lineRule="auto"/>
        <w:ind w:left="340"/>
      </w:pPr>
      <w:r>
        <w:rPr>
          <w:rFonts w:ascii="Times New Roman" w:hAnsi="Times New Roman" w:eastAsia="宋体"/>
          <w:b w:val="0"/>
          <w:i w:val="0"/>
          <w:sz w:val="22"/>
        </w:rPr>
        <w:t>B. 数量调差</w:t>
      </w:r>
    </w:p>
    <w:p>
      <w:pPr>
        <w:spacing w:after="40" w:line="312" w:lineRule="auto"/>
        <w:ind w:left="340"/>
      </w:pPr>
      <w:r>
        <w:rPr>
          <w:rFonts w:ascii="Times New Roman" w:hAnsi="Times New Roman" w:eastAsia="宋体"/>
          <w:b w:val="0"/>
          <w:i w:val="0"/>
          <w:sz w:val="22"/>
        </w:rPr>
        <w:t>C. 错误冲销</w:t>
      </w:r>
    </w:p>
    <w:p>
      <w:pPr>
        <w:spacing w:after="40" w:line="312" w:lineRule="auto"/>
        <w:ind w:left="340"/>
      </w:pPr>
      <w:r>
        <w:rPr>
          <w:rFonts w:ascii="Times New Roman" w:hAnsi="Times New Roman" w:eastAsia="宋体"/>
          <w:b w:val="0"/>
          <w:i w:val="0"/>
          <w:sz w:val="22"/>
        </w:rPr>
        <w:t>D. 违约金</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数量调差按照合同约定结算方式进行调整，如图纸结算、现场确认的实际过磅签票；金额调差依据信息价等调整金额。</w:t>
      </w:r>
    </w:p>
    <w:p>
      <w:pPr>
        <w:spacing w:after="80" w:line="312" w:lineRule="auto"/>
      </w:pPr>
      <w:r>
        <w:rPr>
          <w:rFonts w:ascii="Times New Roman" w:hAnsi="Times New Roman" w:eastAsia="宋体"/>
          <w:b/>
          <w:i w:val="0"/>
          <w:sz w:val="22"/>
        </w:rPr>
        <w:t>4. "期初数据"调差项的含义及格式要求是（ ）。</w:t>
      </w:r>
    </w:p>
    <w:p>
      <w:pPr>
        <w:spacing w:after="40" w:line="312" w:lineRule="auto"/>
        <w:ind w:left="340"/>
      </w:pPr>
      <w:r>
        <w:rPr>
          <w:rFonts w:ascii="Times New Roman" w:hAnsi="Times New Roman" w:eastAsia="宋体"/>
          <w:b w:val="0"/>
          <w:i w:val="0"/>
          <w:sz w:val="22"/>
        </w:rPr>
        <w:t>A. 项目开工前的预算金额，无格式要求</w:t>
      </w:r>
    </w:p>
    <w:p>
      <w:pPr>
        <w:spacing w:after="40" w:line="312" w:lineRule="auto"/>
        <w:ind w:left="340"/>
      </w:pPr>
      <w:r>
        <w:rPr>
          <w:rFonts w:ascii="Times New Roman" w:hAnsi="Times New Roman" w:eastAsia="宋体"/>
          <w:b w:val="0"/>
          <w:i w:val="0"/>
          <w:sz w:val="22"/>
        </w:rPr>
        <w:t>B. 某结算周期开始时采供双方确认的初始结算总额，格式为"截至××年×月×日的累计结算额/结算未付余额"</w:t>
      </w:r>
    </w:p>
    <w:p>
      <w:pPr>
        <w:spacing w:after="40" w:line="312" w:lineRule="auto"/>
        <w:ind w:left="340"/>
      </w:pPr>
      <w:r>
        <w:rPr>
          <w:rFonts w:ascii="Times New Roman" w:hAnsi="Times New Roman" w:eastAsia="宋体"/>
          <w:b w:val="0"/>
          <w:i w:val="0"/>
          <w:sz w:val="22"/>
        </w:rPr>
        <w:t>C. 供应商垫资利息的起算金额</w:t>
      </w:r>
    </w:p>
    <w:p>
      <w:pPr>
        <w:spacing w:after="40" w:line="312" w:lineRule="auto"/>
        <w:ind w:left="340"/>
      </w:pPr>
      <w:r>
        <w:rPr>
          <w:rFonts w:ascii="Times New Roman" w:hAnsi="Times New Roman" w:eastAsia="宋体"/>
          <w:b w:val="0"/>
          <w:i w:val="0"/>
          <w:sz w:val="22"/>
        </w:rPr>
        <w:t>D. 合同签订金额</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期初数据指某结算周期开始时采供双方确认的初始结算总额，格式须写明截至日期对应的累计结算额/结算未付余额。</w:t>
      </w:r>
    </w:p>
    <w:p>
      <w:pPr>
        <w:spacing w:after="80" w:line="312" w:lineRule="auto"/>
      </w:pPr>
      <w:r>
        <w:rPr>
          <w:rFonts w:ascii="Times New Roman" w:hAnsi="Times New Roman" w:eastAsia="宋体"/>
          <w:b/>
          <w:i w:val="0"/>
          <w:sz w:val="22"/>
        </w:rPr>
        <w:t>5. 对"××年×月×日的结算单（结算单号）"进行冲销更正时，错误冲销的备注格式应为（ ）。</w:t>
      </w:r>
    </w:p>
    <w:p>
      <w:pPr>
        <w:spacing w:after="40" w:line="312" w:lineRule="auto"/>
        <w:ind w:left="340"/>
      </w:pPr>
      <w:r>
        <w:rPr>
          <w:rFonts w:ascii="Times New Roman" w:hAnsi="Times New Roman" w:eastAsia="宋体"/>
          <w:b w:val="0"/>
          <w:i w:val="0"/>
          <w:sz w:val="22"/>
        </w:rPr>
        <w:t>A. 冲销小数点，截至年月日</w:t>
      </w:r>
    </w:p>
    <w:p>
      <w:pPr>
        <w:spacing w:after="40" w:line="312" w:lineRule="auto"/>
        <w:ind w:left="340"/>
      </w:pPr>
      <w:r>
        <w:rPr>
          <w:rFonts w:ascii="Times New Roman" w:hAnsi="Times New Roman" w:eastAsia="宋体"/>
          <w:b w:val="0"/>
          <w:i w:val="0"/>
          <w:sz w:val="22"/>
        </w:rPr>
        <w:t>B. 错误冲销，××年×月×日-××年×月×日的入库单×××错误（具体入库单号，清单附件）</w:t>
      </w:r>
    </w:p>
    <w:p>
      <w:pPr>
        <w:spacing w:after="40" w:line="312" w:lineRule="auto"/>
        <w:ind w:left="340"/>
      </w:pPr>
      <w:r>
        <w:rPr>
          <w:rFonts w:ascii="Times New Roman" w:hAnsi="Times New Roman" w:eastAsia="宋体"/>
          <w:b w:val="0"/>
          <w:i w:val="0"/>
          <w:sz w:val="22"/>
        </w:rPr>
        <w:t>C. 错误冲销，××年×月×日的结算单（结算单号），原因××</w:t>
      </w:r>
    </w:p>
    <w:p>
      <w:pPr>
        <w:spacing w:after="40" w:line="312" w:lineRule="auto"/>
        <w:ind w:left="340"/>
      </w:pPr>
      <w:r>
        <w:rPr>
          <w:rFonts w:ascii="Times New Roman" w:hAnsi="Times New Roman" w:eastAsia="宋体"/>
          <w:b w:val="0"/>
          <w:i w:val="0"/>
          <w:sz w:val="22"/>
        </w:rPr>
        <w:t>D. 直接说明扣款金额</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针对结算单的错误冲销，格式为"错误冲销，年月日的结算单（结算单号），原因××"，与入库单错误冲销的格式（附清单）相区别。</w:t>
      </w:r>
    </w:p>
    <w:p>
      <w:pPr>
        <w:spacing w:after="80" w:line="312" w:lineRule="auto"/>
      </w:pPr>
      <w:r>
        <w:rPr>
          <w:rFonts w:ascii="Times New Roman" w:hAnsi="Times New Roman" w:eastAsia="宋体"/>
          <w:b/>
          <w:i w:val="0"/>
          <w:sz w:val="22"/>
        </w:rPr>
        <w:t>6. 关于"材料款"调差项，下列说法正确的是（ ）。</w:t>
      </w:r>
    </w:p>
    <w:p>
      <w:pPr>
        <w:spacing w:after="40" w:line="312" w:lineRule="auto"/>
        <w:ind w:left="340"/>
      </w:pPr>
      <w:r>
        <w:rPr>
          <w:rFonts w:ascii="Times New Roman" w:hAnsi="Times New Roman" w:eastAsia="宋体"/>
          <w:b w:val="0"/>
          <w:i w:val="0"/>
          <w:sz w:val="22"/>
        </w:rPr>
        <w:t>A. 直营项目可以使用，需备注说明</w:t>
      </w:r>
    </w:p>
    <w:p>
      <w:pPr>
        <w:spacing w:after="40" w:line="312" w:lineRule="auto"/>
        <w:ind w:left="340"/>
      </w:pPr>
      <w:r>
        <w:rPr>
          <w:rFonts w:ascii="Times New Roman" w:hAnsi="Times New Roman" w:eastAsia="宋体"/>
          <w:b w:val="0"/>
          <w:i w:val="0"/>
          <w:sz w:val="22"/>
        </w:rPr>
        <w:t>B. 仅限承包制项目使用，直营项目严禁使用，不作备注要求</w:t>
      </w:r>
    </w:p>
    <w:p>
      <w:pPr>
        <w:spacing w:after="40" w:line="312" w:lineRule="auto"/>
        <w:ind w:left="340"/>
      </w:pPr>
      <w:r>
        <w:rPr>
          <w:rFonts w:ascii="Times New Roman" w:hAnsi="Times New Roman" w:eastAsia="宋体"/>
          <w:b w:val="0"/>
          <w:i w:val="0"/>
          <w:sz w:val="22"/>
        </w:rPr>
        <w:t>C. 所有项目均可使用，不作备注要求</w:t>
      </w:r>
    </w:p>
    <w:p>
      <w:pPr>
        <w:spacing w:after="40" w:line="312" w:lineRule="auto"/>
        <w:ind w:left="340"/>
      </w:pPr>
      <w:r>
        <w:rPr>
          <w:rFonts w:ascii="Times New Roman" w:hAnsi="Times New Roman" w:eastAsia="宋体"/>
          <w:b w:val="0"/>
          <w:i w:val="0"/>
          <w:sz w:val="22"/>
        </w:rPr>
        <w:t>D. 仅限直营项目使用</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材料款仅限用于承包制项目，直营项目严禁使用；该调差项不作备注要求。</w:t>
      </w:r>
    </w:p>
    <w:p>
      <w:pPr>
        <w:pStyle w:val="Heading2"/>
      </w:pPr>
      <w:r>
        <w:rPr>
          <w:rFonts w:ascii="Times New Roman" w:hAnsi="Times New Roman" w:eastAsia="黑体"/>
          <w:b/>
          <w:i w:val="0"/>
          <w:color w:val="2E548B"/>
          <w:sz w:val="26"/>
        </w:rPr>
        <w:t>二、多项选择题（共3题）</w:t>
      </w:r>
    </w:p>
    <w:p>
      <w:pPr>
        <w:spacing w:after="80" w:line="312" w:lineRule="auto"/>
      </w:pPr>
      <w:r>
        <w:rPr>
          <w:rFonts w:ascii="Times New Roman" w:hAnsi="Times New Roman" w:eastAsia="宋体"/>
          <w:b/>
          <w:i w:val="0"/>
          <w:sz w:val="22"/>
        </w:rPr>
        <w:t>1. "违约金"调差项规范列举的赔偿损失情形包括（ ）。</w:t>
      </w:r>
    </w:p>
    <w:p>
      <w:pPr>
        <w:spacing w:after="40" w:line="312" w:lineRule="auto"/>
        <w:ind w:left="340"/>
      </w:pPr>
      <w:r>
        <w:rPr>
          <w:rFonts w:ascii="Times New Roman" w:hAnsi="Times New Roman" w:eastAsia="宋体"/>
          <w:b w:val="0"/>
          <w:i w:val="0"/>
          <w:sz w:val="22"/>
        </w:rPr>
        <w:t>A. 混凝土亏方罚款</w:t>
      </w:r>
    </w:p>
    <w:p>
      <w:pPr>
        <w:spacing w:after="40" w:line="312" w:lineRule="auto"/>
        <w:ind w:left="340"/>
      </w:pPr>
      <w:r>
        <w:rPr>
          <w:rFonts w:ascii="Times New Roman" w:hAnsi="Times New Roman" w:eastAsia="宋体"/>
          <w:b w:val="0"/>
          <w:i w:val="0"/>
          <w:sz w:val="22"/>
        </w:rPr>
        <w:t>B. 损坏项目资产赔偿</w:t>
      </w:r>
    </w:p>
    <w:p>
      <w:pPr>
        <w:spacing w:after="40" w:line="312" w:lineRule="auto"/>
        <w:ind w:left="340"/>
      </w:pPr>
      <w:r>
        <w:rPr>
          <w:rFonts w:ascii="Times New Roman" w:hAnsi="Times New Roman" w:eastAsia="宋体"/>
          <w:b w:val="0"/>
          <w:i w:val="0"/>
          <w:sz w:val="22"/>
        </w:rPr>
        <w:t>C. 抹零折扣</w:t>
      </w:r>
    </w:p>
    <w:p>
      <w:pPr>
        <w:spacing w:after="40" w:line="312" w:lineRule="auto"/>
        <w:ind w:left="340"/>
      </w:pPr>
      <w:r>
        <w:rPr>
          <w:rFonts w:ascii="Times New Roman" w:hAnsi="Times New Roman" w:eastAsia="宋体"/>
          <w:b w:val="0"/>
          <w:i w:val="0"/>
          <w:sz w:val="22"/>
        </w:rPr>
        <w:t>D. 垫资利息</w:t>
      </w:r>
    </w:p>
    <w:p>
      <w:pPr>
        <w:spacing w:after="40" w:line="312" w:lineRule="auto"/>
        <w:ind w:left="340"/>
      </w:pPr>
      <w:r>
        <w:rPr>
          <w:rFonts w:ascii="Times New Roman" w:hAnsi="Times New Roman" w:eastAsia="宋体"/>
          <w:b w:val="0"/>
          <w:i w:val="0"/>
          <w:sz w:val="22"/>
        </w:rPr>
        <w:t>E. 因返利产生的金额减免</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违约金情形如混凝土亏方罚款、损坏项目资产赔偿；抹零折扣属减免，垫资利息属利息。</w:t>
      </w:r>
    </w:p>
    <w:p>
      <w:pPr>
        <w:spacing w:after="80" w:line="312" w:lineRule="auto"/>
      </w:pPr>
      <w:r>
        <w:rPr>
          <w:rFonts w:ascii="Times New Roman" w:hAnsi="Times New Roman" w:eastAsia="宋体"/>
          <w:b/>
          <w:i w:val="0"/>
          <w:sz w:val="22"/>
        </w:rPr>
        <w:t>2. 触发"减免"调差项的情形包括（ ）。</w:t>
      </w:r>
    </w:p>
    <w:p>
      <w:pPr>
        <w:spacing w:after="40" w:line="312" w:lineRule="auto"/>
        <w:ind w:left="340"/>
      </w:pPr>
      <w:r>
        <w:rPr>
          <w:rFonts w:ascii="Times New Roman" w:hAnsi="Times New Roman" w:eastAsia="宋体"/>
          <w:b w:val="0"/>
          <w:i w:val="0"/>
          <w:sz w:val="22"/>
        </w:rPr>
        <w:t>A. 抹零</w:t>
      </w:r>
    </w:p>
    <w:p>
      <w:pPr>
        <w:spacing w:after="40" w:line="312" w:lineRule="auto"/>
        <w:ind w:left="340"/>
      </w:pPr>
      <w:r>
        <w:rPr>
          <w:rFonts w:ascii="Times New Roman" w:hAnsi="Times New Roman" w:eastAsia="宋体"/>
          <w:b w:val="0"/>
          <w:i w:val="0"/>
          <w:sz w:val="22"/>
        </w:rPr>
        <w:t>B. 商业折扣</w:t>
      </w:r>
    </w:p>
    <w:p>
      <w:pPr>
        <w:spacing w:after="40" w:line="312" w:lineRule="auto"/>
        <w:ind w:left="340"/>
      </w:pPr>
      <w:r>
        <w:rPr>
          <w:rFonts w:ascii="Times New Roman" w:hAnsi="Times New Roman" w:eastAsia="宋体"/>
          <w:b w:val="0"/>
          <w:i w:val="0"/>
          <w:sz w:val="22"/>
        </w:rPr>
        <w:t>C. 返利</w:t>
      </w:r>
    </w:p>
    <w:p>
      <w:pPr>
        <w:spacing w:after="40" w:line="312" w:lineRule="auto"/>
        <w:ind w:left="340"/>
      </w:pPr>
      <w:r>
        <w:rPr>
          <w:rFonts w:ascii="Times New Roman" w:hAnsi="Times New Roman" w:eastAsia="宋体"/>
          <w:b w:val="0"/>
          <w:i w:val="0"/>
          <w:sz w:val="22"/>
        </w:rPr>
        <w:t>D. 质量补偿</w:t>
      </w:r>
    </w:p>
    <w:p>
      <w:pPr>
        <w:spacing w:after="40" w:line="312" w:lineRule="auto"/>
        <w:ind w:left="340"/>
      </w:pPr>
      <w:r>
        <w:rPr>
          <w:rFonts w:ascii="Times New Roman" w:hAnsi="Times New Roman" w:eastAsia="宋体"/>
          <w:b w:val="0"/>
          <w:i w:val="0"/>
          <w:sz w:val="22"/>
        </w:rPr>
        <w:t>E. 运输费</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因抹零、商业折扣、返利、质量补偿等触发的结算金额减免均属"减免"项，需说明减免原因或依据。</w:t>
      </w:r>
    </w:p>
    <w:p>
      <w:pPr>
        <w:spacing w:after="80" w:line="312" w:lineRule="auto"/>
      </w:pPr>
      <w:r>
        <w:rPr>
          <w:rFonts w:ascii="Times New Roman" w:hAnsi="Times New Roman" w:eastAsia="宋体"/>
          <w:b/>
          <w:i w:val="0"/>
          <w:sz w:val="22"/>
        </w:rPr>
        <w:t>3. "利息"调差项涵盖的资金成本包括（ ）。</w:t>
      </w:r>
    </w:p>
    <w:p>
      <w:pPr>
        <w:spacing w:after="40" w:line="312" w:lineRule="auto"/>
        <w:ind w:left="340"/>
      </w:pPr>
      <w:r>
        <w:rPr>
          <w:rFonts w:ascii="Times New Roman" w:hAnsi="Times New Roman" w:eastAsia="宋体"/>
          <w:b w:val="0"/>
          <w:i w:val="0"/>
          <w:sz w:val="22"/>
        </w:rPr>
        <w:t>A. 垫资利息</w:t>
      </w:r>
    </w:p>
    <w:p>
      <w:pPr>
        <w:spacing w:after="40" w:line="312" w:lineRule="auto"/>
        <w:ind w:left="340"/>
      </w:pPr>
      <w:r>
        <w:rPr>
          <w:rFonts w:ascii="Times New Roman" w:hAnsi="Times New Roman" w:eastAsia="宋体"/>
          <w:b w:val="0"/>
          <w:i w:val="0"/>
          <w:sz w:val="22"/>
        </w:rPr>
        <w:t>B. 逾期利息</w:t>
      </w:r>
    </w:p>
    <w:p>
      <w:pPr>
        <w:spacing w:after="40" w:line="312" w:lineRule="auto"/>
        <w:ind w:left="340"/>
      </w:pPr>
      <w:r>
        <w:rPr>
          <w:rFonts w:ascii="Times New Roman" w:hAnsi="Times New Roman" w:eastAsia="宋体"/>
          <w:b w:val="0"/>
          <w:i w:val="0"/>
          <w:sz w:val="22"/>
        </w:rPr>
        <w:t>C. 钢筋利息（钢材品类单独列示）</w:t>
      </w:r>
    </w:p>
    <w:p>
      <w:pPr>
        <w:spacing w:after="40" w:line="312" w:lineRule="auto"/>
        <w:ind w:left="340"/>
      </w:pPr>
      <w:r>
        <w:rPr>
          <w:rFonts w:ascii="Times New Roman" w:hAnsi="Times New Roman" w:eastAsia="宋体"/>
          <w:b w:val="0"/>
          <w:i w:val="0"/>
          <w:sz w:val="22"/>
        </w:rPr>
        <w:t>D. 诉讼费</w:t>
      </w:r>
    </w:p>
    <w:p>
      <w:pPr>
        <w:spacing w:after="40" w:line="312" w:lineRule="auto"/>
        <w:ind w:left="340"/>
      </w:pPr>
      <w:r>
        <w:rPr>
          <w:rFonts w:ascii="Times New Roman" w:hAnsi="Times New Roman" w:eastAsia="宋体"/>
          <w:b w:val="0"/>
          <w:i w:val="0"/>
          <w:sz w:val="22"/>
        </w:rPr>
        <w:t>E. 安装、拆卸费</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利息涵盖垫资利息、逾期利息；钢筋利息虽本质属利息但单独列示调差项（专用于钢材），诉讼费属其他费用。</w:t>
      </w:r>
    </w:p>
    <w:p>
      <w:pPr>
        <w:pStyle w:val="Heading2"/>
      </w:pPr>
      <w:r>
        <w:rPr>
          <w:rFonts w:ascii="Times New Roman" w:hAnsi="Times New Roman" w:eastAsia="黑体"/>
          <w:b/>
          <w:i w:val="0"/>
          <w:color w:val="2E548B"/>
          <w:sz w:val="26"/>
        </w:rPr>
        <w:t>三、判断题（共6题）</w:t>
      </w:r>
    </w:p>
    <w:p>
      <w:pPr>
        <w:spacing w:after="80" w:line="312" w:lineRule="auto"/>
      </w:pPr>
      <w:r>
        <w:rPr>
          <w:rFonts w:ascii="Times New Roman" w:hAnsi="Times New Roman" w:eastAsia="宋体"/>
          <w:b/>
          <w:i w:val="0"/>
          <w:sz w:val="22"/>
        </w:rPr>
        <w:t>1. 利息调差项的格式要求为：计息期间为：年月日-年月日。（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利息与钢筋利息的备注格式均为"计息期间为：年月日-年月日"。</w:t>
      </w:r>
    </w:p>
    <w:p>
      <w:pPr>
        <w:spacing w:after="80" w:line="312" w:lineRule="auto"/>
      </w:pPr>
      <w:r>
        <w:rPr>
          <w:rFonts w:ascii="Times New Roman" w:hAnsi="Times New Roman" w:eastAsia="宋体"/>
          <w:b/>
          <w:i w:val="0"/>
          <w:sz w:val="22"/>
        </w:rPr>
        <w:t>2. 期初数据调差项的格式要求填写"截至××年×月×日的累计结算额/结算未付余额"。（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期初数据格式要求为截至具体日期的累计结算额/结算未付余额，用于锁定周期初始结算口径。</w:t>
      </w:r>
    </w:p>
    <w:p>
      <w:pPr>
        <w:spacing w:after="80" w:line="312" w:lineRule="auto"/>
      </w:pPr>
      <w:r>
        <w:rPr>
          <w:rFonts w:ascii="Times New Roman" w:hAnsi="Times New Roman" w:eastAsia="宋体"/>
          <w:b/>
          <w:i w:val="0"/>
          <w:sz w:val="22"/>
        </w:rPr>
        <w:t>3. 选择调差项时，无需在备注中作情况说明，系统会自动识别。（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规范要求：选择正确的调差项，并在备注中作情况说明；系统无法自动判断调差背景。</w:t>
      </w:r>
    </w:p>
    <w:p>
      <w:pPr>
        <w:spacing w:after="80" w:line="312" w:lineRule="auto"/>
      </w:pPr>
      <w:r>
        <w:rPr>
          <w:rFonts w:ascii="Times New Roman" w:hAnsi="Times New Roman" w:eastAsia="宋体"/>
          <w:b/>
          <w:i w:val="0"/>
          <w:sz w:val="22"/>
        </w:rPr>
        <w:t>4. 错误冲销中的"冲销小数点"格式为"冲销小数点，截至年月日"。（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因小数点运算导致偏差的错误冲销，格式为"冲销小数点，截至年月日"。</w:t>
      </w:r>
    </w:p>
    <w:p>
      <w:pPr>
        <w:spacing w:after="80" w:line="312" w:lineRule="auto"/>
      </w:pPr>
      <w:r>
        <w:rPr>
          <w:rFonts w:ascii="Times New Roman" w:hAnsi="Times New Roman" w:eastAsia="宋体"/>
          <w:b/>
          <w:i w:val="0"/>
          <w:sz w:val="22"/>
        </w:rPr>
        <w:t>5. 钢筋利息适用于混凝土等大宗材料品类的资金利息核算。（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钢筋利息专用于钢材品类，混凝土等其他品类的利息不能使用钢筋利息项。</w:t>
      </w:r>
    </w:p>
    <w:p>
      <w:pPr>
        <w:spacing w:after="80" w:line="312" w:lineRule="auto"/>
      </w:pPr>
      <w:r>
        <w:rPr>
          <w:rFonts w:ascii="Times New Roman" w:hAnsi="Times New Roman" w:eastAsia="宋体"/>
          <w:b/>
          <w:i w:val="0"/>
          <w:sz w:val="22"/>
        </w:rPr>
        <w:t>6. 同一种原因引起的多笔调差费用可以合并录入为一条调差记录，以提高效率。（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规范强调原则上不允许将多笔调差项目合并录入，应逐项选择正确的调差项并分别备注说明。</w:t>
      </w:r>
    </w:p>
    <w:p>
      <w:r>
        <w:br w:type="page"/>
      </w:r>
    </w:p>
    <w:p>
      <w:pPr>
        <w:pStyle w:val="Heading1"/>
      </w:pPr>
      <w:r>
        <w:rPr>
          <w:rFonts w:ascii="Times New Roman" w:hAnsi="Times New Roman" w:eastAsia="黑体"/>
          <w:b/>
          <w:i w:val="0"/>
          <w:color w:val="1F3A5F"/>
          <w:sz w:val="32"/>
        </w:rPr>
        <w:t>《物资验收十项动作规范清单》题库（第一套）</w:t>
      </w:r>
    </w:p>
    <w:p>
      <w:pPr>
        <w:spacing w:after="120" w:line="312" w:lineRule="auto"/>
      </w:pPr>
      <w:r>
        <w:rPr>
          <w:rFonts w:ascii="Times New Roman" w:hAnsi="Times New Roman" w:eastAsia="楷体"/>
          <w:b w:val="0"/>
          <w:i/>
          <w:color w:val="606060"/>
          <w:sz w:val="20"/>
        </w:rPr>
        <w:t>依据文献：《物资验收十项动作规范清单》</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物资验收十项管控动作中，"采购/清单"环节强调的首要要求是（ ）。</w:t>
      </w:r>
    </w:p>
    <w:p>
      <w:pPr>
        <w:spacing w:after="40" w:line="312" w:lineRule="auto"/>
        <w:ind w:left="340"/>
      </w:pPr>
      <w:r>
        <w:rPr>
          <w:rFonts w:ascii="Times New Roman" w:hAnsi="Times New Roman" w:eastAsia="宋体"/>
          <w:b w:val="0"/>
          <w:i w:val="0"/>
          <w:sz w:val="22"/>
        </w:rPr>
        <w:t>A. 优先选择价格最低的供应商</w:t>
      </w:r>
    </w:p>
    <w:p>
      <w:pPr>
        <w:spacing w:after="40" w:line="312" w:lineRule="auto"/>
        <w:ind w:left="340"/>
      </w:pPr>
      <w:r>
        <w:rPr>
          <w:rFonts w:ascii="Times New Roman" w:hAnsi="Times New Roman" w:eastAsia="宋体"/>
          <w:b w:val="0"/>
          <w:i w:val="0"/>
          <w:sz w:val="22"/>
        </w:rPr>
        <w:t>B. 履行"合理下单采购"，下单前须开展库存与进度核实，杜绝超量采购</w:t>
      </w:r>
    </w:p>
    <w:p>
      <w:pPr>
        <w:spacing w:after="40" w:line="312" w:lineRule="auto"/>
        <w:ind w:left="340"/>
      </w:pPr>
      <w:r>
        <w:rPr>
          <w:rFonts w:ascii="Times New Roman" w:hAnsi="Times New Roman" w:eastAsia="宋体"/>
          <w:b w:val="0"/>
          <w:i w:val="0"/>
          <w:sz w:val="22"/>
        </w:rPr>
        <w:t>C. 材料到场后再补采购清单</w:t>
      </w:r>
    </w:p>
    <w:p>
      <w:pPr>
        <w:spacing w:after="40" w:line="312" w:lineRule="auto"/>
        <w:ind w:left="340"/>
      </w:pPr>
      <w:r>
        <w:rPr>
          <w:rFonts w:ascii="Times New Roman" w:hAnsi="Times New Roman" w:eastAsia="宋体"/>
          <w:b w:val="0"/>
          <w:i w:val="0"/>
          <w:sz w:val="22"/>
        </w:rPr>
        <w:t>D. 由班组自行决定采购数量</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规范第1项要求"合理下单采购"，物资下单前须开展库存与进度核实，杜绝超量采购，并确认参数、型号、品牌、数量、到货时间等。</w:t>
      </w:r>
    </w:p>
    <w:p>
      <w:pPr>
        <w:spacing w:after="80" w:line="312" w:lineRule="auto"/>
      </w:pPr>
      <w:r>
        <w:rPr>
          <w:rFonts w:ascii="Times New Roman" w:hAnsi="Times New Roman" w:eastAsia="宋体"/>
          <w:b/>
          <w:i w:val="0"/>
          <w:sz w:val="22"/>
        </w:rPr>
        <w:t>2. 对有特殊存放要求的物资，验收前应准备（ ）。</w:t>
      </w:r>
    </w:p>
    <w:p>
      <w:pPr>
        <w:spacing w:after="40" w:line="312" w:lineRule="auto"/>
        <w:ind w:left="340"/>
      </w:pPr>
      <w:r>
        <w:rPr>
          <w:rFonts w:ascii="Times New Roman" w:hAnsi="Times New Roman" w:eastAsia="宋体"/>
          <w:b w:val="0"/>
          <w:i w:val="0"/>
          <w:sz w:val="22"/>
        </w:rPr>
        <w:t>A. 普通露天场地即可</w:t>
      </w:r>
    </w:p>
    <w:p>
      <w:pPr>
        <w:spacing w:after="40" w:line="312" w:lineRule="auto"/>
        <w:ind w:left="340"/>
      </w:pPr>
      <w:r>
        <w:rPr>
          <w:rFonts w:ascii="Times New Roman" w:hAnsi="Times New Roman" w:eastAsia="宋体"/>
          <w:b w:val="0"/>
          <w:i w:val="0"/>
          <w:sz w:val="22"/>
        </w:rPr>
        <w:t>B. 防潮隔离垫、特殊堆码架等设施</w:t>
      </w:r>
    </w:p>
    <w:p>
      <w:pPr>
        <w:spacing w:after="40" w:line="312" w:lineRule="auto"/>
        <w:ind w:left="340"/>
      </w:pPr>
      <w:r>
        <w:rPr>
          <w:rFonts w:ascii="Times New Roman" w:hAnsi="Times New Roman" w:eastAsia="宋体"/>
          <w:b w:val="0"/>
          <w:i w:val="0"/>
          <w:sz w:val="22"/>
        </w:rPr>
        <w:t>C. 无需特殊准备</w:t>
      </w:r>
    </w:p>
    <w:p>
      <w:pPr>
        <w:spacing w:after="40" w:line="312" w:lineRule="auto"/>
        <w:ind w:left="340"/>
      </w:pPr>
      <w:r>
        <w:rPr>
          <w:rFonts w:ascii="Times New Roman" w:hAnsi="Times New Roman" w:eastAsia="宋体"/>
          <w:b w:val="0"/>
          <w:i w:val="0"/>
          <w:sz w:val="22"/>
        </w:rPr>
        <w:t>D. 与普通物资混堆</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验收/准备环节要求落实物资存放地点：特殊存放要求物资准备防潮隔离垫、特殊堆码架等设施；有毒有害物资须设专门隔离场所封闭存放。</w:t>
      </w:r>
    </w:p>
    <w:p>
      <w:pPr>
        <w:spacing w:after="80" w:line="312" w:lineRule="auto"/>
      </w:pPr>
      <w:r>
        <w:rPr>
          <w:rFonts w:ascii="Times New Roman" w:hAnsi="Times New Roman" w:eastAsia="宋体"/>
          <w:b/>
          <w:i w:val="0"/>
          <w:sz w:val="22"/>
        </w:rPr>
        <w:t>3. 车辆进场检查时，如发现灌水车、夹板车、作弊改装车等异常情况，应（ ）。</w:t>
      </w:r>
    </w:p>
    <w:p>
      <w:pPr>
        <w:spacing w:after="40" w:line="312" w:lineRule="auto"/>
        <w:ind w:left="340"/>
      </w:pPr>
      <w:r>
        <w:rPr>
          <w:rFonts w:ascii="Times New Roman" w:hAnsi="Times New Roman" w:eastAsia="宋体"/>
          <w:b w:val="0"/>
          <w:i w:val="0"/>
          <w:sz w:val="22"/>
        </w:rPr>
        <w:t>A. 先卸货再检查</w:t>
      </w:r>
    </w:p>
    <w:p>
      <w:pPr>
        <w:spacing w:after="40" w:line="312" w:lineRule="auto"/>
        <w:ind w:left="340"/>
      </w:pPr>
      <w:r>
        <w:rPr>
          <w:rFonts w:ascii="Times New Roman" w:hAnsi="Times New Roman" w:eastAsia="宋体"/>
          <w:b w:val="0"/>
          <w:i w:val="0"/>
          <w:sz w:val="22"/>
        </w:rPr>
        <w:t>B. 拒绝验收并第一时间向项目经理报备</w:t>
      </w:r>
    </w:p>
    <w:p>
      <w:pPr>
        <w:spacing w:after="40" w:line="312" w:lineRule="auto"/>
        <w:ind w:left="340"/>
      </w:pPr>
      <w:r>
        <w:rPr>
          <w:rFonts w:ascii="Times New Roman" w:hAnsi="Times New Roman" w:eastAsia="宋体"/>
          <w:b w:val="0"/>
          <w:i w:val="0"/>
          <w:sz w:val="22"/>
        </w:rPr>
        <w:t>C. 扣减部分数量后正常验收</w:t>
      </w:r>
    </w:p>
    <w:p>
      <w:pPr>
        <w:spacing w:after="40" w:line="312" w:lineRule="auto"/>
        <w:ind w:left="340"/>
      </w:pPr>
      <w:r>
        <w:rPr>
          <w:rFonts w:ascii="Times New Roman" w:hAnsi="Times New Roman" w:eastAsia="宋体"/>
          <w:b w:val="0"/>
          <w:i w:val="0"/>
          <w:sz w:val="22"/>
        </w:rPr>
        <w:t>D. 通知司机自行处理</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车辆状况检查中发现异常车辆的，须拒绝验收并第一时间向项目经理报备，防止计量作弊造成损失。</w:t>
      </w:r>
    </w:p>
    <w:p>
      <w:pPr>
        <w:spacing w:after="80" w:line="312" w:lineRule="auto"/>
      </w:pPr>
      <w:r>
        <w:rPr>
          <w:rFonts w:ascii="Times New Roman" w:hAnsi="Times New Roman" w:eastAsia="宋体"/>
          <w:b/>
          <w:i w:val="0"/>
          <w:sz w:val="22"/>
        </w:rPr>
        <w:t>4. "直入直出"物资验收时，应通知（ ）进行验收。</w:t>
      </w:r>
    </w:p>
    <w:p>
      <w:pPr>
        <w:spacing w:after="40" w:line="312" w:lineRule="auto"/>
        <w:ind w:left="340"/>
      </w:pPr>
      <w:r>
        <w:rPr>
          <w:rFonts w:ascii="Times New Roman" w:hAnsi="Times New Roman" w:eastAsia="宋体"/>
          <w:b w:val="0"/>
          <w:i w:val="0"/>
          <w:sz w:val="22"/>
        </w:rPr>
        <w:t>A. 项目经理</w:t>
      </w:r>
    </w:p>
    <w:p>
      <w:pPr>
        <w:spacing w:after="40" w:line="312" w:lineRule="auto"/>
        <w:ind w:left="340"/>
      </w:pPr>
      <w:r>
        <w:rPr>
          <w:rFonts w:ascii="Times New Roman" w:hAnsi="Times New Roman" w:eastAsia="宋体"/>
          <w:b w:val="0"/>
          <w:i w:val="0"/>
          <w:sz w:val="22"/>
        </w:rPr>
        <w:t>B. 班组授权领料人</w:t>
      </w:r>
    </w:p>
    <w:p>
      <w:pPr>
        <w:spacing w:after="40" w:line="312" w:lineRule="auto"/>
        <w:ind w:left="340"/>
      </w:pPr>
      <w:r>
        <w:rPr>
          <w:rFonts w:ascii="Times New Roman" w:hAnsi="Times New Roman" w:eastAsia="宋体"/>
          <w:b w:val="0"/>
          <w:i w:val="0"/>
          <w:sz w:val="22"/>
        </w:rPr>
        <w:t>C. 供应商司机</w:t>
      </w:r>
    </w:p>
    <w:p>
      <w:pPr>
        <w:spacing w:after="40" w:line="312" w:lineRule="auto"/>
        <w:ind w:left="340"/>
      </w:pPr>
      <w:r>
        <w:rPr>
          <w:rFonts w:ascii="Times New Roman" w:hAnsi="Times New Roman" w:eastAsia="宋体"/>
          <w:b w:val="0"/>
          <w:i w:val="0"/>
          <w:sz w:val="22"/>
        </w:rPr>
        <w:t>D. 公司复核专员</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验收/准备环节明确："直入直出"物资，通知班组授权领料人验收，同时办理出库。</w:t>
      </w:r>
    </w:p>
    <w:p>
      <w:pPr>
        <w:spacing w:after="80" w:line="312" w:lineRule="auto"/>
      </w:pPr>
      <w:r>
        <w:rPr>
          <w:rFonts w:ascii="Times New Roman" w:hAnsi="Times New Roman" w:eastAsia="宋体"/>
          <w:b/>
          <w:i w:val="0"/>
          <w:sz w:val="22"/>
        </w:rPr>
        <w:t>5. 票据核对中发现票据不准、物资不全的，应（ ）。</w:t>
      </w:r>
    </w:p>
    <w:p>
      <w:pPr>
        <w:spacing w:after="40" w:line="312" w:lineRule="auto"/>
        <w:ind w:left="340"/>
      </w:pPr>
      <w:r>
        <w:rPr>
          <w:rFonts w:ascii="Times New Roman" w:hAnsi="Times New Roman" w:eastAsia="宋体"/>
          <w:b w:val="0"/>
          <w:i w:val="0"/>
          <w:sz w:val="22"/>
        </w:rPr>
        <w:t>A. 先卸货再补票</w:t>
      </w:r>
    </w:p>
    <w:p>
      <w:pPr>
        <w:spacing w:after="40" w:line="312" w:lineRule="auto"/>
        <w:ind w:left="340"/>
      </w:pPr>
      <w:r>
        <w:rPr>
          <w:rFonts w:ascii="Times New Roman" w:hAnsi="Times New Roman" w:eastAsia="宋体"/>
          <w:b w:val="0"/>
          <w:i w:val="0"/>
          <w:sz w:val="22"/>
        </w:rPr>
        <w:t>B. 禁止验收，并及时向项目经理报备</w:t>
      </w:r>
    </w:p>
    <w:p>
      <w:pPr>
        <w:spacing w:after="40" w:line="312" w:lineRule="auto"/>
        <w:ind w:left="340"/>
      </w:pPr>
      <w:r>
        <w:rPr>
          <w:rFonts w:ascii="Times New Roman" w:hAnsi="Times New Roman" w:eastAsia="宋体"/>
          <w:b w:val="0"/>
          <w:i w:val="0"/>
          <w:sz w:val="22"/>
        </w:rPr>
        <w:t>C. 按送货单数量验收</w:t>
      </w:r>
    </w:p>
    <w:p>
      <w:pPr>
        <w:spacing w:after="40" w:line="312" w:lineRule="auto"/>
        <w:ind w:left="340"/>
      </w:pPr>
      <w:r>
        <w:rPr>
          <w:rFonts w:ascii="Times New Roman" w:hAnsi="Times New Roman" w:eastAsia="宋体"/>
          <w:b w:val="0"/>
          <w:i w:val="0"/>
          <w:sz w:val="22"/>
        </w:rPr>
        <w:t>D. 由收料员酌情处理</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验收和卸货前须核对进场物资票据，检查票据填写规范性；票据不准、物资不全的禁止验收，并及时向项目经理报备。</w:t>
      </w:r>
    </w:p>
    <w:p>
      <w:pPr>
        <w:spacing w:after="80" w:line="312" w:lineRule="auto"/>
      </w:pPr>
      <w:r>
        <w:rPr>
          <w:rFonts w:ascii="Times New Roman" w:hAnsi="Times New Roman" w:eastAsia="宋体"/>
          <w:b/>
          <w:i w:val="0"/>
          <w:sz w:val="22"/>
        </w:rPr>
        <w:t>6. 拉尺测量类物资测量验收时，至少需要抽验（ ）。</w:t>
      </w:r>
    </w:p>
    <w:p>
      <w:pPr>
        <w:spacing w:after="40" w:line="312" w:lineRule="auto"/>
        <w:ind w:left="340"/>
      </w:pPr>
      <w:r>
        <w:rPr>
          <w:rFonts w:ascii="Times New Roman" w:hAnsi="Times New Roman" w:eastAsia="宋体"/>
          <w:b w:val="0"/>
          <w:i w:val="0"/>
          <w:sz w:val="22"/>
        </w:rPr>
        <w:t>A. 1次</w:t>
      </w:r>
    </w:p>
    <w:p>
      <w:pPr>
        <w:spacing w:after="40" w:line="312" w:lineRule="auto"/>
        <w:ind w:left="340"/>
      </w:pPr>
      <w:r>
        <w:rPr>
          <w:rFonts w:ascii="Times New Roman" w:hAnsi="Times New Roman" w:eastAsia="宋体"/>
          <w:b w:val="0"/>
          <w:i w:val="0"/>
          <w:sz w:val="22"/>
        </w:rPr>
        <w:t>B. 2次</w:t>
      </w:r>
    </w:p>
    <w:p>
      <w:pPr>
        <w:spacing w:after="40" w:line="312" w:lineRule="auto"/>
        <w:ind w:left="340"/>
      </w:pPr>
      <w:r>
        <w:rPr>
          <w:rFonts w:ascii="Times New Roman" w:hAnsi="Times New Roman" w:eastAsia="宋体"/>
          <w:b w:val="0"/>
          <w:i w:val="0"/>
          <w:sz w:val="22"/>
        </w:rPr>
        <w:t>C. 3次</w:t>
      </w:r>
    </w:p>
    <w:p>
      <w:pPr>
        <w:spacing w:after="40" w:line="312" w:lineRule="auto"/>
        <w:ind w:left="340"/>
      </w:pPr>
      <w:r>
        <w:rPr>
          <w:rFonts w:ascii="Times New Roman" w:hAnsi="Times New Roman" w:eastAsia="宋体"/>
          <w:b w:val="0"/>
          <w:i w:val="0"/>
          <w:sz w:val="22"/>
        </w:rPr>
        <w:t>D. 5次</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检尺验收类物资通过拉尺、卡尺测量核验规格尺寸；拉尺测量类物资测量验收需至少取3次抽验，并拍摄检尺验收照片。</w:t>
      </w:r>
    </w:p>
    <w:p>
      <w:pPr>
        <w:spacing w:after="80" w:line="312" w:lineRule="auto"/>
      </w:pPr>
      <w:r>
        <w:rPr>
          <w:rFonts w:ascii="Times New Roman" w:hAnsi="Times New Roman" w:eastAsia="宋体"/>
          <w:b/>
          <w:i w:val="0"/>
          <w:sz w:val="22"/>
        </w:rPr>
        <w:t>7. 计重类、检斤验收类物资的验收方式是（ ）。</w:t>
      </w:r>
    </w:p>
    <w:p>
      <w:pPr>
        <w:spacing w:after="40" w:line="312" w:lineRule="auto"/>
        <w:ind w:left="340"/>
      </w:pPr>
      <w:r>
        <w:rPr>
          <w:rFonts w:ascii="Times New Roman" w:hAnsi="Times New Roman" w:eastAsia="宋体"/>
          <w:b w:val="0"/>
          <w:i w:val="0"/>
          <w:sz w:val="22"/>
        </w:rPr>
        <w:t>A. 点数验收</w:t>
      </w:r>
    </w:p>
    <w:p>
      <w:pPr>
        <w:spacing w:after="40" w:line="312" w:lineRule="auto"/>
        <w:ind w:left="340"/>
      </w:pPr>
      <w:r>
        <w:rPr>
          <w:rFonts w:ascii="Times New Roman" w:hAnsi="Times New Roman" w:eastAsia="宋体"/>
          <w:b w:val="0"/>
          <w:i w:val="0"/>
          <w:sz w:val="22"/>
        </w:rPr>
        <w:t>B. 通过称重、过磅等方式核算数量、质量是否合格达标</w:t>
      </w:r>
    </w:p>
    <w:p>
      <w:pPr>
        <w:spacing w:after="40" w:line="312" w:lineRule="auto"/>
        <w:ind w:left="340"/>
      </w:pPr>
      <w:r>
        <w:rPr>
          <w:rFonts w:ascii="Times New Roman" w:hAnsi="Times New Roman" w:eastAsia="宋体"/>
          <w:b w:val="0"/>
          <w:i w:val="0"/>
          <w:sz w:val="22"/>
        </w:rPr>
        <w:t>C. 目测估算</w:t>
      </w:r>
    </w:p>
    <w:p>
      <w:pPr>
        <w:spacing w:after="40" w:line="312" w:lineRule="auto"/>
        <w:ind w:left="340"/>
      </w:pPr>
      <w:r>
        <w:rPr>
          <w:rFonts w:ascii="Times New Roman" w:hAnsi="Times New Roman" w:eastAsia="宋体"/>
          <w:b w:val="0"/>
          <w:i w:val="0"/>
          <w:sz w:val="22"/>
        </w:rPr>
        <w:t>D. 按送货单直接签收</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计重类、检斤验收类物资通过称重、过磅等方式核算；确认车辆过磅后打印"过磅单"并拍照，过磅类物资原则上全部过磅。</w:t>
      </w:r>
    </w:p>
    <w:p>
      <w:pPr>
        <w:spacing w:after="80" w:line="312" w:lineRule="auto"/>
      </w:pPr>
      <w:r>
        <w:rPr>
          <w:rFonts w:ascii="Times New Roman" w:hAnsi="Times New Roman" w:eastAsia="宋体"/>
          <w:b/>
          <w:i w:val="0"/>
          <w:sz w:val="22"/>
        </w:rPr>
        <w:t>8. 原则上，当天进场物资须当天完成验收入库，最迟不得超过（ ）。</w:t>
      </w:r>
    </w:p>
    <w:p>
      <w:pPr>
        <w:spacing w:after="40" w:line="312" w:lineRule="auto"/>
        <w:ind w:left="340"/>
      </w:pPr>
      <w:r>
        <w:rPr>
          <w:rFonts w:ascii="Times New Roman" w:hAnsi="Times New Roman" w:eastAsia="宋体"/>
          <w:b w:val="0"/>
          <w:i w:val="0"/>
          <w:sz w:val="22"/>
        </w:rPr>
        <w:t>A. 6小时</w:t>
      </w:r>
    </w:p>
    <w:p>
      <w:pPr>
        <w:spacing w:after="40" w:line="312" w:lineRule="auto"/>
        <w:ind w:left="340"/>
      </w:pPr>
      <w:r>
        <w:rPr>
          <w:rFonts w:ascii="Times New Roman" w:hAnsi="Times New Roman" w:eastAsia="宋体"/>
          <w:b w:val="0"/>
          <w:i w:val="0"/>
          <w:sz w:val="22"/>
        </w:rPr>
        <w:t>B. 12小时</w:t>
      </w:r>
    </w:p>
    <w:p>
      <w:pPr>
        <w:spacing w:after="40" w:line="312" w:lineRule="auto"/>
        <w:ind w:left="340"/>
      </w:pPr>
      <w:r>
        <w:rPr>
          <w:rFonts w:ascii="Times New Roman" w:hAnsi="Times New Roman" w:eastAsia="宋体"/>
          <w:b w:val="0"/>
          <w:i w:val="0"/>
          <w:sz w:val="22"/>
        </w:rPr>
        <w:t>C. 24小时</w:t>
      </w:r>
    </w:p>
    <w:p>
      <w:pPr>
        <w:spacing w:after="40" w:line="312" w:lineRule="auto"/>
        <w:ind w:left="340"/>
      </w:pPr>
      <w:r>
        <w:rPr>
          <w:rFonts w:ascii="Times New Roman" w:hAnsi="Times New Roman" w:eastAsia="宋体"/>
          <w:b w:val="0"/>
          <w:i w:val="0"/>
          <w:sz w:val="22"/>
        </w:rPr>
        <w:t>D. 48小时</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验收入库环节要求：原则上当天进场物资须当天完成验收入库，最迟不得超过24小时。</w:t>
      </w:r>
    </w:p>
    <w:p>
      <w:pPr>
        <w:spacing w:after="80" w:line="312" w:lineRule="auto"/>
      </w:pPr>
      <w:r>
        <w:rPr>
          <w:rFonts w:ascii="Times New Roman" w:hAnsi="Times New Roman" w:eastAsia="宋体"/>
          <w:b/>
          <w:i w:val="0"/>
          <w:sz w:val="22"/>
        </w:rPr>
        <w:t>9. 对按固定价结算的材料，验收入库自检"检价"完成的时限要求是（ ）。</w:t>
      </w:r>
    </w:p>
    <w:p>
      <w:pPr>
        <w:spacing w:after="40" w:line="312" w:lineRule="auto"/>
        <w:ind w:left="340"/>
      </w:pPr>
      <w:r>
        <w:rPr>
          <w:rFonts w:ascii="Times New Roman" w:hAnsi="Times New Roman" w:eastAsia="宋体"/>
          <w:b w:val="0"/>
          <w:i w:val="0"/>
          <w:sz w:val="22"/>
        </w:rPr>
        <w:t>A. 验收后24小时内</w:t>
      </w:r>
    </w:p>
    <w:p>
      <w:pPr>
        <w:spacing w:after="40" w:line="312" w:lineRule="auto"/>
        <w:ind w:left="340"/>
      </w:pPr>
      <w:r>
        <w:rPr>
          <w:rFonts w:ascii="Times New Roman" w:hAnsi="Times New Roman" w:eastAsia="宋体"/>
          <w:b w:val="0"/>
          <w:i w:val="0"/>
          <w:sz w:val="22"/>
        </w:rPr>
        <w:t>B. 3日内完成复核</w:t>
      </w:r>
    </w:p>
    <w:p>
      <w:pPr>
        <w:spacing w:after="40" w:line="312" w:lineRule="auto"/>
        <w:ind w:left="340"/>
      </w:pPr>
      <w:r>
        <w:rPr>
          <w:rFonts w:ascii="Times New Roman" w:hAnsi="Times New Roman" w:eastAsia="宋体"/>
          <w:b w:val="0"/>
          <w:i w:val="0"/>
          <w:sz w:val="22"/>
        </w:rPr>
        <w:t>C. 5日内完成复核</w:t>
      </w:r>
    </w:p>
    <w:p>
      <w:pPr>
        <w:spacing w:after="40" w:line="312" w:lineRule="auto"/>
        <w:ind w:left="340"/>
      </w:pPr>
      <w:r>
        <w:rPr>
          <w:rFonts w:ascii="Times New Roman" w:hAnsi="Times New Roman" w:eastAsia="宋体"/>
          <w:b w:val="0"/>
          <w:i w:val="0"/>
          <w:sz w:val="22"/>
        </w:rPr>
        <w:t>D. 信息价发布后3日内</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自检价时限：按固定价的3日内完成复核；按信息价结算的，信息价发布后3日内完成。（检量时限为最迟不得超过24小时。）</w:t>
      </w:r>
    </w:p>
    <w:p>
      <w:pPr>
        <w:spacing w:after="80" w:line="312" w:lineRule="auto"/>
      </w:pPr>
      <w:r>
        <w:rPr>
          <w:rFonts w:ascii="Times New Roman" w:hAnsi="Times New Roman" w:eastAsia="宋体"/>
          <w:b/>
          <w:i w:val="0"/>
          <w:sz w:val="22"/>
        </w:rPr>
        <w:t>10. 验收入库自检完成后，量价复核专员的复核时限要求是（ ）。</w:t>
      </w:r>
    </w:p>
    <w:p>
      <w:pPr>
        <w:spacing w:after="40" w:line="312" w:lineRule="auto"/>
        <w:ind w:left="340"/>
      </w:pPr>
      <w:r>
        <w:rPr>
          <w:rFonts w:ascii="Times New Roman" w:hAnsi="Times New Roman" w:eastAsia="宋体"/>
          <w:b w:val="0"/>
          <w:i w:val="0"/>
          <w:sz w:val="22"/>
        </w:rPr>
        <w:t>A. 当天立即完成</w:t>
      </w:r>
    </w:p>
    <w:p>
      <w:pPr>
        <w:spacing w:after="40" w:line="312" w:lineRule="auto"/>
        <w:ind w:left="340"/>
      </w:pPr>
      <w:r>
        <w:rPr>
          <w:rFonts w:ascii="Times New Roman" w:hAnsi="Times New Roman" w:eastAsia="宋体"/>
          <w:b w:val="0"/>
          <w:i w:val="0"/>
          <w:sz w:val="22"/>
        </w:rPr>
        <w:t>B. 1个工作日内</w:t>
      </w:r>
    </w:p>
    <w:p>
      <w:pPr>
        <w:spacing w:after="40" w:line="312" w:lineRule="auto"/>
        <w:ind w:left="340"/>
      </w:pPr>
      <w:r>
        <w:rPr>
          <w:rFonts w:ascii="Times New Roman" w:hAnsi="Times New Roman" w:eastAsia="宋体"/>
          <w:b w:val="0"/>
          <w:i w:val="0"/>
          <w:sz w:val="22"/>
        </w:rPr>
        <w:t>C. 3个工作日内</w:t>
      </w:r>
    </w:p>
    <w:p>
      <w:pPr>
        <w:spacing w:after="40" w:line="312" w:lineRule="auto"/>
        <w:ind w:left="340"/>
      </w:pPr>
      <w:r>
        <w:rPr>
          <w:rFonts w:ascii="Times New Roman" w:hAnsi="Times New Roman" w:eastAsia="宋体"/>
          <w:b w:val="0"/>
          <w:i w:val="0"/>
          <w:sz w:val="22"/>
        </w:rPr>
        <w:t>D. 5个工作日内</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核量核价环节：验收入库自检完成后，量价复核专员在1个工作日内及时进行复核，确认相应量价数据，并对已复核数据准确性负责。</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物资"验收/准备"环节的管控动作包括（ ）。</w:t>
      </w:r>
    </w:p>
    <w:p>
      <w:pPr>
        <w:spacing w:after="40" w:line="312" w:lineRule="auto"/>
        <w:ind w:left="340"/>
      </w:pPr>
      <w:r>
        <w:rPr>
          <w:rFonts w:ascii="Times New Roman" w:hAnsi="Times New Roman" w:eastAsia="宋体"/>
          <w:b w:val="0"/>
          <w:i w:val="0"/>
          <w:sz w:val="22"/>
        </w:rPr>
        <w:t>A. 接到收货通知后核对送货清单与待验清单，确定验收工具</w:t>
      </w:r>
    </w:p>
    <w:p>
      <w:pPr>
        <w:spacing w:after="40" w:line="312" w:lineRule="auto"/>
        <w:ind w:left="340"/>
      </w:pPr>
      <w:r>
        <w:rPr>
          <w:rFonts w:ascii="Times New Roman" w:hAnsi="Times New Roman" w:eastAsia="宋体"/>
          <w:b w:val="0"/>
          <w:i w:val="0"/>
          <w:sz w:val="22"/>
        </w:rPr>
        <w:t>B. 落实物资存放地点及特殊存放要求</w:t>
      </w:r>
    </w:p>
    <w:p>
      <w:pPr>
        <w:spacing w:after="40" w:line="312" w:lineRule="auto"/>
        <w:ind w:left="340"/>
      </w:pPr>
      <w:r>
        <w:rPr>
          <w:rFonts w:ascii="Times New Roman" w:hAnsi="Times New Roman" w:eastAsia="宋体"/>
          <w:b w:val="0"/>
          <w:i w:val="0"/>
          <w:sz w:val="22"/>
        </w:rPr>
        <w:t>C. 通知验收人员准备验收工具、标识图牌或验收单</w:t>
      </w:r>
    </w:p>
    <w:p>
      <w:pPr>
        <w:spacing w:after="40" w:line="312" w:lineRule="auto"/>
        <w:ind w:left="340"/>
      </w:pPr>
      <w:r>
        <w:rPr>
          <w:rFonts w:ascii="Times New Roman" w:hAnsi="Times New Roman" w:eastAsia="宋体"/>
          <w:b w:val="0"/>
          <w:i w:val="0"/>
          <w:sz w:val="22"/>
        </w:rPr>
        <w:t>D. 告知送货单位、司机验收流程、行车路线及过磅要求</w:t>
      </w:r>
    </w:p>
    <w:p>
      <w:pPr>
        <w:spacing w:after="40" w:line="312" w:lineRule="auto"/>
        <w:ind w:left="340"/>
      </w:pPr>
      <w:r>
        <w:rPr>
          <w:rFonts w:ascii="Times New Roman" w:hAnsi="Times New Roman" w:eastAsia="宋体"/>
          <w:b w:val="0"/>
          <w:i w:val="0"/>
          <w:sz w:val="22"/>
        </w:rPr>
        <w:t>E. 电话通知供应商直接将货送至使用楼层，无需现场验收准备</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验收/准备包括确认采购清单、落实存放地点和要求、通知参验及验收工具准备、告知验收标准等动作。</w:t>
      </w:r>
    </w:p>
    <w:p>
      <w:pPr>
        <w:spacing w:after="80" w:line="312" w:lineRule="auto"/>
      </w:pPr>
      <w:r>
        <w:rPr>
          <w:rFonts w:ascii="Times New Roman" w:hAnsi="Times New Roman" w:eastAsia="宋体"/>
          <w:b/>
          <w:i w:val="0"/>
          <w:sz w:val="22"/>
        </w:rPr>
        <w:t>2. 车辆进场后"车辆/检查"环节的要求包括（ ）。</w:t>
      </w:r>
    </w:p>
    <w:p>
      <w:pPr>
        <w:spacing w:after="40" w:line="312" w:lineRule="auto"/>
        <w:ind w:left="340"/>
      </w:pPr>
      <w:r>
        <w:rPr>
          <w:rFonts w:ascii="Times New Roman" w:hAnsi="Times New Roman" w:eastAsia="宋体"/>
          <w:b w:val="0"/>
          <w:i w:val="0"/>
          <w:sz w:val="22"/>
        </w:rPr>
        <w:t>A. 检查是否存在灌水车、夹板车、作弊改装车、遥控车等</w:t>
      </w:r>
    </w:p>
    <w:p>
      <w:pPr>
        <w:spacing w:after="40" w:line="312" w:lineRule="auto"/>
        <w:ind w:left="340"/>
      </w:pPr>
      <w:r>
        <w:rPr>
          <w:rFonts w:ascii="Times New Roman" w:hAnsi="Times New Roman" w:eastAsia="宋体"/>
          <w:b w:val="0"/>
          <w:i w:val="0"/>
          <w:sz w:val="22"/>
        </w:rPr>
        <w:t>B. 打开仓管系统小程序选择对应待验收清单开展验收</w:t>
      </w:r>
    </w:p>
    <w:p>
      <w:pPr>
        <w:spacing w:after="40" w:line="312" w:lineRule="auto"/>
        <w:ind w:left="340"/>
      </w:pPr>
      <w:r>
        <w:rPr>
          <w:rFonts w:ascii="Times New Roman" w:hAnsi="Times New Roman" w:eastAsia="宋体"/>
          <w:b w:val="0"/>
          <w:i w:val="0"/>
          <w:sz w:val="22"/>
        </w:rPr>
        <w:t>C. 根据规范要求拍摄车、物照片</w:t>
      </w:r>
    </w:p>
    <w:p>
      <w:pPr>
        <w:spacing w:after="40" w:line="312" w:lineRule="auto"/>
        <w:ind w:left="340"/>
      </w:pPr>
      <w:r>
        <w:rPr>
          <w:rFonts w:ascii="Times New Roman" w:hAnsi="Times New Roman" w:eastAsia="宋体"/>
          <w:b w:val="0"/>
          <w:i w:val="0"/>
          <w:sz w:val="22"/>
        </w:rPr>
        <w:t>D. 直接安排卸货以节省时间</w:t>
      </w:r>
    </w:p>
    <w:p>
      <w:pPr>
        <w:spacing w:after="40" w:line="312" w:lineRule="auto"/>
        <w:ind w:left="340"/>
      </w:pPr>
      <w:r>
        <w:rPr>
          <w:rFonts w:ascii="Times New Roman" w:hAnsi="Times New Roman" w:eastAsia="宋体"/>
          <w:b w:val="0"/>
          <w:i w:val="0"/>
          <w:sz w:val="22"/>
        </w:rPr>
        <w:t>E. 车辆到达后跳过检查直接开始卸货</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异常车辆须拒绝验收并报备，验收全程按小程序提示拍照留痕；未经检查直接卸货违反规范。</w:t>
      </w:r>
    </w:p>
    <w:p>
      <w:pPr>
        <w:spacing w:after="80" w:line="312" w:lineRule="auto"/>
      </w:pPr>
      <w:r>
        <w:rPr>
          <w:rFonts w:ascii="Times New Roman" w:hAnsi="Times New Roman" w:eastAsia="宋体"/>
          <w:b/>
          <w:i w:val="0"/>
          <w:sz w:val="22"/>
        </w:rPr>
        <w:t>3. 下列属于"物料/验收"环节规定的验收方式的有（ ）。</w:t>
      </w:r>
    </w:p>
    <w:p>
      <w:pPr>
        <w:spacing w:after="40" w:line="312" w:lineRule="auto"/>
        <w:ind w:left="340"/>
      </w:pPr>
      <w:r>
        <w:rPr>
          <w:rFonts w:ascii="Times New Roman" w:hAnsi="Times New Roman" w:eastAsia="宋体"/>
          <w:b w:val="0"/>
          <w:i w:val="0"/>
          <w:sz w:val="22"/>
        </w:rPr>
        <w:t>A. 计重类通过称重、过磅核算</w:t>
      </w:r>
    </w:p>
    <w:p>
      <w:pPr>
        <w:spacing w:after="40" w:line="312" w:lineRule="auto"/>
        <w:ind w:left="340"/>
      </w:pPr>
      <w:r>
        <w:rPr>
          <w:rFonts w:ascii="Times New Roman" w:hAnsi="Times New Roman" w:eastAsia="宋体"/>
          <w:b w:val="0"/>
          <w:i w:val="0"/>
          <w:sz w:val="22"/>
        </w:rPr>
        <w:t>B. 检尺类通过拉尺、卡尺测量核验</w:t>
      </w:r>
    </w:p>
    <w:p>
      <w:pPr>
        <w:spacing w:after="40" w:line="312" w:lineRule="auto"/>
        <w:ind w:left="340"/>
      </w:pPr>
      <w:r>
        <w:rPr>
          <w:rFonts w:ascii="Times New Roman" w:hAnsi="Times New Roman" w:eastAsia="宋体"/>
          <w:b w:val="0"/>
          <w:i w:val="0"/>
          <w:sz w:val="22"/>
        </w:rPr>
        <w:t>C. 整箱整件内装小件物资整件点数、开箱清点</w:t>
      </w:r>
    </w:p>
    <w:p>
      <w:pPr>
        <w:spacing w:after="40" w:line="312" w:lineRule="auto"/>
        <w:ind w:left="340"/>
      </w:pPr>
      <w:r>
        <w:rPr>
          <w:rFonts w:ascii="Times New Roman" w:hAnsi="Times New Roman" w:eastAsia="宋体"/>
          <w:b w:val="0"/>
          <w:i w:val="0"/>
          <w:sz w:val="22"/>
        </w:rPr>
        <w:t>D. 按理论重量计算或称重进行体积换算的按规定方法计算验收</w:t>
      </w:r>
    </w:p>
    <w:p>
      <w:pPr>
        <w:spacing w:after="40" w:line="312" w:lineRule="auto"/>
        <w:ind w:left="340"/>
      </w:pPr>
      <w:r>
        <w:rPr>
          <w:rFonts w:ascii="Times New Roman" w:hAnsi="Times New Roman" w:eastAsia="宋体"/>
          <w:b w:val="0"/>
          <w:i w:val="0"/>
          <w:sz w:val="22"/>
        </w:rPr>
        <w:t>E. 凭送货单数量签收，不再现场核验</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物料验收包括称重/过磅、检尺测量、点数开箱清点、计量单位换算等方法；按合同约定或国家标准验收时优先合同约定。</w:t>
      </w:r>
    </w:p>
    <w:p>
      <w:pPr>
        <w:spacing w:after="80" w:line="312" w:lineRule="auto"/>
      </w:pPr>
      <w:r>
        <w:rPr>
          <w:rFonts w:ascii="Times New Roman" w:hAnsi="Times New Roman" w:eastAsia="宋体"/>
          <w:b/>
          <w:i w:val="0"/>
          <w:sz w:val="22"/>
        </w:rPr>
        <w:t>4. "物资签收"环节的管控动作包括（ ）。</w:t>
      </w:r>
    </w:p>
    <w:p>
      <w:pPr>
        <w:spacing w:after="40" w:line="312" w:lineRule="auto"/>
        <w:ind w:left="340"/>
      </w:pPr>
      <w:r>
        <w:rPr>
          <w:rFonts w:ascii="Times New Roman" w:hAnsi="Times New Roman" w:eastAsia="宋体"/>
          <w:b w:val="0"/>
          <w:i w:val="0"/>
          <w:sz w:val="22"/>
        </w:rPr>
        <w:t>A. 送货单上签署"实收数量情况"，注明具体时间及验收人员姓名</w:t>
      </w:r>
    </w:p>
    <w:p>
      <w:pPr>
        <w:spacing w:after="40" w:line="312" w:lineRule="auto"/>
        <w:ind w:left="340"/>
      </w:pPr>
      <w:r>
        <w:rPr>
          <w:rFonts w:ascii="Times New Roman" w:hAnsi="Times New Roman" w:eastAsia="宋体"/>
          <w:b w:val="0"/>
          <w:i w:val="0"/>
          <w:sz w:val="22"/>
        </w:rPr>
        <w:t>B. 对有异议但可签收物资在送货单签注原因说明</w:t>
      </w:r>
    </w:p>
    <w:p>
      <w:pPr>
        <w:spacing w:after="40" w:line="312" w:lineRule="auto"/>
        <w:ind w:left="340"/>
      </w:pPr>
      <w:r>
        <w:rPr>
          <w:rFonts w:ascii="Times New Roman" w:hAnsi="Times New Roman" w:eastAsia="宋体"/>
          <w:b w:val="0"/>
          <w:i w:val="0"/>
          <w:sz w:val="22"/>
        </w:rPr>
        <w:t>C. 打开仓管系统按流程拍摄送货单等水印照片</w:t>
      </w:r>
    </w:p>
    <w:p>
      <w:pPr>
        <w:spacing w:after="40" w:line="312" w:lineRule="auto"/>
        <w:ind w:left="340"/>
      </w:pPr>
      <w:r>
        <w:rPr>
          <w:rFonts w:ascii="Times New Roman" w:hAnsi="Times New Roman" w:eastAsia="宋体"/>
          <w:b w:val="0"/>
          <w:i w:val="0"/>
          <w:sz w:val="22"/>
        </w:rPr>
        <w:t>D. 联合验收的填报相关表单、拍照留档</w:t>
      </w:r>
    </w:p>
    <w:p>
      <w:pPr>
        <w:spacing w:after="40" w:line="312" w:lineRule="auto"/>
        <w:ind w:left="340"/>
      </w:pPr>
      <w:r>
        <w:rPr>
          <w:rFonts w:ascii="Times New Roman" w:hAnsi="Times New Roman" w:eastAsia="宋体"/>
          <w:b w:val="0"/>
          <w:i w:val="0"/>
          <w:sz w:val="22"/>
        </w:rPr>
        <w:t>E. 车辆出厂无需开具出门证</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物资签收环节含复验签字、异常标注、票据水印照片上传及联合验收留档；车辆出门还须开具"出门证"。</w:t>
      </w:r>
    </w:p>
    <w:p>
      <w:pPr>
        <w:spacing w:after="80" w:line="312" w:lineRule="auto"/>
      </w:pPr>
      <w:r>
        <w:rPr>
          <w:rFonts w:ascii="Times New Roman" w:hAnsi="Times New Roman" w:eastAsia="宋体"/>
          <w:b/>
          <w:i w:val="0"/>
          <w:sz w:val="22"/>
        </w:rPr>
        <w:t>5. "核量核价"环节的管控要求包括（ ）。</w:t>
      </w:r>
    </w:p>
    <w:p>
      <w:pPr>
        <w:spacing w:after="40" w:line="312" w:lineRule="auto"/>
        <w:ind w:left="340"/>
      </w:pPr>
      <w:r>
        <w:rPr>
          <w:rFonts w:ascii="Times New Roman" w:hAnsi="Times New Roman" w:eastAsia="宋体"/>
          <w:b w:val="0"/>
          <w:i w:val="0"/>
          <w:sz w:val="22"/>
        </w:rPr>
        <w:t>A. 量价复核责任岗位对已复核的量价数据准确性负责</w:t>
      </w:r>
    </w:p>
    <w:p>
      <w:pPr>
        <w:spacing w:after="40" w:line="312" w:lineRule="auto"/>
        <w:ind w:left="340"/>
      </w:pPr>
      <w:r>
        <w:rPr>
          <w:rFonts w:ascii="Times New Roman" w:hAnsi="Times New Roman" w:eastAsia="宋体"/>
          <w:b w:val="0"/>
          <w:i w:val="0"/>
          <w:sz w:val="22"/>
        </w:rPr>
        <w:t>B. 自检完成后量价复核专员在1个工作日内复核</w:t>
      </w:r>
    </w:p>
    <w:p>
      <w:pPr>
        <w:spacing w:after="40" w:line="312" w:lineRule="auto"/>
        <w:ind w:left="340"/>
      </w:pPr>
      <w:r>
        <w:rPr>
          <w:rFonts w:ascii="Times New Roman" w:hAnsi="Times New Roman" w:eastAsia="宋体"/>
          <w:b w:val="0"/>
          <w:i w:val="0"/>
          <w:sz w:val="22"/>
        </w:rPr>
        <w:t>C. 复核发现问题及时跟进纠偏，要求整改</w:t>
      </w:r>
    </w:p>
    <w:p>
      <w:pPr>
        <w:spacing w:after="40" w:line="312" w:lineRule="auto"/>
        <w:ind w:left="340"/>
      </w:pPr>
      <w:r>
        <w:rPr>
          <w:rFonts w:ascii="Times New Roman" w:hAnsi="Times New Roman" w:eastAsia="宋体"/>
          <w:b w:val="0"/>
          <w:i w:val="0"/>
          <w:sz w:val="22"/>
        </w:rPr>
        <w:t>D. 核量核价完成后固化入库清单，并引用入库明细结算对账</w:t>
      </w:r>
    </w:p>
    <w:p>
      <w:pPr>
        <w:spacing w:after="40" w:line="312" w:lineRule="auto"/>
        <w:ind w:left="340"/>
      </w:pPr>
      <w:r>
        <w:rPr>
          <w:rFonts w:ascii="Times New Roman" w:hAnsi="Times New Roman" w:eastAsia="宋体"/>
          <w:b w:val="0"/>
          <w:i w:val="0"/>
          <w:sz w:val="22"/>
        </w:rPr>
        <w:t>E. 复核发现问题由复核专员直接修改原始入库数据</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核量核价由专岗负责，明确复核时限、纠偏反馈、固化入库清单及定期对账引用入库明细等闭环要求。</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检尺验收类物资通过拉尺测量时，至少取3次抽验，并拍摄检尺验收照片。（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拉尺测量类物资测量验收需至少取3次抽验，并拍摄检尺验收照片留痕。</w:t>
      </w:r>
    </w:p>
    <w:p>
      <w:pPr>
        <w:spacing w:after="80" w:line="312" w:lineRule="auto"/>
      </w:pPr>
      <w:r>
        <w:rPr>
          <w:rFonts w:ascii="Times New Roman" w:hAnsi="Times New Roman" w:eastAsia="宋体"/>
          <w:b/>
          <w:i w:val="0"/>
          <w:sz w:val="22"/>
        </w:rPr>
        <w:t>2. 质量不合格、不符合现场使用条件、多余的材料应禁止签收，当场退货并及时报备。（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不合格品处理要求：质量不合格、不符合现场使用条件、多余材料禁止签收，当场退货并及时报备。</w:t>
      </w:r>
    </w:p>
    <w:p>
      <w:pPr>
        <w:spacing w:after="80" w:line="312" w:lineRule="auto"/>
      </w:pPr>
      <w:r>
        <w:rPr>
          <w:rFonts w:ascii="Times New Roman" w:hAnsi="Times New Roman" w:eastAsia="宋体"/>
          <w:b/>
          <w:i w:val="0"/>
          <w:sz w:val="22"/>
        </w:rPr>
        <w:t>3. 车辆卸完货后如非空车出场，须在整单备注说明车辆带货事由。（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组织卸货环节：拍摄堆码照片与空车照片；如非空车出场，须在整单备注说明车辆带货事由，防止物资流失说不清。</w:t>
      </w:r>
    </w:p>
    <w:p>
      <w:pPr>
        <w:spacing w:after="80" w:line="312" w:lineRule="auto"/>
      </w:pPr>
      <w:r>
        <w:rPr>
          <w:rFonts w:ascii="Times New Roman" w:hAnsi="Times New Roman" w:eastAsia="宋体"/>
          <w:b/>
          <w:i w:val="0"/>
          <w:sz w:val="22"/>
        </w:rPr>
        <w:t>4. 有毒有害物资可以与普通物资同场存放，只需做好标识。（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有毒有害物资须设置专门的隔离场所封闭存放，不能与普通物资同场混放。</w:t>
      </w:r>
    </w:p>
    <w:p>
      <w:pPr>
        <w:spacing w:after="80" w:line="312" w:lineRule="auto"/>
      </w:pPr>
      <w:r>
        <w:rPr>
          <w:rFonts w:ascii="Times New Roman" w:hAnsi="Times New Roman" w:eastAsia="宋体"/>
          <w:b/>
          <w:i w:val="0"/>
          <w:sz w:val="22"/>
        </w:rPr>
        <w:t>5. 验收完成时，送货单上只需验收人员签字即可，无需注明时间。（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物资复验签字要求：送货单上需签署"实收数量情况"，并注明具体时间及验收人员姓名。</w:t>
      </w:r>
    </w:p>
    <w:p>
      <w:pPr>
        <w:spacing w:after="80" w:line="312" w:lineRule="auto"/>
      </w:pPr>
      <w:r>
        <w:rPr>
          <w:rFonts w:ascii="Times New Roman" w:hAnsi="Times New Roman" w:eastAsia="宋体"/>
          <w:b/>
          <w:i w:val="0"/>
          <w:sz w:val="22"/>
        </w:rPr>
        <w:t>6. 与采购清单不符但经现场确认可降级使用的物资，可验收入库，但须整单备注降级事由及扣款扣量说明。（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验收入库环节对异常物资的规定：可降级使用的须整单备注降级事由及扣款扣量说明后验收入库，严禁不作说明直接入库。</w:t>
      </w:r>
    </w:p>
    <w:p>
      <w:pPr>
        <w:spacing w:after="80" w:line="312" w:lineRule="auto"/>
      </w:pPr>
      <w:r>
        <w:rPr>
          <w:rFonts w:ascii="Times New Roman" w:hAnsi="Times New Roman" w:eastAsia="宋体"/>
          <w:b/>
          <w:i w:val="0"/>
          <w:sz w:val="22"/>
        </w:rPr>
        <w:t>7. 对按固定价结算的材料，自检价应在验收后5日内完成复核。（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按固定价结算的材料，自检价应在3日内完成复核；按信息价结算的在信息价发布后3日内完成。</w:t>
      </w:r>
    </w:p>
    <w:p>
      <w:pPr>
        <w:spacing w:after="80" w:line="312" w:lineRule="auto"/>
      </w:pPr>
      <w:r>
        <w:rPr>
          <w:rFonts w:ascii="Times New Roman" w:hAnsi="Times New Roman" w:eastAsia="宋体"/>
          <w:b/>
          <w:i w:val="0"/>
          <w:sz w:val="22"/>
        </w:rPr>
        <w:t>8. 量价复核责任岗位应对已复核的量价数据准确性负责。（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核量核价专岗负责：量价复核责任岗位应对已复核的量价数据准确性负责，明确责任到人。</w:t>
      </w:r>
    </w:p>
    <w:p>
      <w:pPr>
        <w:spacing w:after="80" w:line="312" w:lineRule="auto"/>
      </w:pPr>
      <w:r>
        <w:rPr>
          <w:rFonts w:ascii="Times New Roman" w:hAnsi="Times New Roman" w:eastAsia="宋体"/>
          <w:b/>
          <w:i w:val="0"/>
          <w:sz w:val="22"/>
        </w:rPr>
        <w:t>9. 当天进场物资最迟可在48小时内完成验收入库，不算违规。（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原则上当天进场物资须当天完成验收入库，最迟不得超过24小时；超过24小时即不符合规范。</w:t>
      </w:r>
    </w:p>
    <w:p>
      <w:pPr>
        <w:spacing w:after="80" w:line="312" w:lineRule="auto"/>
      </w:pPr>
      <w:r>
        <w:rPr>
          <w:rFonts w:ascii="Times New Roman" w:hAnsi="Times New Roman" w:eastAsia="宋体"/>
          <w:b/>
          <w:i w:val="0"/>
          <w:sz w:val="22"/>
        </w:rPr>
        <w:t>10. 收料员点击确认验收入库前，须对验收物资名称、规格、单位、数量、单价及各环节照片核对无误。（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验收入库环节要求收料员对上述要素核对无误后点击确认验收入库，确保数据与影像完整一致。</w:t>
      </w:r>
    </w:p>
    <w:p>
      <w:pPr>
        <w:spacing w:after="120" w:line="312" w:lineRule="auto"/>
      </w:pPr>
      <w:r>
        <w:rPr>
          <w:rFonts w:ascii="Times New Roman" w:hAnsi="Times New Roman" w:eastAsia="宋体"/>
          <w:b w:val="0"/>
          <w:i w:val="0"/>
          <w:sz w:val="22"/>
        </w:rPr>
        <w:t>---</w:t>
      </w:r>
    </w:p>
    <w:p>
      <w:r>
        <w:br w:type="page"/>
      </w:r>
    </w:p>
    <w:p>
      <w:pPr>
        <w:pStyle w:val="Heading1"/>
      </w:pPr>
      <w:r>
        <w:rPr>
          <w:rFonts w:ascii="Times New Roman" w:hAnsi="Times New Roman" w:eastAsia="黑体"/>
          <w:b/>
          <w:i w:val="0"/>
          <w:color w:val="1F3A5F"/>
          <w:sz w:val="32"/>
        </w:rPr>
        <w:t>《物资验收十项动作规范清单》题库（第二套）</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物资下单前开展"库存与进度核实"的目的在于（ ）。</w:t>
      </w:r>
    </w:p>
    <w:p>
      <w:pPr>
        <w:spacing w:after="40" w:line="312" w:lineRule="auto"/>
        <w:ind w:left="340"/>
      </w:pPr>
      <w:r>
        <w:rPr>
          <w:rFonts w:ascii="Times New Roman" w:hAnsi="Times New Roman" w:eastAsia="宋体"/>
          <w:b w:val="0"/>
          <w:i w:val="0"/>
          <w:sz w:val="22"/>
        </w:rPr>
        <w:t>A. 加快采购审批</w:t>
      </w:r>
    </w:p>
    <w:p>
      <w:pPr>
        <w:spacing w:after="40" w:line="312" w:lineRule="auto"/>
        <w:ind w:left="340"/>
      </w:pPr>
      <w:r>
        <w:rPr>
          <w:rFonts w:ascii="Times New Roman" w:hAnsi="Times New Roman" w:eastAsia="宋体"/>
          <w:b w:val="0"/>
          <w:i w:val="0"/>
          <w:sz w:val="22"/>
        </w:rPr>
        <w:t>B. 杜绝超量采购</w:t>
      </w:r>
    </w:p>
    <w:p>
      <w:pPr>
        <w:spacing w:after="40" w:line="312" w:lineRule="auto"/>
        <w:ind w:left="340"/>
      </w:pPr>
      <w:r>
        <w:rPr>
          <w:rFonts w:ascii="Times New Roman" w:hAnsi="Times New Roman" w:eastAsia="宋体"/>
          <w:b w:val="0"/>
          <w:i w:val="0"/>
          <w:sz w:val="22"/>
        </w:rPr>
        <w:t>C. 满足供应商要求</w:t>
      </w:r>
    </w:p>
    <w:p>
      <w:pPr>
        <w:spacing w:after="40" w:line="312" w:lineRule="auto"/>
        <w:ind w:left="340"/>
      </w:pPr>
      <w:r>
        <w:rPr>
          <w:rFonts w:ascii="Times New Roman" w:hAnsi="Times New Roman" w:eastAsia="宋体"/>
          <w:b w:val="0"/>
          <w:i w:val="0"/>
          <w:sz w:val="22"/>
        </w:rPr>
        <w:t>D. 提高验收效率</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"合理下单采购"要求下单前开展库存与进度核实，杜绝超量采购，从源头控制物资成本。</w:t>
      </w:r>
    </w:p>
    <w:p>
      <w:pPr>
        <w:spacing w:after="80" w:line="312" w:lineRule="auto"/>
      </w:pPr>
      <w:r>
        <w:rPr>
          <w:rFonts w:ascii="Times New Roman" w:hAnsi="Times New Roman" w:eastAsia="宋体"/>
          <w:b/>
          <w:i w:val="0"/>
          <w:sz w:val="22"/>
        </w:rPr>
        <w:t>2. 有毒有害物资进场后应（ ）。</w:t>
      </w:r>
    </w:p>
    <w:p>
      <w:pPr>
        <w:spacing w:after="40" w:line="312" w:lineRule="auto"/>
        <w:ind w:left="340"/>
      </w:pPr>
      <w:r>
        <w:rPr>
          <w:rFonts w:ascii="Times New Roman" w:hAnsi="Times New Roman" w:eastAsia="宋体"/>
          <w:b w:val="0"/>
          <w:i w:val="0"/>
          <w:sz w:val="22"/>
        </w:rPr>
        <w:t>A. 露天堆放并悬挂警示牌</w:t>
      </w:r>
    </w:p>
    <w:p>
      <w:pPr>
        <w:spacing w:after="40" w:line="312" w:lineRule="auto"/>
        <w:ind w:left="340"/>
      </w:pPr>
      <w:r>
        <w:rPr>
          <w:rFonts w:ascii="Times New Roman" w:hAnsi="Times New Roman" w:eastAsia="宋体"/>
          <w:b w:val="0"/>
          <w:i w:val="0"/>
          <w:sz w:val="22"/>
        </w:rPr>
        <w:t>B. 设置专门的隔离场所封闭存放</w:t>
      </w:r>
    </w:p>
    <w:p>
      <w:pPr>
        <w:spacing w:after="40" w:line="312" w:lineRule="auto"/>
        <w:ind w:left="340"/>
      </w:pPr>
      <w:r>
        <w:rPr>
          <w:rFonts w:ascii="Times New Roman" w:hAnsi="Times New Roman" w:eastAsia="宋体"/>
          <w:b w:val="0"/>
          <w:i w:val="0"/>
          <w:sz w:val="22"/>
        </w:rPr>
        <w:t>C. 与其他材料混放保管</w:t>
      </w:r>
    </w:p>
    <w:p>
      <w:pPr>
        <w:spacing w:after="40" w:line="312" w:lineRule="auto"/>
        <w:ind w:left="340"/>
      </w:pPr>
      <w:r>
        <w:rPr>
          <w:rFonts w:ascii="Times New Roman" w:hAnsi="Times New Roman" w:eastAsia="宋体"/>
          <w:b w:val="0"/>
          <w:i w:val="0"/>
          <w:sz w:val="22"/>
        </w:rPr>
        <w:t>D. 立即退回</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验收/准备环节明确：有毒有害物资设置专门的隔离场所封闭存放，保障安全。</w:t>
      </w:r>
    </w:p>
    <w:p>
      <w:pPr>
        <w:spacing w:after="80" w:line="312" w:lineRule="auto"/>
      </w:pPr>
      <w:r>
        <w:rPr>
          <w:rFonts w:ascii="Times New Roman" w:hAnsi="Times New Roman" w:eastAsia="宋体"/>
          <w:b/>
          <w:i w:val="0"/>
          <w:sz w:val="22"/>
        </w:rPr>
        <w:t>3. 对验收过程中有异议、数量有增减但可签收的物资，处理要求是（ ）。</w:t>
      </w:r>
    </w:p>
    <w:p>
      <w:pPr>
        <w:spacing w:after="40" w:line="312" w:lineRule="auto"/>
        <w:ind w:left="340"/>
      </w:pPr>
      <w:r>
        <w:rPr>
          <w:rFonts w:ascii="Times New Roman" w:hAnsi="Times New Roman" w:eastAsia="宋体"/>
          <w:b w:val="0"/>
          <w:i w:val="0"/>
          <w:sz w:val="22"/>
        </w:rPr>
        <w:t>A. 拒绝签收</w:t>
      </w:r>
    </w:p>
    <w:p>
      <w:pPr>
        <w:spacing w:after="40" w:line="312" w:lineRule="auto"/>
        <w:ind w:left="340"/>
      </w:pPr>
      <w:r>
        <w:rPr>
          <w:rFonts w:ascii="Times New Roman" w:hAnsi="Times New Roman" w:eastAsia="宋体"/>
          <w:b w:val="0"/>
          <w:i w:val="0"/>
          <w:sz w:val="22"/>
        </w:rPr>
        <w:t>B. 按原计划数量签收即可</w:t>
      </w:r>
    </w:p>
    <w:p>
      <w:pPr>
        <w:spacing w:after="40" w:line="312" w:lineRule="auto"/>
        <w:ind w:left="340"/>
      </w:pPr>
      <w:r>
        <w:rPr>
          <w:rFonts w:ascii="Times New Roman" w:hAnsi="Times New Roman" w:eastAsia="宋体"/>
          <w:b w:val="0"/>
          <w:i w:val="0"/>
          <w:sz w:val="22"/>
        </w:rPr>
        <w:t>C. 须在送货单上签注原因说明</w:t>
      </w:r>
    </w:p>
    <w:p>
      <w:pPr>
        <w:spacing w:after="40" w:line="312" w:lineRule="auto"/>
        <w:ind w:left="340"/>
      </w:pPr>
      <w:r>
        <w:rPr>
          <w:rFonts w:ascii="Times New Roman" w:hAnsi="Times New Roman" w:eastAsia="宋体"/>
          <w:b w:val="0"/>
          <w:i w:val="0"/>
          <w:sz w:val="22"/>
        </w:rPr>
        <w:t>D. 口头告知司机即可</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异常物资标注要求：对有异议、数量有增减、费用有增减但可签收的物资，须在送货单上签注原因说明，保证数据可追溯。</w:t>
      </w:r>
    </w:p>
    <w:p>
      <w:pPr>
        <w:spacing w:after="80" w:line="312" w:lineRule="auto"/>
      </w:pPr>
      <w:r>
        <w:rPr>
          <w:rFonts w:ascii="Times New Roman" w:hAnsi="Times New Roman" w:eastAsia="宋体"/>
          <w:b/>
          <w:i w:val="0"/>
          <w:sz w:val="22"/>
        </w:rPr>
        <w:t>4. 进场材料与采购清单不符、但经现场确认可降级使用的，正确的做法是（ ）。</w:t>
      </w:r>
    </w:p>
    <w:p>
      <w:pPr>
        <w:spacing w:after="40" w:line="312" w:lineRule="auto"/>
        <w:ind w:left="340"/>
      </w:pPr>
      <w:r>
        <w:rPr>
          <w:rFonts w:ascii="Times New Roman" w:hAnsi="Times New Roman" w:eastAsia="宋体"/>
          <w:b w:val="0"/>
          <w:i w:val="0"/>
          <w:sz w:val="22"/>
        </w:rPr>
        <w:t>A. 一律退货</w:t>
      </w:r>
    </w:p>
    <w:p>
      <w:pPr>
        <w:spacing w:after="40" w:line="312" w:lineRule="auto"/>
        <w:ind w:left="340"/>
      </w:pPr>
      <w:r>
        <w:rPr>
          <w:rFonts w:ascii="Times New Roman" w:hAnsi="Times New Roman" w:eastAsia="宋体"/>
          <w:b w:val="0"/>
          <w:i w:val="0"/>
          <w:sz w:val="22"/>
        </w:rPr>
        <w:t>B. 可验收入库，但须整单备注降级事由及扣款扣量说明</w:t>
      </w:r>
    </w:p>
    <w:p>
      <w:pPr>
        <w:spacing w:after="40" w:line="312" w:lineRule="auto"/>
        <w:ind w:left="340"/>
      </w:pPr>
      <w:r>
        <w:rPr>
          <w:rFonts w:ascii="Times New Roman" w:hAnsi="Times New Roman" w:eastAsia="宋体"/>
          <w:b w:val="0"/>
          <w:i w:val="0"/>
          <w:sz w:val="22"/>
        </w:rPr>
        <w:t>C. 按原价正常入库</w:t>
      </w:r>
    </w:p>
    <w:p>
      <w:pPr>
        <w:spacing w:after="40" w:line="312" w:lineRule="auto"/>
        <w:ind w:left="340"/>
      </w:pPr>
      <w:r>
        <w:rPr>
          <w:rFonts w:ascii="Times New Roman" w:hAnsi="Times New Roman" w:eastAsia="宋体"/>
          <w:b w:val="0"/>
          <w:i w:val="0"/>
          <w:sz w:val="22"/>
        </w:rPr>
        <w:t>D. 口头备注后入库</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可降级使用的异常物资须整单备注降级事由及扣款扣量说明后方可入库，平台数据应与扣款扣量后的数据一致。</w:t>
      </w:r>
    </w:p>
    <w:p>
      <w:pPr>
        <w:spacing w:after="80" w:line="312" w:lineRule="auto"/>
      </w:pPr>
      <w:r>
        <w:rPr>
          <w:rFonts w:ascii="Times New Roman" w:hAnsi="Times New Roman" w:eastAsia="宋体"/>
          <w:b/>
          <w:i w:val="0"/>
          <w:sz w:val="22"/>
        </w:rPr>
        <w:t>5. 整箱整件内装小件物资的验收方法是（ ）。</w:t>
      </w:r>
    </w:p>
    <w:p>
      <w:pPr>
        <w:spacing w:after="40" w:line="312" w:lineRule="auto"/>
        <w:ind w:left="340"/>
      </w:pPr>
      <w:r>
        <w:rPr>
          <w:rFonts w:ascii="Times New Roman" w:hAnsi="Times New Roman" w:eastAsia="宋体"/>
          <w:b w:val="0"/>
          <w:i w:val="0"/>
          <w:sz w:val="22"/>
        </w:rPr>
        <w:t>A. 只查外包装</w:t>
      </w:r>
    </w:p>
    <w:p>
      <w:pPr>
        <w:spacing w:after="40" w:line="312" w:lineRule="auto"/>
        <w:ind w:left="340"/>
      </w:pPr>
      <w:r>
        <w:rPr>
          <w:rFonts w:ascii="Times New Roman" w:hAnsi="Times New Roman" w:eastAsia="宋体"/>
          <w:b w:val="0"/>
          <w:i w:val="0"/>
          <w:sz w:val="22"/>
        </w:rPr>
        <w:t>B. 整件点数，开箱小件清点；抽检数量、重量、长度</w:t>
      </w:r>
    </w:p>
    <w:p>
      <w:pPr>
        <w:spacing w:after="40" w:line="312" w:lineRule="auto"/>
        <w:ind w:left="340"/>
      </w:pPr>
      <w:r>
        <w:rPr>
          <w:rFonts w:ascii="Times New Roman" w:hAnsi="Times New Roman" w:eastAsia="宋体"/>
          <w:b w:val="0"/>
          <w:i w:val="0"/>
          <w:sz w:val="22"/>
        </w:rPr>
        <w:t>C. 全部开箱逐一清点</w:t>
      </w:r>
    </w:p>
    <w:p>
      <w:pPr>
        <w:spacing w:after="40" w:line="312" w:lineRule="auto"/>
        <w:ind w:left="340"/>
      </w:pPr>
      <w:r>
        <w:rPr>
          <w:rFonts w:ascii="Times New Roman" w:hAnsi="Times New Roman" w:eastAsia="宋体"/>
          <w:b w:val="0"/>
          <w:i w:val="0"/>
          <w:sz w:val="22"/>
        </w:rPr>
        <w:t>D. 按送货单数量签收</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物件开箱清点要求：整箱整件内装小件物资整件点数、开箱小件清点，并抽检数量、重量、长度，兼顾效率与准确性。</w:t>
      </w:r>
    </w:p>
    <w:p>
      <w:pPr>
        <w:spacing w:after="80" w:line="312" w:lineRule="auto"/>
      </w:pPr>
      <w:r>
        <w:rPr>
          <w:rFonts w:ascii="Times New Roman" w:hAnsi="Times New Roman" w:eastAsia="宋体"/>
          <w:b/>
          <w:i w:val="0"/>
          <w:sz w:val="22"/>
        </w:rPr>
        <w:t>6. 车辆卸货完成后，须在仓管系统小程序中拍摄的照片是（ ）。</w:t>
      </w:r>
    </w:p>
    <w:p>
      <w:pPr>
        <w:spacing w:after="40" w:line="312" w:lineRule="auto"/>
        <w:ind w:left="340"/>
      </w:pPr>
      <w:r>
        <w:rPr>
          <w:rFonts w:ascii="Times New Roman" w:hAnsi="Times New Roman" w:eastAsia="宋体"/>
          <w:b w:val="0"/>
          <w:i w:val="0"/>
          <w:sz w:val="22"/>
        </w:rPr>
        <w:t>A. 车辆进场照片</w:t>
      </w:r>
    </w:p>
    <w:p>
      <w:pPr>
        <w:spacing w:after="40" w:line="312" w:lineRule="auto"/>
        <w:ind w:left="340"/>
      </w:pPr>
      <w:r>
        <w:rPr>
          <w:rFonts w:ascii="Times New Roman" w:hAnsi="Times New Roman" w:eastAsia="宋体"/>
          <w:b w:val="0"/>
          <w:i w:val="0"/>
          <w:sz w:val="22"/>
        </w:rPr>
        <w:t>B. 货物堆码照片（可辨识数量）及车辆空车照片</w:t>
      </w:r>
    </w:p>
    <w:p>
      <w:pPr>
        <w:spacing w:after="40" w:line="312" w:lineRule="auto"/>
        <w:ind w:left="340"/>
      </w:pPr>
      <w:r>
        <w:rPr>
          <w:rFonts w:ascii="Times New Roman" w:hAnsi="Times New Roman" w:eastAsia="宋体"/>
          <w:b w:val="0"/>
          <w:i w:val="0"/>
          <w:sz w:val="22"/>
        </w:rPr>
        <w:t>C. 司机照片</w:t>
      </w:r>
    </w:p>
    <w:p>
      <w:pPr>
        <w:spacing w:after="40" w:line="312" w:lineRule="auto"/>
        <w:ind w:left="340"/>
      </w:pPr>
      <w:r>
        <w:rPr>
          <w:rFonts w:ascii="Times New Roman" w:hAnsi="Times New Roman" w:eastAsia="宋体"/>
          <w:b w:val="0"/>
          <w:i w:val="0"/>
          <w:sz w:val="22"/>
        </w:rPr>
        <w:t>D. 卸货人员合影</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卸货完成须拍摄货物堆码照片（可辨识数量）与车辆卸完货后空车照片，用于核验卸货数量与车辆无夹带。</w:t>
      </w:r>
    </w:p>
    <w:p>
      <w:pPr>
        <w:spacing w:after="80" w:line="312" w:lineRule="auto"/>
      </w:pPr>
      <w:r>
        <w:rPr>
          <w:rFonts w:ascii="Times New Roman" w:hAnsi="Times New Roman" w:eastAsia="宋体"/>
          <w:b/>
          <w:i w:val="0"/>
          <w:sz w:val="22"/>
        </w:rPr>
        <w:t>7. 车辆出门时，门岗/收料环节须开具（ ）。</w:t>
      </w:r>
    </w:p>
    <w:p>
      <w:pPr>
        <w:spacing w:after="40" w:line="312" w:lineRule="auto"/>
        <w:ind w:left="340"/>
      </w:pPr>
      <w:r>
        <w:rPr>
          <w:rFonts w:ascii="Times New Roman" w:hAnsi="Times New Roman" w:eastAsia="宋体"/>
          <w:b w:val="0"/>
          <w:i w:val="0"/>
          <w:sz w:val="22"/>
        </w:rPr>
        <w:t>A. 送货单</w:t>
      </w:r>
    </w:p>
    <w:p>
      <w:pPr>
        <w:spacing w:after="40" w:line="312" w:lineRule="auto"/>
        <w:ind w:left="340"/>
      </w:pPr>
      <w:r>
        <w:rPr>
          <w:rFonts w:ascii="Times New Roman" w:hAnsi="Times New Roman" w:eastAsia="宋体"/>
          <w:b w:val="0"/>
          <w:i w:val="0"/>
          <w:sz w:val="22"/>
        </w:rPr>
        <w:t>B. 出门证</w:t>
      </w:r>
    </w:p>
    <w:p>
      <w:pPr>
        <w:spacing w:after="40" w:line="312" w:lineRule="auto"/>
        <w:ind w:left="340"/>
      </w:pPr>
      <w:r>
        <w:rPr>
          <w:rFonts w:ascii="Times New Roman" w:hAnsi="Times New Roman" w:eastAsia="宋体"/>
          <w:b w:val="0"/>
          <w:i w:val="0"/>
          <w:sz w:val="22"/>
        </w:rPr>
        <w:t>C. 过磅单</w:t>
      </w:r>
    </w:p>
    <w:p>
      <w:pPr>
        <w:spacing w:after="40" w:line="312" w:lineRule="auto"/>
        <w:ind w:left="340"/>
      </w:pPr>
      <w:r>
        <w:rPr>
          <w:rFonts w:ascii="Times New Roman" w:hAnsi="Times New Roman" w:eastAsia="宋体"/>
          <w:b w:val="0"/>
          <w:i w:val="0"/>
          <w:sz w:val="22"/>
        </w:rPr>
        <w:t>D. 验收单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物资签收环节：车辆出门，开具"出门证"，并详细标注具体内容，做到物资出入可追溯。</w:t>
      </w:r>
    </w:p>
    <w:p>
      <w:pPr>
        <w:spacing w:after="80" w:line="312" w:lineRule="auto"/>
      </w:pPr>
      <w:r>
        <w:rPr>
          <w:rFonts w:ascii="Times New Roman" w:hAnsi="Times New Roman" w:eastAsia="宋体"/>
          <w:b/>
          <w:i w:val="0"/>
          <w:sz w:val="22"/>
        </w:rPr>
        <w:t>8. 需与建设单位、监理单位进行联合验收的物资，验收后应（ ）。</w:t>
      </w:r>
    </w:p>
    <w:p>
      <w:pPr>
        <w:spacing w:after="40" w:line="312" w:lineRule="auto"/>
        <w:ind w:left="340"/>
      </w:pPr>
      <w:r>
        <w:rPr>
          <w:rFonts w:ascii="Times New Roman" w:hAnsi="Times New Roman" w:eastAsia="宋体"/>
          <w:b w:val="0"/>
          <w:i w:val="0"/>
          <w:sz w:val="22"/>
        </w:rPr>
        <w:t>A. 只在小程序上传照片即可</w:t>
      </w:r>
    </w:p>
    <w:p>
      <w:pPr>
        <w:spacing w:after="40" w:line="312" w:lineRule="auto"/>
        <w:ind w:left="340"/>
      </w:pPr>
      <w:r>
        <w:rPr>
          <w:rFonts w:ascii="Times New Roman" w:hAnsi="Times New Roman" w:eastAsia="宋体"/>
          <w:b w:val="0"/>
          <w:i w:val="0"/>
          <w:sz w:val="22"/>
        </w:rPr>
        <w:t>B. 填报相关表单、拍照留档</w:t>
      </w:r>
    </w:p>
    <w:p>
      <w:pPr>
        <w:spacing w:after="40" w:line="312" w:lineRule="auto"/>
        <w:ind w:left="340"/>
      </w:pPr>
      <w:r>
        <w:rPr>
          <w:rFonts w:ascii="Times New Roman" w:hAnsi="Times New Roman" w:eastAsia="宋体"/>
          <w:b w:val="0"/>
          <w:i w:val="0"/>
          <w:sz w:val="22"/>
        </w:rPr>
        <w:t>C. 电话通知项目部</w:t>
      </w:r>
    </w:p>
    <w:p>
      <w:pPr>
        <w:spacing w:after="40" w:line="312" w:lineRule="auto"/>
        <w:ind w:left="340"/>
      </w:pPr>
      <w:r>
        <w:rPr>
          <w:rFonts w:ascii="Times New Roman" w:hAnsi="Times New Roman" w:eastAsia="宋体"/>
          <w:b w:val="0"/>
          <w:i w:val="0"/>
          <w:sz w:val="22"/>
        </w:rPr>
        <w:t>D. 无需任何记录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联合验收须填报相关表单、拍照留档，确保各方确认结果可查。</w:t>
      </w:r>
    </w:p>
    <w:p>
      <w:pPr>
        <w:spacing w:after="80" w:line="312" w:lineRule="auto"/>
      </w:pPr>
      <w:r>
        <w:rPr>
          <w:rFonts w:ascii="Times New Roman" w:hAnsi="Times New Roman" w:eastAsia="宋体"/>
          <w:b/>
          <w:i w:val="0"/>
          <w:sz w:val="22"/>
        </w:rPr>
        <w:t>9. 关于按理论重量计算、称重进行体积换算物资的验收，正确的是（ ）。</w:t>
      </w:r>
    </w:p>
    <w:p>
      <w:pPr>
        <w:spacing w:after="40" w:line="312" w:lineRule="auto"/>
        <w:ind w:left="340"/>
      </w:pPr>
      <w:r>
        <w:rPr>
          <w:rFonts w:ascii="Times New Roman" w:hAnsi="Times New Roman" w:eastAsia="宋体"/>
          <w:b w:val="0"/>
          <w:i w:val="0"/>
          <w:sz w:val="22"/>
        </w:rPr>
        <w:t>A. 一律按理论重量验收</w:t>
      </w:r>
    </w:p>
    <w:p>
      <w:pPr>
        <w:spacing w:after="40" w:line="312" w:lineRule="auto"/>
        <w:ind w:left="340"/>
      </w:pPr>
      <w:r>
        <w:rPr>
          <w:rFonts w:ascii="Times New Roman" w:hAnsi="Times New Roman" w:eastAsia="宋体"/>
          <w:b w:val="0"/>
          <w:i w:val="0"/>
          <w:sz w:val="22"/>
        </w:rPr>
        <w:t>B. 一律按过磅重量验收</w:t>
      </w:r>
    </w:p>
    <w:p>
      <w:pPr>
        <w:spacing w:after="40" w:line="312" w:lineRule="auto"/>
        <w:ind w:left="340"/>
      </w:pPr>
      <w:r>
        <w:rPr>
          <w:rFonts w:ascii="Times New Roman" w:hAnsi="Times New Roman" w:eastAsia="宋体"/>
          <w:b w:val="0"/>
          <w:i w:val="0"/>
          <w:sz w:val="22"/>
        </w:rPr>
        <w:t>C. 按规定方法计算验收，按合同约定或国家标准验收的优先合同约定</w:t>
      </w:r>
    </w:p>
    <w:p>
      <w:pPr>
        <w:spacing w:after="40" w:line="312" w:lineRule="auto"/>
        <w:ind w:left="340"/>
      </w:pPr>
      <w:r>
        <w:rPr>
          <w:rFonts w:ascii="Times New Roman" w:hAnsi="Times New Roman" w:eastAsia="宋体"/>
          <w:b w:val="0"/>
          <w:i w:val="0"/>
          <w:sz w:val="22"/>
        </w:rPr>
        <w:t>D. 按送货单标注重量验收</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计量单位换算规则：按规定方法计算验收；按合同约定或国家标准验收时，优先合同约定，避免口径不一致。</w:t>
      </w:r>
    </w:p>
    <w:p>
      <w:pPr>
        <w:spacing w:after="80" w:line="312" w:lineRule="auto"/>
      </w:pPr>
      <w:r>
        <w:rPr>
          <w:rFonts w:ascii="Times New Roman" w:hAnsi="Times New Roman" w:eastAsia="宋体"/>
          <w:b/>
          <w:i w:val="0"/>
          <w:sz w:val="22"/>
        </w:rPr>
        <w:t>10. 资料核收环节，核实现场实物与检验报告、合格证、材质说明书等资料相符后，应（ ）。</w:t>
      </w:r>
    </w:p>
    <w:p>
      <w:pPr>
        <w:spacing w:after="40" w:line="312" w:lineRule="auto"/>
        <w:ind w:left="340"/>
      </w:pPr>
      <w:r>
        <w:rPr>
          <w:rFonts w:ascii="Times New Roman" w:hAnsi="Times New Roman" w:eastAsia="宋体"/>
          <w:b w:val="0"/>
          <w:i w:val="0"/>
          <w:sz w:val="22"/>
        </w:rPr>
        <w:t>A. 直接签收并归档</w:t>
      </w:r>
    </w:p>
    <w:p>
      <w:pPr>
        <w:spacing w:after="40" w:line="312" w:lineRule="auto"/>
        <w:ind w:left="340"/>
      </w:pPr>
      <w:r>
        <w:rPr>
          <w:rFonts w:ascii="Times New Roman" w:hAnsi="Times New Roman" w:eastAsia="宋体"/>
          <w:b w:val="0"/>
          <w:i w:val="0"/>
          <w:sz w:val="22"/>
        </w:rPr>
        <w:t>B. 只上传小程序照片</w:t>
      </w:r>
    </w:p>
    <w:p>
      <w:pPr>
        <w:spacing w:after="40" w:line="312" w:lineRule="auto"/>
        <w:ind w:left="340"/>
      </w:pPr>
      <w:r>
        <w:rPr>
          <w:rFonts w:ascii="Times New Roman" w:hAnsi="Times New Roman" w:eastAsia="宋体"/>
          <w:b w:val="0"/>
          <w:i w:val="0"/>
          <w:sz w:val="22"/>
        </w:rPr>
        <w:t>C. 归还司机</w:t>
      </w:r>
    </w:p>
    <w:p>
      <w:pPr>
        <w:spacing w:after="40" w:line="312" w:lineRule="auto"/>
        <w:ind w:left="340"/>
      </w:pPr>
      <w:r>
        <w:rPr>
          <w:rFonts w:ascii="Times New Roman" w:hAnsi="Times New Roman" w:eastAsia="宋体"/>
          <w:b w:val="0"/>
          <w:i w:val="0"/>
          <w:sz w:val="22"/>
        </w:rPr>
        <w:t>D. 退回供应商</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资料核收要求实物与随货资料相符后方可签收，随货资料（检验报告、合格证、材质说明书等）须核收留存。</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车辆/检查环节需要重点检查的作弊改装情形包括（ ）。</w:t>
      </w:r>
    </w:p>
    <w:p>
      <w:pPr>
        <w:spacing w:after="40" w:line="312" w:lineRule="auto"/>
        <w:ind w:left="340"/>
      </w:pPr>
      <w:r>
        <w:rPr>
          <w:rFonts w:ascii="Times New Roman" w:hAnsi="Times New Roman" w:eastAsia="宋体"/>
          <w:b w:val="0"/>
          <w:i w:val="0"/>
          <w:sz w:val="22"/>
        </w:rPr>
        <w:t>A. 灌水车</w:t>
      </w:r>
    </w:p>
    <w:p>
      <w:pPr>
        <w:spacing w:after="40" w:line="312" w:lineRule="auto"/>
        <w:ind w:left="340"/>
      </w:pPr>
      <w:r>
        <w:rPr>
          <w:rFonts w:ascii="Times New Roman" w:hAnsi="Times New Roman" w:eastAsia="宋体"/>
          <w:b w:val="0"/>
          <w:i w:val="0"/>
          <w:sz w:val="22"/>
        </w:rPr>
        <w:t>B. 夹板车</w:t>
      </w:r>
    </w:p>
    <w:p>
      <w:pPr>
        <w:spacing w:after="40" w:line="312" w:lineRule="auto"/>
        <w:ind w:left="340"/>
      </w:pPr>
      <w:r>
        <w:rPr>
          <w:rFonts w:ascii="Times New Roman" w:hAnsi="Times New Roman" w:eastAsia="宋体"/>
          <w:b w:val="0"/>
          <w:i w:val="0"/>
          <w:sz w:val="22"/>
        </w:rPr>
        <w:t>C. 作弊改装车</w:t>
      </w:r>
    </w:p>
    <w:p>
      <w:pPr>
        <w:spacing w:after="40" w:line="312" w:lineRule="auto"/>
        <w:ind w:left="340"/>
      </w:pPr>
      <w:r>
        <w:rPr>
          <w:rFonts w:ascii="Times New Roman" w:hAnsi="Times New Roman" w:eastAsia="宋体"/>
          <w:b w:val="0"/>
          <w:i w:val="0"/>
          <w:sz w:val="22"/>
        </w:rPr>
        <w:t>D. 遥控车</w:t>
      </w:r>
    </w:p>
    <w:p>
      <w:pPr>
        <w:spacing w:after="40" w:line="312" w:lineRule="auto"/>
        <w:ind w:left="340"/>
      </w:pPr>
      <w:r>
        <w:rPr>
          <w:rFonts w:ascii="Times New Roman" w:hAnsi="Times New Roman" w:eastAsia="宋体"/>
          <w:b w:val="0"/>
          <w:i w:val="0"/>
          <w:sz w:val="22"/>
        </w:rPr>
        <w:t>E. 平板挂车</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上述四类异常车辆一经发现，须拒绝验收并第一时间向项目经理报备。</w:t>
      </w:r>
    </w:p>
    <w:p>
      <w:pPr>
        <w:spacing w:after="80" w:line="312" w:lineRule="auto"/>
      </w:pPr>
      <w:r>
        <w:rPr>
          <w:rFonts w:ascii="Times New Roman" w:hAnsi="Times New Roman" w:eastAsia="宋体"/>
          <w:b/>
          <w:i w:val="0"/>
          <w:sz w:val="22"/>
        </w:rPr>
        <w:t>2. 核验物资外观时，应查验的信息包括（ ）。</w:t>
      </w:r>
    </w:p>
    <w:p>
      <w:pPr>
        <w:spacing w:after="40" w:line="312" w:lineRule="auto"/>
        <w:ind w:left="340"/>
      </w:pPr>
      <w:r>
        <w:rPr>
          <w:rFonts w:ascii="Times New Roman" w:hAnsi="Times New Roman" w:eastAsia="宋体"/>
          <w:b w:val="0"/>
          <w:i w:val="0"/>
          <w:sz w:val="22"/>
        </w:rPr>
        <w:t>A. 包装、外观、标识、厂家、品牌</w:t>
      </w:r>
    </w:p>
    <w:p>
      <w:pPr>
        <w:spacing w:after="40" w:line="312" w:lineRule="auto"/>
        <w:ind w:left="340"/>
      </w:pPr>
      <w:r>
        <w:rPr>
          <w:rFonts w:ascii="Times New Roman" w:hAnsi="Times New Roman" w:eastAsia="宋体"/>
          <w:b w:val="0"/>
          <w:i w:val="0"/>
          <w:sz w:val="22"/>
        </w:rPr>
        <w:t>B. 执行标准、规格型号、生产日期</w:t>
      </w:r>
    </w:p>
    <w:p>
      <w:pPr>
        <w:spacing w:after="40" w:line="312" w:lineRule="auto"/>
        <w:ind w:left="340"/>
      </w:pPr>
      <w:r>
        <w:rPr>
          <w:rFonts w:ascii="Times New Roman" w:hAnsi="Times New Roman" w:eastAsia="宋体"/>
          <w:b w:val="0"/>
          <w:i w:val="0"/>
          <w:sz w:val="22"/>
        </w:rPr>
        <w:t>C. 有无变形、干结、开裂、破损、发霉、变质</w:t>
      </w:r>
    </w:p>
    <w:p>
      <w:pPr>
        <w:spacing w:after="40" w:line="312" w:lineRule="auto"/>
        <w:ind w:left="340"/>
      </w:pPr>
      <w:r>
        <w:rPr>
          <w:rFonts w:ascii="Times New Roman" w:hAnsi="Times New Roman" w:eastAsia="宋体"/>
          <w:b w:val="0"/>
          <w:i w:val="0"/>
          <w:sz w:val="22"/>
        </w:rPr>
        <w:t>D. 供应商银行账号</w:t>
      </w:r>
    </w:p>
    <w:p>
      <w:pPr>
        <w:spacing w:after="40" w:line="312" w:lineRule="auto"/>
        <w:ind w:left="340"/>
      </w:pPr>
      <w:r>
        <w:rPr>
          <w:rFonts w:ascii="Times New Roman" w:hAnsi="Times New Roman" w:eastAsia="宋体"/>
          <w:b w:val="0"/>
          <w:i w:val="0"/>
          <w:sz w:val="22"/>
        </w:rPr>
        <w:t>E. 供应商法定代表人姓名</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外观查验聚焦包装、标识、厂家、品牌、执行标准、规格型号、生产日期及实体状态异常；供应商账号与验收质量无关。</w:t>
      </w:r>
    </w:p>
    <w:p>
      <w:pPr>
        <w:spacing w:after="80" w:line="312" w:lineRule="auto"/>
      </w:pPr>
      <w:r>
        <w:rPr>
          <w:rFonts w:ascii="Times New Roman" w:hAnsi="Times New Roman" w:eastAsia="宋体"/>
          <w:b/>
          <w:i w:val="0"/>
          <w:sz w:val="22"/>
        </w:rPr>
        <w:t>3. "组织卸货"环节的管控动作包括（ ）。</w:t>
      </w:r>
    </w:p>
    <w:p>
      <w:pPr>
        <w:spacing w:after="40" w:line="312" w:lineRule="auto"/>
        <w:ind w:left="340"/>
      </w:pPr>
      <w:r>
        <w:rPr>
          <w:rFonts w:ascii="Times New Roman" w:hAnsi="Times New Roman" w:eastAsia="宋体"/>
          <w:b w:val="0"/>
          <w:i w:val="0"/>
          <w:sz w:val="22"/>
        </w:rPr>
        <w:t>A. 组织安排卸货，再次验收物资外观及质量</w:t>
      </w:r>
    </w:p>
    <w:p>
      <w:pPr>
        <w:spacing w:after="40" w:line="312" w:lineRule="auto"/>
        <w:ind w:left="340"/>
      </w:pPr>
      <w:r>
        <w:rPr>
          <w:rFonts w:ascii="Times New Roman" w:hAnsi="Times New Roman" w:eastAsia="宋体"/>
          <w:b w:val="0"/>
          <w:i w:val="0"/>
          <w:sz w:val="22"/>
        </w:rPr>
        <w:t>B. 卸货完成拍摄货物堆码照片（可辨识数量）</w:t>
      </w:r>
    </w:p>
    <w:p>
      <w:pPr>
        <w:spacing w:after="40" w:line="312" w:lineRule="auto"/>
        <w:ind w:left="340"/>
      </w:pPr>
      <w:r>
        <w:rPr>
          <w:rFonts w:ascii="Times New Roman" w:hAnsi="Times New Roman" w:eastAsia="宋体"/>
          <w:b w:val="0"/>
          <w:i w:val="0"/>
          <w:sz w:val="22"/>
        </w:rPr>
        <w:t>C. 拍摄车辆卸完货后空车照片</w:t>
      </w:r>
    </w:p>
    <w:p>
      <w:pPr>
        <w:spacing w:after="40" w:line="312" w:lineRule="auto"/>
        <w:ind w:left="340"/>
      </w:pPr>
      <w:r>
        <w:rPr>
          <w:rFonts w:ascii="Times New Roman" w:hAnsi="Times New Roman" w:eastAsia="宋体"/>
          <w:b w:val="0"/>
          <w:i w:val="0"/>
          <w:sz w:val="22"/>
        </w:rPr>
        <w:t>D. 非空车出场在整单备注说明带货事由</w:t>
      </w:r>
    </w:p>
    <w:p>
      <w:pPr>
        <w:spacing w:after="40" w:line="312" w:lineRule="auto"/>
        <w:ind w:left="340"/>
      </w:pPr>
      <w:r>
        <w:rPr>
          <w:rFonts w:ascii="Times New Roman" w:hAnsi="Times New Roman" w:eastAsia="宋体"/>
          <w:b w:val="0"/>
          <w:i w:val="0"/>
          <w:sz w:val="22"/>
        </w:rPr>
        <w:t>E. 卸货环节无需拍摄任何照片</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组织卸货包含复验外观质量、堆码与空车照片留痕，以及非空车出场的整单备注要求。</w:t>
      </w:r>
    </w:p>
    <w:p>
      <w:pPr>
        <w:spacing w:after="80" w:line="312" w:lineRule="auto"/>
      </w:pPr>
      <w:r>
        <w:rPr>
          <w:rFonts w:ascii="Times New Roman" w:hAnsi="Times New Roman" w:eastAsia="宋体"/>
          <w:b/>
          <w:i w:val="0"/>
          <w:sz w:val="22"/>
        </w:rPr>
        <w:t>4. "验收入库"环节，收料员确认入库前应核对的内容包括（ ）。</w:t>
      </w:r>
    </w:p>
    <w:p>
      <w:pPr>
        <w:spacing w:after="40" w:line="312" w:lineRule="auto"/>
        <w:ind w:left="340"/>
      </w:pPr>
      <w:r>
        <w:rPr>
          <w:rFonts w:ascii="Times New Roman" w:hAnsi="Times New Roman" w:eastAsia="宋体"/>
          <w:b w:val="0"/>
          <w:i w:val="0"/>
          <w:sz w:val="22"/>
        </w:rPr>
        <w:t>A. 物资名称、规格、单位</w:t>
      </w:r>
    </w:p>
    <w:p>
      <w:pPr>
        <w:spacing w:after="40" w:line="312" w:lineRule="auto"/>
        <w:ind w:left="340"/>
      </w:pPr>
      <w:r>
        <w:rPr>
          <w:rFonts w:ascii="Times New Roman" w:hAnsi="Times New Roman" w:eastAsia="宋体"/>
          <w:b w:val="0"/>
          <w:i w:val="0"/>
          <w:sz w:val="22"/>
        </w:rPr>
        <w:t>B. 数量、单价</w:t>
      </w:r>
    </w:p>
    <w:p>
      <w:pPr>
        <w:spacing w:after="40" w:line="312" w:lineRule="auto"/>
        <w:ind w:left="340"/>
      </w:pPr>
      <w:r>
        <w:rPr>
          <w:rFonts w:ascii="Times New Roman" w:hAnsi="Times New Roman" w:eastAsia="宋体"/>
          <w:b w:val="0"/>
          <w:i w:val="0"/>
          <w:sz w:val="22"/>
        </w:rPr>
        <w:t>C. 各环节照片</w:t>
      </w:r>
    </w:p>
    <w:p>
      <w:pPr>
        <w:spacing w:after="40" w:line="312" w:lineRule="auto"/>
        <w:ind w:left="340"/>
      </w:pPr>
      <w:r>
        <w:rPr>
          <w:rFonts w:ascii="Times New Roman" w:hAnsi="Times New Roman" w:eastAsia="宋体"/>
          <w:b w:val="0"/>
          <w:i w:val="0"/>
          <w:sz w:val="22"/>
        </w:rPr>
        <w:t>D. 供应商营业执照</w:t>
      </w:r>
    </w:p>
    <w:p>
      <w:pPr>
        <w:spacing w:after="40" w:line="312" w:lineRule="auto"/>
        <w:ind w:left="340"/>
      </w:pPr>
      <w:r>
        <w:rPr>
          <w:rFonts w:ascii="Times New Roman" w:hAnsi="Times New Roman" w:eastAsia="宋体"/>
          <w:b w:val="0"/>
          <w:i w:val="0"/>
          <w:sz w:val="22"/>
        </w:rPr>
        <w:t>E. 供应商银行开户许可证</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收料员须核对名称、规格、单位、数量、单价及各环节照片无误后确认验收入库；营业执照不属于验收核对内容。</w:t>
      </w:r>
    </w:p>
    <w:p>
      <w:pPr>
        <w:spacing w:after="80" w:line="312" w:lineRule="auto"/>
      </w:pPr>
      <w:r>
        <w:rPr>
          <w:rFonts w:ascii="Times New Roman" w:hAnsi="Times New Roman" w:eastAsia="宋体"/>
          <w:b/>
          <w:i w:val="0"/>
          <w:sz w:val="22"/>
        </w:rPr>
        <w:t>5. "核量核价"环节中，量价复核专员复核发现问题时的处理要求包括（ ）。</w:t>
      </w:r>
    </w:p>
    <w:p>
      <w:pPr>
        <w:spacing w:after="40" w:line="312" w:lineRule="auto"/>
        <w:ind w:left="340"/>
      </w:pPr>
      <w:r>
        <w:rPr>
          <w:rFonts w:ascii="Times New Roman" w:hAnsi="Times New Roman" w:eastAsia="宋体"/>
          <w:b w:val="0"/>
          <w:i w:val="0"/>
          <w:sz w:val="22"/>
        </w:rPr>
        <w:t>A. 及时跟进纠偏</w:t>
      </w:r>
    </w:p>
    <w:p>
      <w:pPr>
        <w:spacing w:after="40" w:line="312" w:lineRule="auto"/>
        <w:ind w:left="340"/>
      </w:pPr>
      <w:r>
        <w:rPr>
          <w:rFonts w:ascii="Times New Roman" w:hAnsi="Times New Roman" w:eastAsia="宋体"/>
          <w:b w:val="0"/>
          <w:i w:val="0"/>
          <w:sz w:val="22"/>
        </w:rPr>
        <w:t>B. 要求项目部相关人员整改</w:t>
      </w:r>
    </w:p>
    <w:p>
      <w:pPr>
        <w:spacing w:after="40" w:line="312" w:lineRule="auto"/>
        <w:ind w:left="340"/>
      </w:pPr>
      <w:r>
        <w:rPr>
          <w:rFonts w:ascii="Times New Roman" w:hAnsi="Times New Roman" w:eastAsia="宋体"/>
          <w:b w:val="0"/>
          <w:i w:val="0"/>
          <w:sz w:val="22"/>
        </w:rPr>
        <w:t>C. 自行修改原始入库数据</w:t>
      </w:r>
    </w:p>
    <w:p>
      <w:pPr>
        <w:spacing w:after="40" w:line="312" w:lineRule="auto"/>
        <w:ind w:left="340"/>
      </w:pPr>
      <w:r>
        <w:rPr>
          <w:rFonts w:ascii="Times New Roman" w:hAnsi="Times New Roman" w:eastAsia="宋体"/>
          <w:b w:val="0"/>
          <w:i w:val="0"/>
          <w:sz w:val="22"/>
        </w:rPr>
        <w:t>D. 复核完成后固化入库清单</w:t>
      </w:r>
    </w:p>
    <w:p>
      <w:pPr>
        <w:spacing w:after="40" w:line="312" w:lineRule="auto"/>
        <w:ind w:left="340"/>
      </w:pPr>
      <w:r>
        <w:rPr>
          <w:rFonts w:ascii="Times New Roman" w:hAnsi="Times New Roman" w:eastAsia="宋体"/>
          <w:b w:val="0"/>
          <w:i w:val="0"/>
          <w:sz w:val="22"/>
        </w:rPr>
        <w:t>E. 记录问题后即可办理结算，无需整改</w:t>
      </w:r>
    </w:p>
    <w:p>
      <w:pPr>
        <w:spacing w:after="60" w:line="312" w:lineRule="auto"/>
      </w:pPr>
      <w:r>
        <w:rPr>
          <w:rFonts w:ascii="Times New Roman" w:hAnsi="Times New Roman" w:eastAsia="黑体"/>
          <w:b/>
          <w:i w:val="0"/>
          <w:color w:val="C00000"/>
          <w:sz w:val="22"/>
        </w:rPr>
        <w:t>【答案】ABD</w:t>
      </w:r>
    </w:p>
    <w:p>
      <w:pPr>
        <w:spacing w:after="200" w:line="312" w:lineRule="auto"/>
      </w:pPr>
      <w:r>
        <w:rPr>
          <w:rFonts w:ascii="Times New Roman" w:hAnsi="Times New Roman" w:eastAsia="楷体"/>
          <w:b w:val="0"/>
          <w:i w:val="0"/>
          <w:sz w:val="22"/>
        </w:rPr>
        <w:t>【解析】 发现问题应跟进纠偏并督促项目部整改，不能擅自修改原始单据；核量核价完成后固化入库清单用于结算对账。</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验收准备阶段应通知报备塔吊、叉车等机械设备及工人，做好卸货准备。（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验收/准备环节要求提前报备机械设备与工人，确保卸货组织有序、安全高效。</w:t>
      </w:r>
    </w:p>
    <w:p>
      <w:pPr>
        <w:spacing w:after="80" w:line="312" w:lineRule="auto"/>
      </w:pPr>
      <w:r>
        <w:rPr>
          <w:rFonts w:ascii="Times New Roman" w:hAnsi="Times New Roman" w:eastAsia="宋体"/>
          <w:b/>
          <w:i w:val="0"/>
          <w:sz w:val="22"/>
        </w:rPr>
        <w:t>2. 送货司机进场前无须知晓验收流程和过磅要求，由门卫直接放行即可。（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须告知送货单位、司机验收流程、行车路线及过磅要求，确保司机配合验收程序。</w:t>
      </w:r>
    </w:p>
    <w:p>
      <w:pPr>
        <w:spacing w:after="80" w:line="312" w:lineRule="auto"/>
      </w:pPr>
      <w:r>
        <w:rPr>
          <w:rFonts w:ascii="Times New Roman" w:hAnsi="Times New Roman" w:eastAsia="宋体"/>
          <w:b/>
          <w:i w:val="0"/>
          <w:sz w:val="22"/>
        </w:rPr>
        <w:t>3. 确认车辆过磅后应打印"过磅单"并拍照，过磅类物资原则上全部过磅。（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称重验收要求过磅并留单留影；过磅类物资原则上全部过磅，防止漏磅、作弊。</w:t>
      </w:r>
    </w:p>
    <w:p>
      <w:pPr>
        <w:spacing w:after="80" w:line="312" w:lineRule="auto"/>
      </w:pPr>
      <w:r>
        <w:rPr>
          <w:rFonts w:ascii="Times New Roman" w:hAnsi="Times New Roman" w:eastAsia="宋体"/>
          <w:b/>
          <w:i w:val="0"/>
          <w:sz w:val="22"/>
        </w:rPr>
        <w:t>4. 对计重类物资，可目测估算重量以加快验收速度。（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计重类、检斤验收类物资必须通过称重、过磅等方式核算，禁止目测估算替代计量。</w:t>
      </w:r>
    </w:p>
    <w:p>
      <w:pPr>
        <w:spacing w:after="80" w:line="312" w:lineRule="auto"/>
      </w:pPr>
      <w:r>
        <w:rPr>
          <w:rFonts w:ascii="Times New Roman" w:hAnsi="Times New Roman" w:eastAsia="宋体"/>
          <w:b/>
          <w:i w:val="0"/>
          <w:sz w:val="22"/>
        </w:rPr>
        <w:t>5. 对数量有增减但可签收的物资，在送货单上签注原因说明即可签收。（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异常物资（数量/费用有增减但可签收）须签注原因说明，做到有据可查，符合异常物资标注要求。</w:t>
      </w:r>
    </w:p>
    <w:p>
      <w:pPr>
        <w:spacing w:after="80" w:line="312" w:lineRule="auto"/>
      </w:pPr>
      <w:r>
        <w:rPr>
          <w:rFonts w:ascii="Times New Roman" w:hAnsi="Times New Roman" w:eastAsia="宋体"/>
          <w:b/>
          <w:i w:val="0"/>
          <w:sz w:val="22"/>
        </w:rPr>
        <w:t>6. 发现灌水车、夹板车等作弊车辆时，应先监督其卸货后再判断是否验收。（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发现异常车辆须拒绝验收并第一时间向项目经理报备，不得先卸货后补查。</w:t>
      </w:r>
    </w:p>
    <w:p>
      <w:pPr>
        <w:spacing w:after="80" w:line="312" w:lineRule="auto"/>
      </w:pPr>
      <w:r>
        <w:rPr>
          <w:rFonts w:ascii="Times New Roman" w:hAnsi="Times New Roman" w:eastAsia="宋体"/>
          <w:b/>
          <w:i w:val="0"/>
          <w:sz w:val="22"/>
        </w:rPr>
        <w:t>7. 与建设、监理单位联合验收的物资，验收后只需在小程序上传送货单照片，无须填写联合验收表单。（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联合验收应填报相关表单、拍照留档，表单与影像均须齐全。</w:t>
      </w:r>
    </w:p>
    <w:p>
      <w:pPr>
        <w:spacing w:after="80" w:line="312" w:lineRule="auto"/>
      </w:pPr>
      <w:r>
        <w:rPr>
          <w:rFonts w:ascii="Times New Roman" w:hAnsi="Times New Roman" w:eastAsia="宋体"/>
          <w:b/>
          <w:i w:val="0"/>
          <w:sz w:val="22"/>
        </w:rPr>
        <w:t>8. 验收入库完成后，仓管员还应在"成本管理平台"对已验收物资再次进行入库数量自检确认。（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自检确认要求：入库完成由仓管员在成本管理平台再次自检；检量最迟不超过24小时，检价按固定价3日/信息价发布后3日执行。</w:t>
      </w:r>
    </w:p>
    <w:p>
      <w:pPr>
        <w:spacing w:after="80" w:line="312" w:lineRule="auto"/>
      </w:pPr>
      <w:r>
        <w:rPr>
          <w:rFonts w:ascii="Times New Roman" w:hAnsi="Times New Roman" w:eastAsia="宋体"/>
          <w:b/>
          <w:i w:val="0"/>
          <w:sz w:val="22"/>
        </w:rPr>
        <w:t>9. 核量核价均完成后，应固化入库清单。（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核量核价环节明确：核量核价均完成后固化入库清单，作为后续对账结算的引用依据。</w:t>
      </w:r>
    </w:p>
    <w:p>
      <w:pPr>
        <w:spacing w:after="80" w:line="312" w:lineRule="auto"/>
      </w:pPr>
      <w:r>
        <w:rPr>
          <w:rFonts w:ascii="Times New Roman" w:hAnsi="Times New Roman" w:eastAsia="宋体"/>
          <w:b/>
          <w:i w:val="0"/>
          <w:sz w:val="22"/>
        </w:rPr>
        <w:t>10. 量价复核中发现的问题可以由复核专员直接忽略，不影响后续结算。（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复核发现的问题须及时跟进纠偏、要求项目部整改，问题未闭环不得带病结算。</w:t>
      </w:r>
    </w:p>
    <w:p>
      <w:r>
        <w:br w:type="page"/>
      </w:r>
    </w:p>
    <w:p>
      <w:pPr>
        <w:pStyle w:val="Heading1"/>
      </w:pPr>
      <w:r>
        <w:rPr>
          <w:rFonts w:ascii="Times New Roman" w:hAnsi="Times New Roman" w:eastAsia="黑体"/>
          <w:b/>
          <w:i w:val="0"/>
          <w:color w:val="1F3A5F"/>
          <w:sz w:val="32"/>
        </w:rPr>
        <w:t>《项目物资量价复核标准（2025版）》题库（第一套）</w:t>
      </w:r>
    </w:p>
    <w:p>
      <w:pPr>
        <w:spacing w:after="120" w:line="312" w:lineRule="auto"/>
      </w:pPr>
      <w:r>
        <w:rPr>
          <w:rFonts w:ascii="Times New Roman" w:hAnsi="Times New Roman" w:eastAsia="楷体"/>
          <w:b w:val="0"/>
          <w:i/>
          <w:color w:val="606060"/>
          <w:sz w:val="20"/>
        </w:rPr>
        <w:t>依据文献：《附件3-项目物资量价复核标准2025版》（项目物资量价自检与复核标准清单）</w:t>
      </w:r>
    </w:p>
    <w:p>
      <w:pPr>
        <w:pStyle w:val="Heading2"/>
      </w:pPr>
      <w:r>
        <w:rPr>
          <w:rFonts w:ascii="Times New Roman" w:hAnsi="Times New Roman" w:eastAsia="黑体"/>
          <w:b/>
          <w:i w:val="0"/>
          <w:color w:val="2E548B"/>
          <w:sz w:val="26"/>
        </w:rPr>
        <w:t>一、单项选择题（共8题）</w:t>
      </w:r>
    </w:p>
    <w:p>
      <w:pPr>
        <w:spacing w:after="80" w:line="312" w:lineRule="auto"/>
      </w:pPr>
      <w:r>
        <w:rPr>
          <w:rFonts w:ascii="Times New Roman" w:hAnsi="Times New Roman" w:eastAsia="宋体"/>
          <w:b/>
          <w:i w:val="0"/>
          <w:sz w:val="22"/>
        </w:rPr>
        <w:t>1. 按照量价复核标准，钢筋的"车辆进场照片"拍摄要求是（ ）。</w:t>
      </w:r>
    </w:p>
    <w:p>
      <w:pPr>
        <w:spacing w:after="40" w:line="312" w:lineRule="auto"/>
        <w:ind w:left="340"/>
      </w:pPr>
      <w:r>
        <w:rPr>
          <w:rFonts w:ascii="Times New Roman" w:hAnsi="Times New Roman" w:eastAsia="宋体"/>
          <w:b w:val="0"/>
          <w:i w:val="0"/>
          <w:sz w:val="22"/>
        </w:rPr>
        <w:t>A. 车尾45°拍摄即可</w:t>
      </w:r>
    </w:p>
    <w:p>
      <w:pPr>
        <w:spacing w:after="40" w:line="312" w:lineRule="auto"/>
        <w:ind w:left="340"/>
      </w:pPr>
      <w:r>
        <w:rPr>
          <w:rFonts w:ascii="Times New Roman" w:hAnsi="Times New Roman" w:eastAsia="宋体"/>
          <w:b w:val="0"/>
          <w:i w:val="0"/>
          <w:sz w:val="22"/>
        </w:rPr>
        <w:t>B. 车头和车尾45°拍摄，照片显示车牌</w:t>
      </w:r>
    </w:p>
    <w:p>
      <w:pPr>
        <w:spacing w:after="40" w:line="312" w:lineRule="auto"/>
        <w:ind w:left="340"/>
      </w:pPr>
      <w:r>
        <w:rPr>
          <w:rFonts w:ascii="Times New Roman" w:hAnsi="Times New Roman" w:eastAsia="宋体"/>
          <w:b w:val="0"/>
          <w:i w:val="0"/>
          <w:sz w:val="22"/>
        </w:rPr>
        <w:t>C. 车头正面拍摄</w:t>
      </w:r>
    </w:p>
    <w:p>
      <w:pPr>
        <w:spacing w:after="40" w:line="312" w:lineRule="auto"/>
        <w:ind w:left="340"/>
      </w:pPr>
      <w:r>
        <w:rPr>
          <w:rFonts w:ascii="Times New Roman" w:hAnsi="Times New Roman" w:eastAsia="宋体"/>
          <w:b w:val="0"/>
          <w:i w:val="0"/>
          <w:sz w:val="22"/>
        </w:rPr>
        <w:t>D. 驾驶室内部拍摄</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钢筋进场照片须从车头和车尾45°两个方向拍摄，且照片显示车牌，用于锁定进场车辆信息。</w:t>
      </w:r>
    </w:p>
    <w:p>
      <w:pPr>
        <w:spacing w:after="80" w:line="312" w:lineRule="auto"/>
      </w:pPr>
      <w:r>
        <w:rPr>
          <w:rFonts w:ascii="Times New Roman" w:hAnsi="Times New Roman" w:eastAsia="宋体"/>
          <w:b/>
          <w:i w:val="0"/>
          <w:sz w:val="22"/>
        </w:rPr>
        <w:t>2. 钢筋过磅验收时，"验收动作照片"的要求是（ ）。</w:t>
      </w:r>
    </w:p>
    <w:p>
      <w:pPr>
        <w:spacing w:after="40" w:line="312" w:lineRule="auto"/>
        <w:ind w:left="340"/>
      </w:pPr>
      <w:r>
        <w:rPr>
          <w:rFonts w:ascii="Times New Roman" w:hAnsi="Times New Roman" w:eastAsia="宋体"/>
          <w:b w:val="0"/>
          <w:i w:val="0"/>
          <w:sz w:val="22"/>
        </w:rPr>
        <w:t>A. 上磅（四轮在磅上）和举牌照片</w:t>
      </w:r>
    </w:p>
    <w:p>
      <w:pPr>
        <w:spacing w:after="40" w:line="312" w:lineRule="auto"/>
        <w:ind w:left="340"/>
      </w:pPr>
      <w:r>
        <w:rPr>
          <w:rFonts w:ascii="Times New Roman" w:hAnsi="Times New Roman" w:eastAsia="宋体"/>
          <w:b w:val="0"/>
          <w:i w:val="0"/>
          <w:sz w:val="22"/>
        </w:rPr>
        <w:t>B. 仅拍摄地磅照片</w:t>
      </w:r>
    </w:p>
    <w:p>
      <w:pPr>
        <w:spacing w:after="40" w:line="312" w:lineRule="auto"/>
        <w:ind w:left="340"/>
      </w:pPr>
      <w:r>
        <w:rPr>
          <w:rFonts w:ascii="Times New Roman" w:hAnsi="Times New Roman" w:eastAsia="宋体"/>
          <w:b w:val="0"/>
          <w:i w:val="0"/>
          <w:sz w:val="22"/>
        </w:rPr>
        <w:t>C. 仅拍摄司机举牌</w:t>
      </w:r>
    </w:p>
    <w:p>
      <w:pPr>
        <w:spacing w:after="40" w:line="312" w:lineRule="auto"/>
        <w:ind w:left="340"/>
      </w:pPr>
      <w:r>
        <w:rPr>
          <w:rFonts w:ascii="Times New Roman" w:hAnsi="Times New Roman" w:eastAsia="宋体"/>
          <w:b w:val="0"/>
          <w:i w:val="0"/>
          <w:sz w:val="22"/>
        </w:rPr>
        <w:t>D. 车辆停在磅外拍摄</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过磅类钢筋的验收动作照片须体现"四轮在磅上"的上磅状态并同步举牌，防止压磅、作弊。</w:t>
      </w:r>
    </w:p>
    <w:p>
      <w:pPr>
        <w:spacing w:after="80" w:line="312" w:lineRule="auto"/>
      </w:pPr>
      <w:r>
        <w:rPr>
          <w:rFonts w:ascii="Times New Roman" w:hAnsi="Times New Roman" w:eastAsia="宋体"/>
          <w:b/>
          <w:i w:val="0"/>
          <w:sz w:val="22"/>
        </w:rPr>
        <w:t>3. 钢筋卸货堆放照片的辨识要求是（ ）。</w:t>
      </w:r>
    </w:p>
    <w:p>
      <w:pPr>
        <w:spacing w:after="40" w:line="312" w:lineRule="auto"/>
        <w:ind w:left="340"/>
      </w:pPr>
      <w:r>
        <w:rPr>
          <w:rFonts w:ascii="Times New Roman" w:hAnsi="Times New Roman" w:eastAsia="宋体"/>
          <w:b w:val="0"/>
          <w:i w:val="0"/>
          <w:sz w:val="22"/>
        </w:rPr>
        <w:t>A. 能清晰分辨捆数（直条钢筋）或盘数（盘螺钢筋）</w:t>
      </w:r>
    </w:p>
    <w:p>
      <w:pPr>
        <w:spacing w:after="40" w:line="312" w:lineRule="auto"/>
        <w:ind w:left="340"/>
      </w:pPr>
      <w:r>
        <w:rPr>
          <w:rFonts w:ascii="Times New Roman" w:hAnsi="Times New Roman" w:eastAsia="宋体"/>
          <w:b w:val="0"/>
          <w:i w:val="0"/>
          <w:sz w:val="22"/>
        </w:rPr>
        <w:t>B. 只需拍到材料整体</w:t>
      </w:r>
    </w:p>
    <w:p>
      <w:pPr>
        <w:spacing w:after="40" w:line="312" w:lineRule="auto"/>
        <w:ind w:left="340"/>
      </w:pPr>
      <w:r>
        <w:rPr>
          <w:rFonts w:ascii="Times New Roman" w:hAnsi="Times New Roman" w:eastAsia="宋体"/>
          <w:b w:val="0"/>
          <w:i w:val="0"/>
          <w:sz w:val="22"/>
        </w:rPr>
        <w:t>C. 只拍车辆</w:t>
      </w:r>
    </w:p>
    <w:p>
      <w:pPr>
        <w:spacing w:after="40" w:line="312" w:lineRule="auto"/>
        <w:ind w:left="340"/>
      </w:pPr>
      <w:r>
        <w:rPr>
          <w:rFonts w:ascii="Times New Roman" w:hAnsi="Times New Roman" w:eastAsia="宋体"/>
          <w:b w:val="0"/>
          <w:i w:val="0"/>
          <w:sz w:val="22"/>
        </w:rPr>
        <w:t>D. 无需可辨识数量</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卸货堆放照片须可辨识数量：直条钢筋能清晰分辨捆数，盘螺钢筋能清晰分辨盘数。</w:t>
      </w:r>
    </w:p>
    <w:p>
      <w:pPr>
        <w:spacing w:after="80" w:line="312" w:lineRule="auto"/>
      </w:pPr>
      <w:r>
        <w:rPr>
          <w:rFonts w:ascii="Times New Roman" w:hAnsi="Times New Roman" w:eastAsia="宋体"/>
          <w:b/>
          <w:i w:val="0"/>
          <w:sz w:val="22"/>
        </w:rPr>
        <w:t>4. 数据标准要求"计量单位"应（ ）。</w:t>
      </w:r>
    </w:p>
    <w:p>
      <w:pPr>
        <w:spacing w:after="40" w:line="312" w:lineRule="auto"/>
        <w:ind w:left="340"/>
      </w:pPr>
      <w:r>
        <w:rPr>
          <w:rFonts w:ascii="Times New Roman" w:hAnsi="Times New Roman" w:eastAsia="宋体"/>
          <w:b w:val="0"/>
          <w:i w:val="0"/>
          <w:sz w:val="22"/>
        </w:rPr>
        <w:t>A. 以平台默认单位为准</w:t>
      </w:r>
    </w:p>
    <w:p>
      <w:pPr>
        <w:spacing w:after="40" w:line="312" w:lineRule="auto"/>
        <w:ind w:left="340"/>
      </w:pPr>
      <w:r>
        <w:rPr>
          <w:rFonts w:ascii="Times New Roman" w:hAnsi="Times New Roman" w:eastAsia="宋体"/>
          <w:b w:val="0"/>
          <w:i w:val="0"/>
          <w:sz w:val="22"/>
        </w:rPr>
        <w:t>B. 送货单与平台单位必须保持一致，以合同约定单位为准</w:t>
      </w:r>
    </w:p>
    <w:p>
      <w:pPr>
        <w:spacing w:after="40" w:line="312" w:lineRule="auto"/>
        <w:ind w:left="340"/>
      </w:pPr>
      <w:r>
        <w:rPr>
          <w:rFonts w:ascii="Times New Roman" w:hAnsi="Times New Roman" w:eastAsia="宋体"/>
          <w:b w:val="0"/>
          <w:i w:val="0"/>
          <w:sz w:val="22"/>
        </w:rPr>
        <w:t>C. 以送货单单位为准</w:t>
      </w:r>
    </w:p>
    <w:p>
      <w:pPr>
        <w:spacing w:after="40" w:line="312" w:lineRule="auto"/>
        <w:ind w:left="340"/>
      </w:pPr>
      <w:r>
        <w:rPr>
          <w:rFonts w:ascii="Times New Roman" w:hAnsi="Times New Roman" w:eastAsia="宋体"/>
          <w:b w:val="0"/>
          <w:i w:val="0"/>
          <w:sz w:val="22"/>
        </w:rPr>
        <w:t>D. 以供应商口头确认为准</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数据标准第4条：计量单位送货单与平台单位必须保持一致，以合同约定单位为准，避免换算争议。</w:t>
      </w:r>
    </w:p>
    <w:p>
      <w:pPr>
        <w:spacing w:after="80" w:line="312" w:lineRule="auto"/>
      </w:pPr>
      <w:r>
        <w:rPr>
          <w:rFonts w:ascii="Times New Roman" w:hAnsi="Times New Roman" w:eastAsia="宋体"/>
          <w:b/>
          <w:i w:val="0"/>
          <w:sz w:val="22"/>
        </w:rPr>
        <w:t>5. 钢筋自检"检量"节点的时间要求是（ ）。</w:t>
      </w:r>
    </w:p>
    <w:p>
      <w:pPr>
        <w:spacing w:after="40" w:line="312" w:lineRule="auto"/>
        <w:ind w:left="340"/>
      </w:pPr>
      <w:r>
        <w:rPr>
          <w:rFonts w:ascii="Times New Roman" w:hAnsi="Times New Roman" w:eastAsia="宋体"/>
          <w:b w:val="0"/>
          <w:i w:val="0"/>
          <w:sz w:val="22"/>
        </w:rPr>
        <w:t>A. 验收后24小时内</w:t>
      </w:r>
    </w:p>
    <w:p>
      <w:pPr>
        <w:spacing w:after="40" w:line="312" w:lineRule="auto"/>
        <w:ind w:left="340"/>
      </w:pPr>
      <w:r>
        <w:rPr>
          <w:rFonts w:ascii="Times New Roman" w:hAnsi="Times New Roman" w:eastAsia="宋体"/>
          <w:b w:val="0"/>
          <w:i w:val="0"/>
          <w:sz w:val="22"/>
        </w:rPr>
        <w:t>B. 验收后3日内</w:t>
      </w:r>
    </w:p>
    <w:p>
      <w:pPr>
        <w:spacing w:after="40" w:line="312" w:lineRule="auto"/>
        <w:ind w:left="340"/>
      </w:pPr>
      <w:r>
        <w:rPr>
          <w:rFonts w:ascii="Times New Roman" w:hAnsi="Times New Roman" w:eastAsia="宋体"/>
          <w:b w:val="0"/>
          <w:i w:val="0"/>
          <w:sz w:val="22"/>
        </w:rPr>
        <w:t>C. 验收后5日内</w:t>
      </w:r>
    </w:p>
    <w:p>
      <w:pPr>
        <w:spacing w:after="40" w:line="312" w:lineRule="auto"/>
        <w:ind w:left="340"/>
      </w:pPr>
      <w:r>
        <w:rPr>
          <w:rFonts w:ascii="Times New Roman" w:hAnsi="Times New Roman" w:eastAsia="宋体"/>
          <w:b w:val="0"/>
          <w:i w:val="0"/>
          <w:sz w:val="22"/>
        </w:rPr>
        <w:t>D. 信息价发布后3日内</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钢筋、混凝土、砂浆等材料的检量节点均为"验收后24小时内"；检价节点钢筋为验收后3日内。</w:t>
      </w:r>
    </w:p>
    <w:p>
      <w:pPr>
        <w:spacing w:after="80" w:line="312" w:lineRule="auto"/>
      </w:pPr>
      <w:r>
        <w:rPr>
          <w:rFonts w:ascii="Times New Roman" w:hAnsi="Times New Roman" w:eastAsia="宋体"/>
          <w:b/>
          <w:i w:val="0"/>
          <w:sz w:val="22"/>
        </w:rPr>
        <w:t>6. 混凝土、砂浆的自检"检价"节点是（ ）。</w:t>
      </w:r>
    </w:p>
    <w:p>
      <w:pPr>
        <w:spacing w:after="40" w:line="312" w:lineRule="auto"/>
        <w:ind w:left="340"/>
      </w:pPr>
      <w:r>
        <w:rPr>
          <w:rFonts w:ascii="Times New Roman" w:hAnsi="Times New Roman" w:eastAsia="宋体"/>
          <w:b w:val="0"/>
          <w:i w:val="0"/>
          <w:sz w:val="22"/>
        </w:rPr>
        <w:t>A. 验收后3日内</w:t>
      </w:r>
    </w:p>
    <w:p>
      <w:pPr>
        <w:spacing w:after="40" w:line="312" w:lineRule="auto"/>
        <w:ind w:left="340"/>
      </w:pPr>
      <w:r>
        <w:rPr>
          <w:rFonts w:ascii="Times New Roman" w:hAnsi="Times New Roman" w:eastAsia="宋体"/>
          <w:b w:val="0"/>
          <w:i w:val="0"/>
          <w:sz w:val="22"/>
        </w:rPr>
        <w:t>B. 验收后24小时内</w:t>
      </w:r>
    </w:p>
    <w:p>
      <w:pPr>
        <w:spacing w:after="40" w:line="312" w:lineRule="auto"/>
        <w:ind w:left="340"/>
      </w:pPr>
      <w:r>
        <w:rPr>
          <w:rFonts w:ascii="Times New Roman" w:hAnsi="Times New Roman" w:eastAsia="宋体"/>
          <w:b w:val="0"/>
          <w:i w:val="0"/>
          <w:sz w:val="22"/>
        </w:rPr>
        <w:t>C. 信息价发布后3日内</w:t>
      </w:r>
    </w:p>
    <w:p>
      <w:pPr>
        <w:spacing w:after="40" w:line="312" w:lineRule="auto"/>
        <w:ind w:left="340"/>
      </w:pPr>
      <w:r>
        <w:rPr>
          <w:rFonts w:ascii="Times New Roman" w:hAnsi="Times New Roman" w:eastAsia="宋体"/>
          <w:b w:val="0"/>
          <w:i w:val="0"/>
          <w:sz w:val="22"/>
        </w:rPr>
        <w:t>D. 结算时再核价</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混凝土、砂浆按信息价结算，检价节点为"信息价发布后3日内"（检量仍为验收后24小时内）。</w:t>
      </w:r>
    </w:p>
    <w:p>
      <w:pPr>
        <w:spacing w:after="80" w:line="312" w:lineRule="auto"/>
      </w:pPr>
      <w:r>
        <w:rPr>
          <w:rFonts w:ascii="Times New Roman" w:hAnsi="Times New Roman" w:eastAsia="宋体"/>
          <w:b/>
          <w:i w:val="0"/>
          <w:sz w:val="22"/>
        </w:rPr>
        <w:t>7. 公司（区域）复核的时间要求是（ ）。</w:t>
      </w:r>
    </w:p>
    <w:p>
      <w:pPr>
        <w:spacing w:after="40" w:line="312" w:lineRule="auto"/>
        <w:ind w:left="340"/>
      </w:pPr>
      <w:r>
        <w:rPr>
          <w:rFonts w:ascii="Times New Roman" w:hAnsi="Times New Roman" w:eastAsia="宋体"/>
          <w:b w:val="0"/>
          <w:i w:val="0"/>
          <w:sz w:val="22"/>
        </w:rPr>
        <w:t>A. 项目自检完成后当天</w:t>
      </w:r>
    </w:p>
    <w:p>
      <w:pPr>
        <w:spacing w:after="40" w:line="312" w:lineRule="auto"/>
        <w:ind w:left="340"/>
      </w:pPr>
      <w:r>
        <w:rPr>
          <w:rFonts w:ascii="Times New Roman" w:hAnsi="Times New Roman" w:eastAsia="宋体"/>
          <w:b w:val="0"/>
          <w:i w:val="0"/>
          <w:sz w:val="22"/>
        </w:rPr>
        <w:t>B. 项目自检完成1个工作日内</w:t>
      </w:r>
    </w:p>
    <w:p>
      <w:pPr>
        <w:spacing w:after="40" w:line="312" w:lineRule="auto"/>
        <w:ind w:left="340"/>
      </w:pPr>
      <w:r>
        <w:rPr>
          <w:rFonts w:ascii="Times New Roman" w:hAnsi="Times New Roman" w:eastAsia="宋体"/>
          <w:b w:val="0"/>
          <w:i w:val="0"/>
          <w:sz w:val="22"/>
        </w:rPr>
        <w:t>C. 项目自检完成3个工作日内</w:t>
      </w:r>
    </w:p>
    <w:p>
      <w:pPr>
        <w:spacing w:after="40" w:line="312" w:lineRule="auto"/>
        <w:ind w:left="340"/>
      </w:pPr>
      <w:r>
        <w:rPr>
          <w:rFonts w:ascii="Times New Roman" w:hAnsi="Times New Roman" w:eastAsia="宋体"/>
          <w:b w:val="0"/>
          <w:i w:val="0"/>
          <w:sz w:val="22"/>
        </w:rPr>
        <w:t>D. 项目自检完成5个工作日内</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公司复核时间要求：项目自检完成后1个工作日内完成复核，且物资复核率百分百。</w:t>
      </w:r>
    </w:p>
    <w:p>
      <w:pPr>
        <w:spacing w:after="80" w:line="312" w:lineRule="auto"/>
      </w:pPr>
      <w:r>
        <w:rPr>
          <w:rFonts w:ascii="Times New Roman" w:hAnsi="Times New Roman" w:eastAsia="宋体"/>
          <w:b/>
          <w:i w:val="0"/>
          <w:sz w:val="22"/>
        </w:rPr>
        <w:t>8. 验收小组的人员组成要求是（ ）。</w:t>
      </w:r>
    </w:p>
    <w:p>
      <w:pPr>
        <w:spacing w:after="40" w:line="312" w:lineRule="auto"/>
        <w:ind w:left="340"/>
      </w:pPr>
      <w:r>
        <w:rPr>
          <w:rFonts w:ascii="Times New Roman" w:hAnsi="Times New Roman" w:eastAsia="宋体"/>
          <w:b w:val="0"/>
          <w:i w:val="0"/>
          <w:sz w:val="22"/>
        </w:rPr>
        <w:t>A. 由收料员一人验收即可</w:t>
      </w:r>
    </w:p>
    <w:p>
      <w:pPr>
        <w:spacing w:after="40" w:line="312" w:lineRule="auto"/>
        <w:ind w:left="340"/>
      </w:pPr>
      <w:r>
        <w:rPr>
          <w:rFonts w:ascii="Times New Roman" w:hAnsi="Times New Roman" w:eastAsia="宋体"/>
          <w:b w:val="0"/>
          <w:i w:val="0"/>
          <w:sz w:val="22"/>
        </w:rPr>
        <w:t>B. 由材料员、收料员、仓库管理员组成，环节不得少于2人，严禁非物资相关人员独立验收</w:t>
      </w:r>
    </w:p>
    <w:p>
      <w:pPr>
        <w:spacing w:after="40" w:line="312" w:lineRule="auto"/>
        <w:ind w:left="340"/>
      </w:pPr>
      <w:r>
        <w:rPr>
          <w:rFonts w:ascii="Times New Roman" w:hAnsi="Times New Roman" w:eastAsia="宋体"/>
          <w:b w:val="0"/>
          <w:i w:val="0"/>
          <w:sz w:val="22"/>
        </w:rPr>
        <w:t>C. 由供应商和司机验收</w:t>
      </w:r>
    </w:p>
    <w:p>
      <w:pPr>
        <w:spacing w:after="40" w:line="312" w:lineRule="auto"/>
        <w:ind w:left="340"/>
      </w:pPr>
      <w:r>
        <w:rPr>
          <w:rFonts w:ascii="Times New Roman" w:hAnsi="Times New Roman" w:eastAsia="宋体"/>
          <w:b w:val="0"/>
          <w:i w:val="0"/>
          <w:sz w:val="22"/>
        </w:rPr>
        <w:t>D. 由项目经理独自验收</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验收要求：由材料员、收料员、仓库管理员组成验收小组，验收环节不得少于2人；特殊要求物资需专业岗位人员参与。</w:t>
      </w:r>
    </w:p>
    <w:p>
      <w:pPr>
        <w:pStyle w:val="Heading2"/>
      </w:pPr>
      <w:r>
        <w:rPr>
          <w:rFonts w:ascii="Times New Roman" w:hAnsi="Times New Roman" w:eastAsia="黑体"/>
          <w:b/>
          <w:i w:val="0"/>
          <w:color w:val="2E548B"/>
          <w:sz w:val="26"/>
        </w:rPr>
        <w:t>二、多项选择题（共4题）</w:t>
      </w:r>
    </w:p>
    <w:p>
      <w:pPr>
        <w:spacing w:after="80" w:line="312" w:lineRule="auto"/>
      </w:pPr>
      <w:r>
        <w:rPr>
          <w:rFonts w:ascii="Times New Roman" w:hAnsi="Times New Roman" w:eastAsia="宋体"/>
          <w:b/>
          <w:i w:val="0"/>
          <w:sz w:val="22"/>
        </w:rPr>
        <w:t>1. 钢筋验收所需拍摄的单据资料包括（ ）。</w:t>
      </w:r>
    </w:p>
    <w:p>
      <w:pPr>
        <w:spacing w:after="40" w:line="312" w:lineRule="auto"/>
        <w:ind w:left="340"/>
      </w:pPr>
      <w:r>
        <w:rPr>
          <w:rFonts w:ascii="Times New Roman" w:hAnsi="Times New Roman" w:eastAsia="宋体"/>
          <w:b w:val="0"/>
          <w:i w:val="0"/>
          <w:sz w:val="22"/>
        </w:rPr>
        <w:t>A. 过磅单</w:t>
      </w:r>
    </w:p>
    <w:p>
      <w:pPr>
        <w:spacing w:after="40" w:line="312" w:lineRule="auto"/>
        <w:ind w:left="340"/>
      </w:pPr>
      <w:r>
        <w:rPr>
          <w:rFonts w:ascii="Times New Roman" w:hAnsi="Times New Roman" w:eastAsia="宋体"/>
          <w:b w:val="0"/>
          <w:i w:val="0"/>
          <w:sz w:val="22"/>
        </w:rPr>
        <w:t>B. 送货单（印刷有供应商抬头名称或供应商盖章，且收料员已验收签字）</w:t>
      </w:r>
    </w:p>
    <w:p>
      <w:pPr>
        <w:spacing w:after="40" w:line="312" w:lineRule="auto"/>
        <w:ind w:left="340"/>
      </w:pPr>
      <w:r>
        <w:rPr>
          <w:rFonts w:ascii="Times New Roman" w:hAnsi="Times New Roman" w:eastAsia="宋体"/>
          <w:b w:val="0"/>
          <w:i w:val="0"/>
          <w:sz w:val="22"/>
        </w:rPr>
        <w:t>C. 材料检测报告</w:t>
      </w:r>
    </w:p>
    <w:p>
      <w:pPr>
        <w:spacing w:after="40" w:line="312" w:lineRule="auto"/>
        <w:ind w:left="340"/>
      </w:pPr>
      <w:r>
        <w:rPr>
          <w:rFonts w:ascii="Times New Roman" w:hAnsi="Times New Roman" w:eastAsia="宋体"/>
          <w:b w:val="0"/>
          <w:i w:val="0"/>
          <w:sz w:val="22"/>
        </w:rPr>
        <w:t>D. 供应商资质证书</w:t>
      </w:r>
    </w:p>
    <w:p>
      <w:pPr>
        <w:spacing w:after="40" w:line="312" w:lineRule="auto"/>
        <w:ind w:left="340"/>
      </w:pPr>
      <w:r>
        <w:rPr>
          <w:rFonts w:ascii="Times New Roman" w:hAnsi="Times New Roman" w:eastAsia="宋体"/>
          <w:b w:val="0"/>
          <w:i w:val="0"/>
          <w:sz w:val="22"/>
        </w:rPr>
        <w:t>E. 采购合同原件</w:t>
      </w:r>
    </w:p>
    <w:p>
      <w:pPr>
        <w:spacing w:after="60" w:line="312" w:lineRule="auto"/>
      </w:pPr>
      <w:r>
        <w:rPr>
          <w:rFonts w:ascii="Times New Roman" w:hAnsi="Times New Roman" w:eastAsia="黑体"/>
          <w:b/>
          <w:i w:val="0"/>
          <w:color w:val="C00000"/>
          <w:sz w:val="22"/>
        </w:rPr>
        <w:t>【答案】AB</w:t>
      </w:r>
    </w:p>
    <w:p>
      <w:pPr>
        <w:spacing w:after="200" w:line="312" w:lineRule="auto"/>
      </w:pPr>
      <w:r>
        <w:rPr>
          <w:rFonts w:ascii="Times New Roman" w:hAnsi="Times New Roman" w:eastAsia="楷体"/>
          <w:b w:val="0"/>
          <w:i w:val="0"/>
          <w:sz w:val="22"/>
        </w:rPr>
        <w:t>【解析】 钢筋单据资料为过磅单和送货单；送货单须有供应商抬头或盖章且收料员已签字。检测报告属验收核验资料，非单据拍摄标配。</w:t>
      </w:r>
    </w:p>
    <w:p>
      <w:pPr>
        <w:spacing w:after="80" w:line="312" w:lineRule="auto"/>
      </w:pPr>
      <w:r>
        <w:rPr>
          <w:rFonts w:ascii="Times New Roman" w:hAnsi="Times New Roman" w:eastAsia="宋体"/>
          <w:b/>
          <w:i w:val="0"/>
          <w:sz w:val="22"/>
        </w:rPr>
        <w:t>2. 平台入库数据与相关单据一致性的"数据标准"包括（ ）。</w:t>
      </w:r>
    </w:p>
    <w:p>
      <w:pPr>
        <w:spacing w:after="40" w:line="312" w:lineRule="auto"/>
        <w:ind w:left="340"/>
      </w:pPr>
      <w:r>
        <w:rPr>
          <w:rFonts w:ascii="Times New Roman" w:hAnsi="Times New Roman" w:eastAsia="宋体"/>
          <w:b w:val="0"/>
          <w:i w:val="0"/>
          <w:sz w:val="22"/>
        </w:rPr>
        <w:t>A. 平台入库单规格数量等数据与采购清单匹配</w:t>
      </w:r>
    </w:p>
    <w:p>
      <w:pPr>
        <w:spacing w:after="40" w:line="312" w:lineRule="auto"/>
        <w:ind w:left="340"/>
      </w:pPr>
      <w:r>
        <w:rPr>
          <w:rFonts w:ascii="Times New Roman" w:hAnsi="Times New Roman" w:eastAsia="宋体"/>
          <w:b w:val="0"/>
          <w:i w:val="0"/>
          <w:sz w:val="22"/>
        </w:rPr>
        <w:t>B. 平台入库数据与已签收送货单数据一致</w:t>
      </w:r>
    </w:p>
    <w:p>
      <w:pPr>
        <w:spacing w:after="40" w:line="312" w:lineRule="auto"/>
        <w:ind w:left="340"/>
      </w:pPr>
      <w:r>
        <w:rPr>
          <w:rFonts w:ascii="Times New Roman" w:hAnsi="Times New Roman" w:eastAsia="宋体"/>
          <w:b w:val="0"/>
          <w:i w:val="0"/>
          <w:sz w:val="22"/>
        </w:rPr>
        <w:t>C. 有扣量扣款的，平台数据应与扣款扣量后的数据一致</w:t>
      </w:r>
    </w:p>
    <w:p>
      <w:pPr>
        <w:spacing w:after="40" w:line="312" w:lineRule="auto"/>
        <w:ind w:left="340"/>
      </w:pPr>
      <w:r>
        <w:rPr>
          <w:rFonts w:ascii="Times New Roman" w:hAnsi="Times New Roman" w:eastAsia="宋体"/>
          <w:b w:val="0"/>
          <w:i w:val="0"/>
          <w:sz w:val="22"/>
        </w:rPr>
        <w:t>D. 平台供方名称与供货单上的盖章单位一致</w:t>
      </w:r>
    </w:p>
    <w:p>
      <w:pPr>
        <w:spacing w:after="40" w:line="312" w:lineRule="auto"/>
        <w:ind w:left="340"/>
      </w:pPr>
      <w:r>
        <w:rPr>
          <w:rFonts w:ascii="Times New Roman" w:hAnsi="Times New Roman" w:eastAsia="宋体"/>
          <w:b w:val="0"/>
          <w:i w:val="0"/>
          <w:sz w:val="22"/>
        </w:rPr>
        <w:t>E. 平台数据可依据与供应商的口头约定进行调整</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数据标准8条覆盖采购清单匹配、送货单一致、扣量扣款后一致、计量单位一致、时间一致、供方名称一致、实收数量一致、供货数据匹配等。</w:t>
      </w:r>
    </w:p>
    <w:p>
      <w:pPr>
        <w:spacing w:after="80" w:line="312" w:lineRule="auto"/>
      </w:pPr>
      <w:r>
        <w:rPr>
          <w:rFonts w:ascii="Times New Roman" w:hAnsi="Times New Roman" w:eastAsia="宋体"/>
          <w:b/>
          <w:i w:val="0"/>
          <w:sz w:val="22"/>
        </w:rPr>
        <w:t>3. 下列属于"五不验收"情形的是（ ）。</w:t>
      </w:r>
    </w:p>
    <w:p>
      <w:pPr>
        <w:spacing w:after="40" w:line="312" w:lineRule="auto"/>
        <w:ind w:left="340"/>
      </w:pPr>
      <w:r>
        <w:rPr>
          <w:rFonts w:ascii="Times New Roman" w:hAnsi="Times New Roman" w:eastAsia="宋体"/>
          <w:b w:val="0"/>
          <w:i w:val="0"/>
          <w:sz w:val="22"/>
        </w:rPr>
        <w:t>A. 未经审核批准</w:t>
      </w:r>
    </w:p>
    <w:p>
      <w:pPr>
        <w:spacing w:after="40" w:line="312" w:lineRule="auto"/>
        <w:ind w:left="340"/>
      </w:pPr>
      <w:r>
        <w:rPr>
          <w:rFonts w:ascii="Times New Roman" w:hAnsi="Times New Roman" w:eastAsia="宋体"/>
          <w:b w:val="0"/>
          <w:i w:val="0"/>
          <w:sz w:val="22"/>
        </w:rPr>
        <w:t>B. 无采购清单</w:t>
      </w:r>
    </w:p>
    <w:p>
      <w:pPr>
        <w:spacing w:after="40" w:line="312" w:lineRule="auto"/>
        <w:ind w:left="340"/>
      </w:pPr>
      <w:r>
        <w:rPr>
          <w:rFonts w:ascii="Times New Roman" w:hAnsi="Times New Roman" w:eastAsia="宋体"/>
          <w:b w:val="0"/>
          <w:i w:val="0"/>
          <w:sz w:val="22"/>
        </w:rPr>
        <w:t>C. 未按规定渠道进货</w:t>
      </w:r>
    </w:p>
    <w:p>
      <w:pPr>
        <w:spacing w:after="40" w:line="312" w:lineRule="auto"/>
        <w:ind w:left="340"/>
      </w:pPr>
      <w:r>
        <w:rPr>
          <w:rFonts w:ascii="Times New Roman" w:hAnsi="Times New Roman" w:eastAsia="宋体"/>
          <w:b w:val="0"/>
          <w:i w:val="0"/>
          <w:sz w:val="22"/>
        </w:rPr>
        <w:t>D. 质量不合格、票物不符</w:t>
      </w:r>
    </w:p>
    <w:p>
      <w:pPr>
        <w:spacing w:after="40" w:line="312" w:lineRule="auto"/>
        <w:ind w:left="340"/>
      </w:pPr>
      <w:r>
        <w:rPr>
          <w:rFonts w:ascii="Times New Roman" w:hAnsi="Times New Roman" w:eastAsia="宋体"/>
          <w:b w:val="0"/>
          <w:i w:val="0"/>
          <w:sz w:val="22"/>
        </w:rPr>
        <w:t>E. 单价高于信息价的一律不予验收</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"五不验收"：未经审核批准、无采购清单、未按规定渠道进货、质量不合格、票物不符的不得验收；不符合要求物资未经审批许可不得进场。</w:t>
      </w:r>
    </w:p>
    <w:p>
      <w:pPr>
        <w:spacing w:after="80" w:line="312" w:lineRule="auto"/>
      </w:pPr>
      <w:r>
        <w:rPr>
          <w:rFonts w:ascii="Times New Roman" w:hAnsi="Times New Roman" w:eastAsia="宋体"/>
          <w:b/>
          <w:i w:val="0"/>
          <w:sz w:val="22"/>
        </w:rPr>
        <w:t>4. 公司复核环节的复核重点包括（ ）。</w:t>
      </w:r>
    </w:p>
    <w:p>
      <w:pPr>
        <w:spacing w:after="40" w:line="312" w:lineRule="auto"/>
        <w:ind w:left="340"/>
      </w:pPr>
      <w:r>
        <w:rPr>
          <w:rFonts w:ascii="Times New Roman" w:hAnsi="Times New Roman" w:eastAsia="宋体"/>
          <w:b w:val="0"/>
          <w:i w:val="0"/>
          <w:sz w:val="22"/>
        </w:rPr>
        <w:t>A. 物资复核率百分百</w:t>
      </w:r>
    </w:p>
    <w:p>
      <w:pPr>
        <w:spacing w:after="40" w:line="312" w:lineRule="auto"/>
        <w:ind w:left="340"/>
      </w:pPr>
      <w:r>
        <w:rPr>
          <w:rFonts w:ascii="Times New Roman" w:hAnsi="Times New Roman" w:eastAsia="宋体"/>
          <w:b w:val="0"/>
          <w:i w:val="0"/>
          <w:sz w:val="22"/>
        </w:rPr>
        <w:t>B. 平台数据、材料明细表、进场单据、参数、照片、对账单等数据保持一致</w:t>
      </w:r>
    </w:p>
    <w:p>
      <w:pPr>
        <w:spacing w:after="40" w:line="312" w:lineRule="auto"/>
        <w:ind w:left="340"/>
      </w:pPr>
      <w:r>
        <w:rPr>
          <w:rFonts w:ascii="Times New Roman" w:hAnsi="Times New Roman" w:eastAsia="宋体"/>
          <w:b w:val="0"/>
          <w:i w:val="0"/>
          <w:sz w:val="22"/>
        </w:rPr>
        <w:t>C. 复核平台入库物资参数与采购清单、合同清单一致性</w:t>
      </w:r>
    </w:p>
    <w:p>
      <w:pPr>
        <w:spacing w:after="40" w:line="312" w:lineRule="auto"/>
        <w:ind w:left="340"/>
      </w:pPr>
      <w:r>
        <w:rPr>
          <w:rFonts w:ascii="Times New Roman" w:hAnsi="Times New Roman" w:eastAsia="宋体"/>
          <w:b w:val="0"/>
          <w:i w:val="0"/>
          <w:sz w:val="22"/>
        </w:rPr>
        <w:t>D. 复核中发现的问题及时反馈至项目并明确整改时间要求</w:t>
      </w:r>
    </w:p>
    <w:p>
      <w:pPr>
        <w:spacing w:after="40" w:line="312" w:lineRule="auto"/>
        <w:ind w:left="340"/>
      </w:pPr>
      <w:r>
        <w:rPr>
          <w:rFonts w:ascii="Times New Roman" w:hAnsi="Times New Roman" w:eastAsia="宋体"/>
          <w:b w:val="0"/>
          <w:i w:val="0"/>
          <w:sz w:val="22"/>
        </w:rPr>
        <w:t>E. 复核可采用抽检方式，无需全覆盖</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复核重点还要求物资进场时间、入库时间、自检时间等符合标准，并记录复核质量等级用于项目年度平台应用绩效评分。</w:t>
      </w:r>
    </w:p>
    <w:p>
      <w:pPr>
        <w:pStyle w:val="Heading2"/>
      </w:pPr>
      <w:r>
        <w:rPr>
          <w:rFonts w:ascii="Times New Roman" w:hAnsi="Times New Roman" w:eastAsia="黑体"/>
          <w:b/>
          <w:i w:val="0"/>
          <w:color w:val="2E548B"/>
          <w:sz w:val="26"/>
        </w:rPr>
        <w:t>三、判断题（共8题）</w:t>
      </w:r>
    </w:p>
    <w:p>
      <w:pPr>
        <w:spacing w:after="80" w:line="312" w:lineRule="auto"/>
      </w:pPr>
      <w:r>
        <w:rPr>
          <w:rFonts w:ascii="Times New Roman" w:hAnsi="Times New Roman" w:eastAsia="宋体"/>
          <w:b/>
          <w:i w:val="0"/>
          <w:sz w:val="22"/>
        </w:rPr>
        <w:t>1. 严禁多日物资统一验收入库，应严格按照实际进场日期办理入库。（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数据标准备注明确：严格按照实际进场日期办理入库，严禁多日物资统一验收入库。</w:t>
      </w:r>
    </w:p>
    <w:p>
      <w:pPr>
        <w:spacing w:after="80" w:line="312" w:lineRule="auto"/>
      </w:pPr>
      <w:r>
        <w:rPr>
          <w:rFonts w:ascii="Times New Roman" w:hAnsi="Times New Roman" w:eastAsia="宋体"/>
          <w:b/>
          <w:i w:val="0"/>
          <w:sz w:val="22"/>
        </w:rPr>
        <w:t>2. 混凝土、砂浆的出场照片为车辆出场皮重称重照片，须显示车牌及车辆有无夹带。（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混凝土、砂浆等过磅类材料的出场照片为皮重称重照片（车尾拍摄，显示车牌、有无夹带），用于核对净重。</w:t>
      </w:r>
    </w:p>
    <w:p>
      <w:pPr>
        <w:spacing w:after="80" w:line="312" w:lineRule="auto"/>
      </w:pPr>
      <w:r>
        <w:rPr>
          <w:rFonts w:ascii="Times New Roman" w:hAnsi="Times New Roman" w:eastAsia="宋体"/>
          <w:b/>
          <w:i w:val="0"/>
          <w:sz w:val="22"/>
        </w:rPr>
        <w:t>3. 钢管、盘扣等租赁材料的自检"检价"节点全国统一为验收后3日内。（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钢管、盘扣等租赁材料检价节点标注为"—（各单位结合自身结算和管理要求设定）"，并非全国统一3日。</w:t>
      </w:r>
    </w:p>
    <w:p>
      <w:pPr>
        <w:spacing w:after="80" w:line="312" w:lineRule="auto"/>
      </w:pPr>
      <w:r>
        <w:rPr>
          <w:rFonts w:ascii="Times New Roman" w:hAnsi="Times New Roman" w:eastAsia="宋体"/>
          <w:b/>
          <w:i w:val="0"/>
          <w:sz w:val="22"/>
        </w:rPr>
        <w:t>4. 钢筋点数照片仅在无法过磅时需要拍摄。（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钢筋验收动作照片：过磅类拍上磅举牌照；无法过磅时应有点数照片（可辨识钢筋件数），测量时用游标卡尺拍摄。</w:t>
      </w:r>
    </w:p>
    <w:p>
      <w:pPr>
        <w:spacing w:after="80" w:line="312" w:lineRule="auto"/>
      </w:pPr>
      <w:r>
        <w:rPr>
          <w:rFonts w:ascii="Times New Roman" w:hAnsi="Times New Roman" w:eastAsia="宋体"/>
          <w:b/>
          <w:i w:val="0"/>
          <w:sz w:val="22"/>
        </w:rPr>
        <w:t>5. 单据拍摄时，手机横竖屏应与单据保持一致，单据满屏、正对拍摄不得倾斜，光线明亮、数据清晰可辨识。（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单据拍摄要求：横竖屏与单据一致、满屏、正对不倾斜、光线明亮、数据清晰；数字过小的须在附件上传原始照片。</w:t>
      </w:r>
    </w:p>
    <w:p>
      <w:pPr>
        <w:spacing w:after="80" w:line="312" w:lineRule="auto"/>
      </w:pPr>
      <w:r>
        <w:rPr>
          <w:rFonts w:ascii="Times New Roman" w:hAnsi="Times New Roman" w:eastAsia="宋体"/>
          <w:b/>
          <w:i w:val="0"/>
          <w:sz w:val="22"/>
        </w:rPr>
        <w:t>6. 物资调拨时，调拨单须明确调拨物资名称、数量。（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如为物资调拨，调拨单须明确调拨物资名称、数量，确保来源可溯、账实一致。</w:t>
      </w:r>
    </w:p>
    <w:p>
      <w:pPr>
        <w:spacing w:after="80" w:line="312" w:lineRule="auto"/>
      </w:pPr>
      <w:r>
        <w:rPr>
          <w:rFonts w:ascii="Times New Roman" w:hAnsi="Times New Roman" w:eastAsia="宋体"/>
          <w:b/>
          <w:i w:val="0"/>
          <w:sz w:val="22"/>
        </w:rPr>
        <w:t>7. 平台验收入库数量与送货单实收数量可以不一致，以平台数据为准。（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数据标准要求平台验收入库数量和送货单的实收数量一致；有扣量扣款的按扣款扣量后数据一致。</w:t>
      </w:r>
    </w:p>
    <w:p>
      <w:pPr>
        <w:spacing w:after="80" w:line="312" w:lineRule="auto"/>
      </w:pPr>
      <w:r>
        <w:rPr>
          <w:rFonts w:ascii="Times New Roman" w:hAnsi="Times New Roman" w:eastAsia="宋体"/>
          <w:b/>
          <w:i w:val="0"/>
          <w:sz w:val="22"/>
        </w:rPr>
        <w:t>8. 复核过程中可记录复核质量等级，用于项目年度平台应用绩效评分。（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公司复核要求过程可记录复核质量等级，并用于项目年度平台应用绩效评分，强化责任落实。</w:t>
      </w:r>
    </w:p>
    <w:p>
      <w:pPr>
        <w:spacing w:after="120" w:line="312" w:lineRule="auto"/>
      </w:pPr>
      <w:r>
        <w:rPr>
          <w:rFonts w:ascii="Times New Roman" w:hAnsi="Times New Roman" w:eastAsia="宋体"/>
          <w:b w:val="0"/>
          <w:i w:val="0"/>
          <w:sz w:val="22"/>
        </w:rPr>
        <w:t>---</w:t>
      </w:r>
    </w:p>
    <w:p>
      <w:r>
        <w:br w:type="page"/>
      </w:r>
    </w:p>
    <w:p>
      <w:pPr>
        <w:pStyle w:val="Heading1"/>
      </w:pPr>
      <w:r>
        <w:rPr>
          <w:rFonts w:ascii="Times New Roman" w:hAnsi="Times New Roman" w:eastAsia="黑体"/>
          <w:b/>
          <w:i w:val="0"/>
          <w:color w:val="1F3A5F"/>
          <w:sz w:val="32"/>
        </w:rPr>
        <w:t>《项目物资量价复核标准（2025版）》题库（第二套）</w:t>
      </w:r>
    </w:p>
    <w:p>
      <w:pPr>
        <w:pStyle w:val="Heading2"/>
      </w:pPr>
      <w:r>
        <w:rPr>
          <w:rFonts w:ascii="Times New Roman" w:hAnsi="Times New Roman" w:eastAsia="黑体"/>
          <w:b/>
          <w:i w:val="0"/>
          <w:color w:val="2E548B"/>
          <w:sz w:val="26"/>
        </w:rPr>
        <w:t>一、单项选择题（共8题）</w:t>
      </w:r>
    </w:p>
    <w:p>
      <w:pPr>
        <w:spacing w:after="80" w:line="312" w:lineRule="auto"/>
      </w:pPr>
      <w:r>
        <w:rPr>
          <w:rFonts w:ascii="Times New Roman" w:hAnsi="Times New Roman" w:eastAsia="宋体"/>
          <w:b/>
          <w:i w:val="0"/>
          <w:sz w:val="22"/>
        </w:rPr>
        <w:t>1. 混凝土、砂浆的车辆进场照片拍摄要求是（ ）。</w:t>
      </w:r>
    </w:p>
    <w:p>
      <w:pPr>
        <w:spacing w:after="40" w:line="312" w:lineRule="auto"/>
        <w:ind w:left="340"/>
      </w:pPr>
      <w:r>
        <w:rPr>
          <w:rFonts w:ascii="Times New Roman" w:hAnsi="Times New Roman" w:eastAsia="宋体"/>
          <w:b w:val="0"/>
          <w:i w:val="0"/>
          <w:sz w:val="22"/>
        </w:rPr>
        <w:t>A. 车头/车尾45°拍摄，照片显示车牌</w:t>
      </w:r>
    </w:p>
    <w:p>
      <w:pPr>
        <w:spacing w:after="40" w:line="312" w:lineRule="auto"/>
        <w:ind w:left="340"/>
      </w:pPr>
      <w:r>
        <w:rPr>
          <w:rFonts w:ascii="Times New Roman" w:hAnsi="Times New Roman" w:eastAsia="宋体"/>
          <w:b w:val="0"/>
          <w:i w:val="0"/>
          <w:sz w:val="22"/>
        </w:rPr>
        <w:t>B. 只拍车厢内材料</w:t>
      </w:r>
    </w:p>
    <w:p>
      <w:pPr>
        <w:spacing w:after="40" w:line="312" w:lineRule="auto"/>
        <w:ind w:left="340"/>
      </w:pPr>
      <w:r>
        <w:rPr>
          <w:rFonts w:ascii="Times New Roman" w:hAnsi="Times New Roman" w:eastAsia="宋体"/>
          <w:b w:val="0"/>
          <w:i w:val="0"/>
          <w:sz w:val="22"/>
        </w:rPr>
        <w:t>C. 车尾正面平拍</w:t>
      </w:r>
    </w:p>
    <w:p>
      <w:pPr>
        <w:spacing w:after="40" w:line="312" w:lineRule="auto"/>
        <w:ind w:left="340"/>
      </w:pPr>
      <w:r>
        <w:rPr>
          <w:rFonts w:ascii="Times New Roman" w:hAnsi="Times New Roman" w:eastAsia="宋体"/>
          <w:b w:val="0"/>
          <w:i w:val="0"/>
          <w:sz w:val="22"/>
        </w:rPr>
        <w:t>D. 不需要拍摄</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混凝土、砂浆进场照片同样要求车头/车尾45°拍摄并显示车牌，锁定进场车辆与时间。</w:t>
      </w:r>
    </w:p>
    <w:p>
      <w:pPr>
        <w:spacing w:after="80" w:line="312" w:lineRule="auto"/>
      </w:pPr>
      <w:r>
        <w:rPr>
          <w:rFonts w:ascii="Times New Roman" w:hAnsi="Times New Roman" w:eastAsia="宋体"/>
          <w:b/>
          <w:i w:val="0"/>
          <w:sz w:val="22"/>
        </w:rPr>
        <w:t>2. 模板方木"出场照片"的拍摄要求是（ ）。</w:t>
      </w:r>
    </w:p>
    <w:p>
      <w:pPr>
        <w:spacing w:after="40" w:line="312" w:lineRule="auto"/>
        <w:ind w:left="340"/>
      </w:pPr>
      <w:r>
        <w:rPr>
          <w:rFonts w:ascii="Times New Roman" w:hAnsi="Times New Roman" w:eastAsia="宋体"/>
          <w:b w:val="0"/>
          <w:i w:val="0"/>
          <w:sz w:val="22"/>
        </w:rPr>
        <w:t>A. 车尾45°拍摄，显示车牌、车厢材料已卸完</w:t>
      </w:r>
    </w:p>
    <w:p>
      <w:pPr>
        <w:spacing w:after="40" w:line="312" w:lineRule="auto"/>
        <w:ind w:left="340"/>
      </w:pPr>
      <w:r>
        <w:rPr>
          <w:rFonts w:ascii="Times New Roman" w:hAnsi="Times New Roman" w:eastAsia="宋体"/>
          <w:b w:val="0"/>
          <w:i w:val="0"/>
          <w:sz w:val="22"/>
        </w:rPr>
        <w:t>B. 车头45°拍摄，显示车牌、车厢材料已卸完</w:t>
      </w:r>
    </w:p>
    <w:p>
      <w:pPr>
        <w:spacing w:after="40" w:line="312" w:lineRule="auto"/>
        <w:ind w:left="340"/>
      </w:pPr>
      <w:r>
        <w:rPr>
          <w:rFonts w:ascii="Times New Roman" w:hAnsi="Times New Roman" w:eastAsia="宋体"/>
          <w:b w:val="0"/>
          <w:i w:val="0"/>
          <w:sz w:val="22"/>
        </w:rPr>
        <w:t>C. 皮重称重照片</w:t>
      </w:r>
    </w:p>
    <w:p>
      <w:pPr>
        <w:spacing w:after="40" w:line="312" w:lineRule="auto"/>
        <w:ind w:left="340"/>
      </w:pPr>
      <w:r>
        <w:rPr>
          <w:rFonts w:ascii="Times New Roman" w:hAnsi="Times New Roman" w:eastAsia="宋体"/>
          <w:b w:val="0"/>
          <w:i w:val="0"/>
          <w:sz w:val="22"/>
        </w:rPr>
        <w:t>D. 无需出场照片</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多数称重材料出场照片为车尾拍摄皮重称重，模板方木因多为点数/测量计量，出场照片按"车头45°"拍摄，显示车牌、车厢材料已卸完。</w:t>
      </w:r>
    </w:p>
    <w:p>
      <w:pPr>
        <w:spacing w:after="80" w:line="312" w:lineRule="auto"/>
      </w:pPr>
      <w:r>
        <w:rPr>
          <w:rFonts w:ascii="Times New Roman" w:hAnsi="Times New Roman" w:eastAsia="宋体"/>
          <w:b/>
          <w:i w:val="0"/>
          <w:sz w:val="22"/>
        </w:rPr>
        <w:t>3. 加气块、水泥砖的测量照片应拍摄（ ）。</w:t>
      </w:r>
    </w:p>
    <w:p>
      <w:pPr>
        <w:spacing w:after="40" w:line="312" w:lineRule="auto"/>
        <w:ind w:left="340"/>
      </w:pPr>
      <w:r>
        <w:rPr>
          <w:rFonts w:ascii="Times New Roman" w:hAnsi="Times New Roman" w:eastAsia="宋体"/>
          <w:b w:val="0"/>
          <w:i w:val="0"/>
          <w:sz w:val="22"/>
        </w:rPr>
        <w:t>A. 仅长度</w:t>
      </w:r>
    </w:p>
    <w:p>
      <w:pPr>
        <w:spacing w:after="40" w:line="312" w:lineRule="auto"/>
        <w:ind w:left="340"/>
      </w:pPr>
      <w:r>
        <w:rPr>
          <w:rFonts w:ascii="Times New Roman" w:hAnsi="Times New Roman" w:eastAsia="宋体"/>
          <w:b w:val="0"/>
          <w:i w:val="0"/>
          <w:sz w:val="22"/>
        </w:rPr>
        <w:t>B. 加气块长、宽、高</w:t>
      </w:r>
    </w:p>
    <w:p>
      <w:pPr>
        <w:spacing w:after="40" w:line="312" w:lineRule="auto"/>
        <w:ind w:left="340"/>
      </w:pPr>
      <w:r>
        <w:rPr>
          <w:rFonts w:ascii="Times New Roman" w:hAnsi="Times New Roman" w:eastAsia="宋体"/>
          <w:b w:val="0"/>
          <w:i w:val="0"/>
          <w:sz w:val="22"/>
        </w:rPr>
        <w:t>C. 仅高度</w:t>
      </w:r>
    </w:p>
    <w:p>
      <w:pPr>
        <w:spacing w:after="40" w:line="312" w:lineRule="auto"/>
        <w:ind w:left="340"/>
      </w:pPr>
      <w:r>
        <w:rPr>
          <w:rFonts w:ascii="Times New Roman" w:hAnsi="Times New Roman" w:eastAsia="宋体"/>
          <w:b w:val="0"/>
          <w:i w:val="0"/>
          <w:sz w:val="22"/>
        </w:rPr>
        <w:t>D. 不需要测量</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加气块、水泥砖为检尺/量方类材料，验收动作照片须测量长、宽、高并拍照留证。</w:t>
      </w:r>
    </w:p>
    <w:p>
      <w:pPr>
        <w:spacing w:after="80" w:line="312" w:lineRule="auto"/>
      </w:pPr>
      <w:r>
        <w:rPr>
          <w:rFonts w:ascii="Times New Roman" w:hAnsi="Times New Roman" w:eastAsia="宋体"/>
          <w:b/>
          <w:i w:val="0"/>
          <w:sz w:val="22"/>
        </w:rPr>
        <w:t>4. "零星材料"的自检"检价"节点是（ ）。</w:t>
      </w:r>
    </w:p>
    <w:p>
      <w:pPr>
        <w:spacing w:after="40" w:line="312" w:lineRule="auto"/>
        <w:ind w:left="340"/>
      </w:pPr>
      <w:r>
        <w:rPr>
          <w:rFonts w:ascii="Times New Roman" w:hAnsi="Times New Roman" w:eastAsia="宋体"/>
          <w:b w:val="0"/>
          <w:i w:val="0"/>
          <w:sz w:val="22"/>
        </w:rPr>
        <w:t>A. 验收后24小时内</w:t>
      </w:r>
    </w:p>
    <w:p>
      <w:pPr>
        <w:spacing w:after="40" w:line="312" w:lineRule="auto"/>
        <w:ind w:left="340"/>
      </w:pPr>
      <w:r>
        <w:rPr>
          <w:rFonts w:ascii="Times New Roman" w:hAnsi="Times New Roman" w:eastAsia="宋体"/>
          <w:b w:val="0"/>
          <w:i w:val="0"/>
          <w:sz w:val="22"/>
        </w:rPr>
        <w:t>B. 验收后3日内</w:t>
      </w:r>
    </w:p>
    <w:p>
      <w:pPr>
        <w:spacing w:after="40" w:line="312" w:lineRule="auto"/>
        <w:ind w:left="340"/>
      </w:pPr>
      <w:r>
        <w:rPr>
          <w:rFonts w:ascii="Times New Roman" w:hAnsi="Times New Roman" w:eastAsia="宋体"/>
          <w:b w:val="0"/>
          <w:i w:val="0"/>
          <w:sz w:val="22"/>
        </w:rPr>
        <w:t>C. 信息价发布后3日内</w:t>
      </w:r>
    </w:p>
    <w:p>
      <w:pPr>
        <w:spacing w:after="40" w:line="312" w:lineRule="auto"/>
        <w:ind w:left="340"/>
      </w:pPr>
      <w:r>
        <w:rPr>
          <w:rFonts w:ascii="Times New Roman" w:hAnsi="Times New Roman" w:eastAsia="宋体"/>
          <w:b w:val="0"/>
          <w:i w:val="0"/>
          <w:sz w:val="22"/>
        </w:rPr>
        <w:t>D. 无要求</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零星材料检量节点为验收后24小时内，检价节点为验收后3日内。</w:t>
      </w:r>
    </w:p>
    <w:p>
      <w:pPr>
        <w:spacing w:after="80" w:line="312" w:lineRule="auto"/>
      </w:pPr>
      <w:r>
        <w:rPr>
          <w:rFonts w:ascii="Times New Roman" w:hAnsi="Times New Roman" w:eastAsia="宋体"/>
          <w:b/>
          <w:i w:val="0"/>
          <w:sz w:val="22"/>
        </w:rPr>
        <w:t>5. 数据标准对"入库时间与验收时间"的要求是（ ）。</w:t>
      </w:r>
    </w:p>
    <w:p>
      <w:pPr>
        <w:spacing w:after="40" w:line="312" w:lineRule="auto"/>
        <w:ind w:left="340"/>
      </w:pPr>
      <w:r>
        <w:rPr>
          <w:rFonts w:ascii="Times New Roman" w:hAnsi="Times New Roman" w:eastAsia="宋体"/>
          <w:b w:val="0"/>
          <w:i w:val="0"/>
          <w:sz w:val="22"/>
        </w:rPr>
        <w:t>A. 入库时间可以晚于验收时间数日</w:t>
      </w:r>
    </w:p>
    <w:p>
      <w:pPr>
        <w:spacing w:after="40" w:line="312" w:lineRule="auto"/>
        <w:ind w:left="340"/>
      </w:pPr>
      <w:r>
        <w:rPr>
          <w:rFonts w:ascii="Times New Roman" w:hAnsi="Times New Roman" w:eastAsia="宋体"/>
          <w:b w:val="0"/>
          <w:i w:val="0"/>
          <w:sz w:val="22"/>
        </w:rPr>
        <w:t>B. 一致，原则上达到当天验收当天入库的标准</w:t>
      </w:r>
    </w:p>
    <w:p>
      <w:pPr>
        <w:spacing w:after="40" w:line="312" w:lineRule="auto"/>
        <w:ind w:left="340"/>
      </w:pPr>
      <w:r>
        <w:rPr>
          <w:rFonts w:ascii="Times New Roman" w:hAnsi="Times New Roman" w:eastAsia="宋体"/>
          <w:b w:val="0"/>
          <w:i w:val="0"/>
          <w:sz w:val="22"/>
        </w:rPr>
        <w:t>C. 验收时间以入库时间为准</w:t>
      </w:r>
    </w:p>
    <w:p>
      <w:pPr>
        <w:spacing w:after="40" w:line="312" w:lineRule="auto"/>
        <w:ind w:left="340"/>
      </w:pPr>
      <w:r>
        <w:rPr>
          <w:rFonts w:ascii="Times New Roman" w:hAnsi="Times New Roman" w:eastAsia="宋体"/>
          <w:b w:val="0"/>
          <w:i w:val="0"/>
          <w:sz w:val="22"/>
        </w:rPr>
        <w:t>D. 不做要求</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数据标准第5条：入库时间和验收时间一致，原则上达到当天验收当天入库的标准。</w:t>
      </w:r>
    </w:p>
    <w:p>
      <w:pPr>
        <w:spacing w:after="80" w:line="312" w:lineRule="auto"/>
      </w:pPr>
      <w:r>
        <w:rPr>
          <w:rFonts w:ascii="Times New Roman" w:hAnsi="Times New Roman" w:eastAsia="宋体"/>
          <w:b/>
          <w:i w:val="0"/>
          <w:sz w:val="22"/>
        </w:rPr>
        <w:t>6. 各环节影像照片应通过（ ）拍摄水印照片并上传。</w:t>
      </w:r>
    </w:p>
    <w:p>
      <w:pPr>
        <w:spacing w:after="40" w:line="312" w:lineRule="auto"/>
        <w:ind w:left="340"/>
      </w:pPr>
      <w:r>
        <w:rPr>
          <w:rFonts w:ascii="Times New Roman" w:hAnsi="Times New Roman" w:eastAsia="宋体"/>
          <w:b w:val="0"/>
          <w:i w:val="0"/>
          <w:sz w:val="22"/>
        </w:rPr>
        <w:t>A. 手机自带相机</w:t>
      </w:r>
    </w:p>
    <w:p>
      <w:pPr>
        <w:spacing w:after="40" w:line="312" w:lineRule="auto"/>
        <w:ind w:left="340"/>
      </w:pPr>
      <w:r>
        <w:rPr>
          <w:rFonts w:ascii="Times New Roman" w:hAnsi="Times New Roman" w:eastAsia="宋体"/>
          <w:b w:val="0"/>
          <w:i w:val="0"/>
          <w:sz w:val="22"/>
        </w:rPr>
        <w:t>B. 仓管系统小程序</w:t>
      </w:r>
    </w:p>
    <w:p>
      <w:pPr>
        <w:spacing w:after="40" w:line="312" w:lineRule="auto"/>
        <w:ind w:left="340"/>
      </w:pPr>
      <w:r>
        <w:rPr>
          <w:rFonts w:ascii="Times New Roman" w:hAnsi="Times New Roman" w:eastAsia="宋体"/>
          <w:b w:val="0"/>
          <w:i w:val="0"/>
          <w:sz w:val="22"/>
        </w:rPr>
        <w:t>C. 成本管理平台电脑端</w:t>
      </w:r>
    </w:p>
    <w:p>
      <w:pPr>
        <w:spacing w:after="40" w:line="312" w:lineRule="auto"/>
        <w:ind w:left="340"/>
      </w:pPr>
      <w:r>
        <w:rPr>
          <w:rFonts w:ascii="Times New Roman" w:hAnsi="Times New Roman" w:eastAsia="宋体"/>
          <w:b w:val="0"/>
          <w:i w:val="0"/>
          <w:sz w:val="22"/>
        </w:rPr>
        <w:t>D. 第三方APP</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验收要求：各环节影像通过"仓管系统"小程序拍摄水印照片，由现场物资岗位人员负责，保证时间地点可溯。</w:t>
      </w:r>
    </w:p>
    <w:p>
      <w:pPr>
        <w:spacing w:after="80" w:line="312" w:lineRule="auto"/>
      </w:pPr>
      <w:r>
        <w:rPr>
          <w:rFonts w:ascii="Times New Roman" w:hAnsi="Times New Roman" w:eastAsia="宋体"/>
          <w:b/>
          <w:i w:val="0"/>
          <w:sz w:val="22"/>
        </w:rPr>
        <w:t>7. "直入直出"物资验收时，验收小组成员应包括（ ）。</w:t>
      </w:r>
    </w:p>
    <w:p>
      <w:pPr>
        <w:spacing w:after="40" w:line="312" w:lineRule="auto"/>
        <w:ind w:left="340"/>
      </w:pPr>
      <w:r>
        <w:rPr>
          <w:rFonts w:ascii="Times New Roman" w:hAnsi="Times New Roman" w:eastAsia="宋体"/>
          <w:b w:val="0"/>
          <w:i w:val="0"/>
          <w:sz w:val="22"/>
        </w:rPr>
        <w:t>A. 供应商代表</w:t>
      </w:r>
    </w:p>
    <w:p>
      <w:pPr>
        <w:spacing w:after="40" w:line="312" w:lineRule="auto"/>
        <w:ind w:left="340"/>
      </w:pPr>
      <w:r>
        <w:rPr>
          <w:rFonts w:ascii="Times New Roman" w:hAnsi="Times New Roman" w:eastAsia="宋体"/>
          <w:b w:val="0"/>
          <w:i w:val="0"/>
          <w:sz w:val="22"/>
        </w:rPr>
        <w:t>B. 班组授权领料人共同验收</w:t>
      </w:r>
    </w:p>
    <w:p>
      <w:pPr>
        <w:spacing w:after="40" w:line="312" w:lineRule="auto"/>
        <w:ind w:left="340"/>
      </w:pPr>
      <w:r>
        <w:rPr>
          <w:rFonts w:ascii="Times New Roman" w:hAnsi="Times New Roman" w:eastAsia="宋体"/>
          <w:b w:val="0"/>
          <w:i w:val="0"/>
          <w:sz w:val="22"/>
        </w:rPr>
        <w:t>C. 门卫</w:t>
      </w:r>
    </w:p>
    <w:p>
      <w:pPr>
        <w:spacing w:after="40" w:line="312" w:lineRule="auto"/>
        <w:ind w:left="340"/>
      </w:pPr>
      <w:r>
        <w:rPr>
          <w:rFonts w:ascii="Times New Roman" w:hAnsi="Times New Roman" w:eastAsia="宋体"/>
          <w:b w:val="0"/>
          <w:i w:val="0"/>
          <w:sz w:val="22"/>
        </w:rPr>
        <w:t>D. 司机</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"直入直出"物资，通知班组授权领料人共同验收，验收与出库同步办理。</w:t>
      </w:r>
    </w:p>
    <w:p>
      <w:pPr>
        <w:spacing w:after="80" w:line="312" w:lineRule="auto"/>
      </w:pPr>
      <w:r>
        <w:rPr>
          <w:rFonts w:ascii="Times New Roman" w:hAnsi="Times New Roman" w:eastAsia="宋体"/>
          <w:b/>
          <w:i w:val="0"/>
          <w:sz w:val="22"/>
        </w:rPr>
        <w:t>8. 入库数据有扣量扣款情形时，平台数据应与（ ）一致。</w:t>
      </w:r>
    </w:p>
    <w:p>
      <w:pPr>
        <w:spacing w:after="40" w:line="312" w:lineRule="auto"/>
        <w:ind w:left="340"/>
      </w:pPr>
      <w:r>
        <w:rPr>
          <w:rFonts w:ascii="Times New Roman" w:hAnsi="Times New Roman" w:eastAsia="宋体"/>
          <w:b w:val="0"/>
          <w:i w:val="0"/>
          <w:sz w:val="22"/>
        </w:rPr>
        <w:t>A. 送货单原始数量</w:t>
      </w:r>
    </w:p>
    <w:p>
      <w:pPr>
        <w:spacing w:after="40" w:line="312" w:lineRule="auto"/>
        <w:ind w:left="340"/>
      </w:pPr>
      <w:r>
        <w:rPr>
          <w:rFonts w:ascii="Times New Roman" w:hAnsi="Times New Roman" w:eastAsia="宋体"/>
          <w:b w:val="0"/>
          <w:i w:val="0"/>
          <w:sz w:val="22"/>
        </w:rPr>
        <w:t>B. 采购清单数量</w:t>
      </w:r>
    </w:p>
    <w:p>
      <w:pPr>
        <w:spacing w:after="40" w:line="312" w:lineRule="auto"/>
        <w:ind w:left="340"/>
      </w:pPr>
      <w:r>
        <w:rPr>
          <w:rFonts w:ascii="Times New Roman" w:hAnsi="Times New Roman" w:eastAsia="宋体"/>
          <w:b w:val="0"/>
          <w:i w:val="0"/>
          <w:sz w:val="22"/>
        </w:rPr>
        <w:t>C. 扣款扣量后的数据</w:t>
      </w:r>
    </w:p>
    <w:p>
      <w:pPr>
        <w:spacing w:after="40" w:line="312" w:lineRule="auto"/>
        <w:ind w:left="340"/>
      </w:pPr>
      <w:r>
        <w:rPr>
          <w:rFonts w:ascii="Times New Roman" w:hAnsi="Times New Roman" w:eastAsia="宋体"/>
          <w:b w:val="0"/>
          <w:i w:val="0"/>
          <w:sz w:val="22"/>
        </w:rPr>
        <w:t>D. 供应商报数量</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数据标准第3条：有扣量扣款的，平台数据应与扣款扣量后的数据一致，防止按原数量结算造成多付。</w:t>
      </w:r>
    </w:p>
    <w:p>
      <w:pPr>
        <w:pStyle w:val="Heading2"/>
      </w:pPr>
      <w:r>
        <w:rPr>
          <w:rFonts w:ascii="Times New Roman" w:hAnsi="Times New Roman" w:eastAsia="黑体"/>
          <w:b/>
          <w:i w:val="0"/>
          <w:color w:val="2E548B"/>
          <w:sz w:val="26"/>
        </w:rPr>
        <w:t>二、多项选择题（共4题）</w:t>
      </w:r>
    </w:p>
    <w:p>
      <w:pPr>
        <w:spacing w:after="80" w:line="312" w:lineRule="auto"/>
      </w:pPr>
      <w:r>
        <w:rPr>
          <w:rFonts w:ascii="Times New Roman" w:hAnsi="Times New Roman" w:eastAsia="宋体"/>
          <w:b/>
          <w:i w:val="0"/>
          <w:sz w:val="22"/>
        </w:rPr>
        <w:t>1. 量价复核标准要求拍摄的影像资料类型包括（ ）。</w:t>
      </w:r>
    </w:p>
    <w:p>
      <w:pPr>
        <w:spacing w:after="40" w:line="312" w:lineRule="auto"/>
        <w:ind w:left="340"/>
      </w:pPr>
      <w:r>
        <w:rPr>
          <w:rFonts w:ascii="Times New Roman" w:hAnsi="Times New Roman" w:eastAsia="宋体"/>
          <w:b w:val="0"/>
          <w:i w:val="0"/>
          <w:sz w:val="22"/>
        </w:rPr>
        <w:t>A. 进场照片</w:t>
      </w:r>
    </w:p>
    <w:p>
      <w:pPr>
        <w:spacing w:after="40" w:line="312" w:lineRule="auto"/>
        <w:ind w:left="340"/>
      </w:pPr>
      <w:r>
        <w:rPr>
          <w:rFonts w:ascii="Times New Roman" w:hAnsi="Times New Roman" w:eastAsia="宋体"/>
          <w:b w:val="0"/>
          <w:i w:val="0"/>
          <w:sz w:val="22"/>
        </w:rPr>
        <w:t>B. 验收动作照片</w:t>
      </w:r>
    </w:p>
    <w:p>
      <w:pPr>
        <w:spacing w:after="40" w:line="312" w:lineRule="auto"/>
        <w:ind w:left="340"/>
      </w:pPr>
      <w:r>
        <w:rPr>
          <w:rFonts w:ascii="Times New Roman" w:hAnsi="Times New Roman" w:eastAsia="宋体"/>
          <w:b w:val="0"/>
          <w:i w:val="0"/>
          <w:sz w:val="22"/>
        </w:rPr>
        <w:t>C. 卸货照片</w:t>
      </w:r>
    </w:p>
    <w:p>
      <w:pPr>
        <w:spacing w:after="40" w:line="312" w:lineRule="auto"/>
        <w:ind w:left="340"/>
      </w:pPr>
      <w:r>
        <w:rPr>
          <w:rFonts w:ascii="Times New Roman" w:hAnsi="Times New Roman" w:eastAsia="宋体"/>
          <w:b w:val="0"/>
          <w:i w:val="0"/>
          <w:sz w:val="22"/>
        </w:rPr>
        <w:t>D. 出场照片、单据照片</w:t>
      </w:r>
    </w:p>
    <w:p>
      <w:pPr>
        <w:spacing w:after="40" w:line="312" w:lineRule="auto"/>
        <w:ind w:left="340"/>
      </w:pPr>
      <w:r>
        <w:rPr>
          <w:rFonts w:ascii="Times New Roman" w:hAnsi="Times New Roman" w:eastAsia="宋体"/>
          <w:b w:val="0"/>
          <w:i w:val="0"/>
          <w:sz w:val="22"/>
        </w:rPr>
        <w:t>E. 供应商营业执照照片</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影像资料标准分五类：进场照片、验收动作照片、卸货照片、出场照片、单据照片，按材料类别逐一明确拍摄规范。</w:t>
      </w:r>
    </w:p>
    <w:p>
      <w:pPr>
        <w:spacing w:after="80" w:line="312" w:lineRule="auto"/>
      </w:pPr>
      <w:r>
        <w:rPr>
          <w:rFonts w:ascii="Times New Roman" w:hAnsi="Times New Roman" w:eastAsia="宋体"/>
          <w:b/>
          <w:i w:val="0"/>
          <w:sz w:val="22"/>
        </w:rPr>
        <w:t>2. 钢筋"验收动作照片"可采用的形式包括（ ）。</w:t>
      </w:r>
    </w:p>
    <w:p>
      <w:pPr>
        <w:spacing w:after="40" w:line="312" w:lineRule="auto"/>
        <w:ind w:left="340"/>
      </w:pPr>
      <w:r>
        <w:rPr>
          <w:rFonts w:ascii="Times New Roman" w:hAnsi="Times New Roman" w:eastAsia="宋体"/>
          <w:b w:val="0"/>
          <w:i w:val="0"/>
          <w:sz w:val="22"/>
        </w:rPr>
        <w:t>A. 过磅：上磅（四轮在磅上）和举牌照片</w:t>
      </w:r>
    </w:p>
    <w:p>
      <w:pPr>
        <w:spacing w:after="40" w:line="312" w:lineRule="auto"/>
        <w:ind w:left="340"/>
      </w:pPr>
      <w:r>
        <w:rPr>
          <w:rFonts w:ascii="Times New Roman" w:hAnsi="Times New Roman" w:eastAsia="宋体"/>
          <w:b w:val="0"/>
          <w:i w:val="0"/>
          <w:sz w:val="22"/>
        </w:rPr>
        <w:t>B. 点数：可辨识钢筋件数（无法过磅时）照片</w:t>
      </w:r>
    </w:p>
    <w:p>
      <w:pPr>
        <w:spacing w:after="40" w:line="312" w:lineRule="auto"/>
        <w:ind w:left="340"/>
      </w:pPr>
      <w:r>
        <w:rPr>
          <w:rFonts w:ascii="Times New Roman" w:hAnsi="Times New Roman" w:eastAsia="宋体"/>
          <w:b w:val="0"/>
          <w:i w:val="0"/>
          <w:sz w:val="22"/>
        </w:rPr>
        <w:t>C. 测量：游标卡尺测量照片</w:t>
      </w:r>
    </w:p>
    <w:p>
      <w:pPr>
        <w:spacing w:after="40" w:line="312" w:lineRule="auto"/>
        <w:ind w:left="340"/>
      </w:pPr>
      <w:r>
        <w:rPr>
          <w:rFonts w:ascii="Times New Roman" w:hAnsi="Times New Roman" w:eastAsia="宋体"/>
          <w:b w:val="0"/>
          <w:i w:val="0"/>
          <w:sz w:val="22"/>
        </w:rPr>
        <w:t>D. 卸货堆放整垛照片</w:t>
      </w:r>
    </w:p>
    <w:p>
      <w:pPr>
        <w:spacing w:after="40" w:line="312" w:lineRule="auto"/>
        <w:ind w:left="340"/>
      </w:pPr>
      <w:r>
        <w:rPr>
          <w:rFonts w:ascii="Times New Roman" w:hAnsi="Times New Roman" w:eastAsia="宋体"/>
          <w:b w:val="0"/>
          <w:i w:val="0"/>
          <w:sz w:val="22"/>
        </w:rPr>
        <w:t>E. 钢筋产品合格证照片</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验收动作照片在验收计量环节拍摄；卸货堆放照片属卸货照片类别，不在验收动作照片之列。</w:t>
      </w:r>
    </w:p>
    <w:p>
      <w:pPr>
        <w:spacing w:after="80" w:line="312" w:lineRule="auto"/>
      </w:pPr>
      <w:r>
        <w:rPr>
          <w:rFonts w:ascii="Times New Roman" w:hAnsi="Times New Roman" w:eastAsia="宋体"/>
          <w:b/>
          <w:i w:val="0"/>
          <w:sz w:val="22"/>
        </w:rPr>
        <w:t>3. 钢管、盘扣等租赁材料卸货堆放照片的辨识要求包括（ ）。</w:t>
      </w:r>
    </w:p>
    <w:p>
      <w:pPr>
        <w:spacing w:after="40" w:line="312" w:lineRule="auto"/>
        <w:ind w:left="340"/>
      </w:pPr>
      <w:r>
        <w:rPr>
          <w:rFonts w:ascii="Times New Roman" w:hAnsi="Times New Roman" w:eastAsia="宋体"/>
          <w:b w:val="0"/>
          <w:i w:val="0"/>
          <w:sz w:val="22"/>
        </w:rPr>
        <w:t>A. 称重类可识别大致数量</w:t>
      </w:r>
    </w:p>
    <w:p>
      <w:pPr>
        <w:spacing w:after="40" w:line="312" w:lineRule="auto"/>
        <w:ind w:left="340"/>
      </w:pPr>
      <w:r>
        <w:rPr>
          <w:rFonts w:ascii="Times New Roman" w:hAnsi="Times New Roman" w:eastAsia="宋体"/>
          <w:b w:val="0"/>
          <w:i w:val="0"/>
          <w:sz w:val="22"/>
        </w:rPr>
        <w:t>B. 点数类可识别整模数（捆数、套数等）</w:t>
      </w:r>
    </w:p>
    <w:p>
      <w:pPr>
        <w:spacing w:after="40" w:line="312" w:lineRule="auto"/>
        <w:ind w:left="340"/>
      </w:pPr>
      <w:r>
        <w:rPr>
          <w:rFonts w:ascii="Times New Roman" w:hAnsi="Times New Roman" w:eastAsia="宋体"/>
          <w:b w:val="0"/>
          <w:i w:val="0"/>
          <w:sz w:val="22"/>
        </w:rPr>
        <w:t>C. 零星类需可识别货物类型和数量</w:t>
      </w:r>
    </w:p>
    <w:p>
      <w:pPr>
        <w:spacing w:after="40" w:line="312" w:lineRule="auto"/>
        <w:ind w:left="340"/>
      </w:pPr>
      <w:r>
        <w:rPr>
          <w:rFonts w:ascii="Times New Roman" w:hAnsi="Times New Roman" w:eastAsia="宋体"/>
          <w:b w:val="0"/>
          <w:i w:val="0"/>
          <w:sz w:val="22"/>
        </w:rPr>
        <w:t>D. 只需拍到整体即可</w:t>
      </w:r>
    </w:p>
    <w:p>
      <w:pPr>
        <w:spacing w:after="40" w:line="312" w:lineRule="auto"/>
        <w:ind w:left="340"/>
      </w:pPr>
      <w:r>
        <w:rPr>
          <w:rFonts w:ascii="Times New Roman" w:hAnsi="Times New Roman" w:eastAsia="宋体"/>
          <w:b w:val="0"/>
          <w:i w:val="0"/>
          <w:sz w:val="22"/>
        </w:rPr>
        <w:t>E. 需可辨识每根钢管的长度并精确到厘米</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钢管盘扣卸货照片按称重类、点数类、零星类分别明确可辨识要求，保证卸货数量可核。</w:t>
      </w:r>
    </w:p>
    <w:p>
      <w:pPr>
        <w:spacing w:after="80" w:line="312" w:lineRule="auto"/>
      </w:pPr>
      <w:r>
        <w:rPr>
          <w:rFonts w:ascii="Times New Roman" w:hAnsi="Times New Roman" w:eastAsia="宋体"/>
          <w:b/>
          <w:i w:val="0"/>
          <w:sz w:val="22"/>
        </w:rPr>
        <w:t>4. 量价复核标准的"验收要求"包括（ ）。</w:t>
      </w:r>
    </w:p>
    <w:p>
      <w:pPr>
        <w:spacing w:after="40" w:line="312" w:lineRule="auto"/>
        <w:ind w:left="340"/>
      </w:pPr>
      <w:r>
        <w:rPr>
          <w:rFonts w:ascii="Times New Roman" w:hAnsi="Times New Roman" w:eastAsia="宋体"/>
          <w:b w:val="0"/>
          <w:i w:val="0"/>
          <w:sz w:val="22"/>
        </w:rPr>
        <w:t>A. 验收环节不得少于2人，严禁非物资相关人员独立验收</w:t>
      </w:r>
    </w:p>
    <w:p>
      <w:pPr>
        <w:spacing w:after="40" w:line="312" w:lineRule="auto"/>
        <w:ind w:left="340"/>
      </w:pPr>
      <w:r>
        <w:rPr>
          <w:rFonts w:ascii="Times New Roman" w:hAnsi="Times New Roman" w:eastAsia="宋体"/>
          <w:b w:val="0"/>
          <w:i w:val="0"/>
          <w:sz w:val="22"/>
        </w:rPr>
        <w:t>B. 特殊要求物资需专业岗位人员参与验收</w:t>
      </w:r>
    </w:p>
    <w:p>
      <w:pPr>
        <w:spacing w:after="40" w:line="312" w:lineRule="auto"/>
        <w:ind w:left="340"/>
      </w:pPr>
      <w:r>
        <w:rPr>
          <w:rFonts w:ascii="Times New Roman" w:hAnsi="Times New Roman" w:eastAsia="宋体"/>
          <w:b w:val="0"/>
          <w:i w:val="0"/>
          <w:sz w:val="22"/>
        </w:rPr>
        <w:t>C. 影像资料通过仓管系统小程序拍摄水印照片</w:t>
      </w:r>
    </w:p>
    <w:p>
      <w:pPr>
        <w:spacing w:after="40" w:line="312" w:lineRule="auto"/>
        <w:ind w:left="340"/>
      </w:pPr>
      <w:r>
        <w:rPr>
          <w:rFonts w:ascii="Times New Roman" w:hAnsi="Times New Roman" w:eastAsia="宋体"/>
          <w:b w:val="0"/>
          <w:i w:val="0"/>
          <w:sz w:val="22"/>
        </w:rPr>
        <w:t>D. 物资需求方、物资岗位人员（收料员/材料员/仓管员）在验收单上签字确认</w:t>
      </w:r>
    </w:p>
    <w:p>
      <w:pPr>
        <w:spacing w:after="40" w:line="312" w:lineRule="auto"/>
        <w:ind w:left="340"/>
      </w:pPr>
      <w:r>
        <w:rPr>
          <w:rFonts w:ascii="Times New Roman" w:hAnsi="Times New Roman" w:eastAsia="宋体"/>
          <w:b w:val="0"/>
          <w:i w:val="0"/>
          <w:sz w:val="22"/>
        </w:rPr>
        <w:t>E. 送货司机签字确认即可完成验收</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验收要求共4条，涵盖验收人员、影像资料、验收签字及"五不验收"红线。</w:t>
      </w:r>
    </w:p>
    <w:p>
      <w:pPr>
        <w:pStyle w:val="Heading2"/>
      </w:pPr>
      <w:r>
        <w:rPr>
          <w:rFonts w:ascii="Times New Roman" w:hAnsi="Times New Roman" w:eastAsia="黑体"/>
          <w:b/>
          <w:i w:val="0"/>
          <w:color w:val="2E548B"/>
          <w:sz w:val="26"/>
        </w:rPr>
        <w:t>三、判断题（共8题）</w:t>
      </w:r>
    </w:p>
    <w:p>
      <w:pPr>
        <w:spacing w:after="80" w:line="312" w:lineRule="auto"/>
      </w:pPr>
      <w:r>
        <w:rPr>
          <w:rFonts w:ascii="Times New Roman" w:hAnsi="Times New Roman" w:eastAsia="宋体"/>
          <w:b/>
          <w:i w:val="0"/>
          <w:sz w:val="22"/>
        </w:rPr>
        <w:t>1. 钢筋进场照片应从车头与车尾两个方向45°拍摄，且照片显示车牌。（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钢筋进场照片为车头和车尾45°拍摄并显示车牌；多数材料（混凝土、砂浆等）进场照片要求与此相同。</w:t>
      </w:r>
    </w:p>
    <w:p>
      <w:pPr>
        <w:spacing w:after="80" w:line="312" w:lineRule="auto"/>
      </w:pPr>
      <w:r>
        <w:rPr>
          <w:rFonts w:ascii="Times New Roman" w:hAnsi="Times New Roman" w:eastAsia="宋体"/>
          <w:b/>
          <w:i w:val="0"/>
          <w:sz w:val="22"/>
        </w:rPr>
        <w:t>2. 出场照片用于核验车辆出场状态，如是否夹带物资、车厢材料是否卸完。（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出场照片（含皮重称重照片）显示车牌，用于核对车辆有无夹带、材料是否卸完，防止物资流失。</w:t>
      </w:r>
    </w:p>
    <w:p>
      <w:pPr>
        <w:spacing w:after="80" w:line="312" w:lineRule="auto"/>
      </w:pPr>
      <w:r>
        <w:rPr>
          <w:rFonts w:ascii="Times New Roman" w:hAnsi="Times New Roman" w:eastAsia="宋体"/>
          <w:b/>
          <w:i w:val="0"/>
          <w:sz w:val="22"/>
        </w:rPr>
        <w:t>3. 加气块、水泥砖等材料只需点数，不需要测量尺寸。（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加气块、水泥砖验收动作照片包含点数照片和测量加气块长、宽、高照片，两者均需拍摄。</w:t>
      </w:r>
    </w:p>
    <w:p>
      <w:pPr>
        <w:spacing w:after="80" w:line="312" w:lineRule="auto"/>
      </w:pPr>
      <w:r>
        <w:rPr>
          <w:rFonts w:ascii="Times New Roman" w:hAnsi="Times New Roman" w:eastAsia="宋体"/>
          <w:b/>
          <w:i w:val="0"/>
          <w:sz w:val="22"/>
        </w:rPr>
        <w:t>4. 单据上数字过小无法辨识时，须在附件上传原始照片。（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单据拍摄要求明确：单据数字过小、无法辨识数据的，须在附件上传原始照片。</w:t>
      </w:r>
    </w:p>
    <w:p>
      <w:pPr>
        <w:spacing w:after="80" w:line="312" w:lineRule="auto"/>
      </w:pPr>
      <w:r>
        <w:rPr>
          <w:rFonts w:ascii="Times New Roman" w:hAnsi="Times New Roman" w:eastAsia="宋体"/>
          <w:b/>
          <w:i w:val="0"/>
          <w:sz w:val="22"/>
        </w:rPr>
        <w:t>5. 物资调拨进场时，不需要调拨单，凭口头通知即可验收。（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调拨物资须有明确物资名称、数量的调拨单，否则无法核验来源与数量。</w:t>
      </w:r>
    </w:p>
    <w:p>
      <w:pPr>
        <w:spacing w:after="80" w:line="312" w:lineRule="auto"/>
      </w:pPr>
      <w:r>
        <w:rPr>
          <w:rFonts w:ascii="Times New Roman" w:hAnsi="Times New Roman" w:eastAsia="宋体"/>
          <w:b/>
          <w:i w:val="0"/>
          <w:sz w:val="22"/>
        </w:rPr>
        <w:t>6. 平台供方名称和供货单上的盖章单位可以不一致。（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数据标准第6条：平台供方名称和供货单上的盖章单位一致，防止张冠李戴、挂靠混乱。</w:t>
      </w:r>
    </w:p>
    <w:p>
      <w:pPr>
        <w:spacing w:after="80" w:line="312" w:lineRule="auto"/>
      </w:pPr>
      <w:r>
        <w:rPr>
          <w:rFonts w:ascii="Times New Roman" w:hAnsi="Times New Roman" w:eastAsia="宋体"/>
          <w:b/>
          <w:i w:val="0"/>
          <w:sz w:val="22"/>
        </w:rPr>
        <w:t>7. 由材料员单独一人即可完成整批物资的验收。（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验收环节不得少于2人，严禁非物资相关人员独立验收，必须组成验收小组并责任签字。</w:t>
      </w:r>
    </w:p>
    <w:p>
      <w:pPr>
        <w:spacing w:after="80" w:line="312" w:lineRule="auto"/>
      </w:pPr>
      <w:r>
        <w:rPr>
          <w:rFonts w:ascii="Times New Roman" w:hAnsi="Times New Roman" w:eastAsia="宋体"/>
          <w:b/>
          <w:i w:val="0"/>
          <w:sz w:val="22"/>
        </w:rPr>
        <w:t>8. 物资进场时间、入库时间、自检时间等均须符合标准要求，公司复核时会逐一核查。（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公司复核重点之一即核查各时间节点符合性（当天入库、24小时检量、3日/信息价发布后3日检价、1个工作日复核等）。</w:t>
      </w:r>
    </w:p>
    <w:p>
      <w:r>
        <w:br w:type="page"/>
      </w:r>
    </w:p>
    <w:p>
      <w:pPr>
        <w:pStyle w:val="Heading1"/>
      </w:pPr>
      <w:r>
        <w:rPr>
          <w:rFonts w:ascii="Times New Roman" w:hAnsi="Times New Roman" w:eastAsia="黑体"/>
          <w:b/>
          <w:i w:val="0"/>
          <w:color w:val="1F3A5F"/>
          <w:sz w:val="32"/>
        </w:rPr>
        <w:t>《项目物资管理岗位工作标准（2025版）》题库（第一套）</w:t>
      </w:r>
    </w:p>
    <w:p>
      <w:pPr>
        <w:spacing w:after="120" w:line="312" w:lineRule="auto"/>
      </w:pPr>
      <w:r>
        <w:rPr>
          <w:rFonts w:ascii="Times New Roman" w:hAnsi="Times New Roman" w:eastAsia="楷体"/>
          <w:b w:val="0"/>
          <w:i/>
          <w:color w:val="606060"/>
          <w:sz w:val="20"/>
        </w:rPr>
        <w:t>依据文献：《附件4-项目物资管理岗位工作标准2025版》（项目物资管理岗位工作职责与标准）</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按照岗位工作标准，材料需求提报人应在材料进场前（ ）向材料岗提交《物资需求采购申请》。</w:t>
      </w:r>
    </w:p>
    <w:p>
      <w:pPr>
        <w:spacing w:after="40" w:line="312" w:lineRule="auto"/>
        <w:ind w:left="340"/>
      </w:pPr>
      <w:r>
        <w:rPr>
          <w:rFonts w:ascii="Times New Roman" w:hAnsi="Times New Roman" w:eastAsia="宋体"/>
          <w:b w:val="0"/>
          <w:i w:val="0"/>
          <w:sz w:val="22"/>
        </w:rPr>
        <w:t>A. 3天</w:t>
      </w:r>
    </w:p>
    <w:p>
      <w:pPr>
        <w:spacing w:after="40" w:line="312" w:lineRule="auto"/>
        <w:ind w:left="340"/>
      </w:pPr>
      <w:r>
        <w:rPr>
          <w:rFonts w:ascii="Times New Roman" w:hAnsi="Times New Roman" w:eastAsia="宋体"/>
          <w:b w:val="0"/>
          <w:i w:val="0"/>
          <w:sz w:val="22"/>
        </w:rPr>
        <w:t>B. 一周</w:t>
      </w:r>
    </w:p>
    <w:p>
      <w:pPr>
        <w:spacing w:after="40" w:line="312" w:lineRule="auto"/>
        <w:ind w:left="340"/>
      </w:pPr>
      <w:r>
        <w:rPr>
          <w:rFonts w:ascii="Times New Roman" w:hAnsi="Times New Roman" w:eastAsia="宋体"/>
          <w:b w:val="0"/>
          <w:i w:val="0"/>
          <w:sz w:val="22"/>
        </w:rPr>
        <w:t>C. 一个月</w:t>
      </w:r>
    </w:p>
    <w:p>
      <w:pPr>
        <w:spacing w:after="40" w:line="312" w:lineRule="auto"/>
        <w:ind w:left="340"/>
      </w:pPr>
      <w:r>
        <w:rPr>
          <w:rFonts w:ascii="Times New Roman" w:hAnsi="Times New Roman" w:eastAsia="宋体"/>
          <w:b w:val="0"/>
          <w:i w:val="0"/>
          <w:sz w:val="22"/>
        </w:rPr>
        <w:t>D. 当天</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岗位工作标准"工作节点"明确需求提报时间为材料进场前一周，并须预留供货到场时间、明确进场用量等要素。</w:t>
      </w:r>
    </w:p>
    <w:p>
      <w:pPr>
        <w:spacing w:after="80" w:line="312" w:lineRule="auto"/>
      </w:pPr>
      <w:r>
        <w:rPr>
          <w:rFonts w:ascii="Times New Roman" w:hAnsi="Times New Roman" w:eastAsia="宋体"/>
          <w:b/>
          <w:i w:val="0"/>
          <w:sz w:val="22"/>
        </w:rPr>
        <w:t>2. 采用重量验收的材料，进场时须（ ）。</w:t>
      </w:r>
    </w:p>
    <w:p>
      <w:pPr>
        <w:spacing w:after="40" w:line="312" w:lineRule="auto"/>
        <w:ind w:left="340"/>
      </w:pPr>
      <w:r>
        <w:rPr>
          <w:rFonts w:ascii="Times New Roman" w:hAnsi="Times New Roman" w:eastAsia="宋体"/>
          <w:b w:val="0"/>
          <w:i w:val="0"/>
          <w:sz w:val="22"/>
        </w:rPr>
        <w:t>A. 目测估算重量</w:t>
      </w:r>
    </w:p>
    <w:p>
      <w:pPr>
        <w:spacing w:after="40" w:line="312" w:lineRule="auto"/>
        <w:ind w:left="340"/>
      </w:pPr>
      <w:r>
        <w:rPr>
          <w:rFonts w:ascii="Times New Roman" w:hAnsi="Times New Roman" w:eastAsia="宋体"/>
          <w:b w:val="0"/>
          <w:i w:val="0"/>
          <w:sz w:val="22"/>
        </w:rPr>
        <w:t>B. 通过地磅称重；不具备地磅安装条件的项目应不定期外磅抽查</w:t>
      </w:r>
    </w:p>
    <w:p>
      <w:pPr>
        <w:spacing w:after="40" w:line="312" w:lineRule="auto"/>
        <w:ind w:left="340"/>
      </w:pPr>
      <w:r>
        <w:rPr>
          <w:rFonts w:ascii="Times New Roman" w:hAnsi="Times New Roman" w:eastAsia="宋体"/>
          <w:b w:val="0"/>
          <w:i w:val="0"/>
          <w:sz w:val="22"/>
        </w:rPr>
        <w:t>C. 按送货单重量直接签收</w:t>
      </w:r>
    </w:p>
    <w:p>
      <w:pPr>
        <w:spacing w:after="40" w:line="312" w:lineRule="auto"/>
        <w:ind w:left="340"/>
      </w:pPr>
      <w:r>
        <w:rPr>
          <w:rFonts w:ascii="Times New Roman" w:hAnsi="Times New Roman" w:eastAsia="宋体"/>
          <w:b w:val="0"/>
          <w:i w:val="0"/>
          <w:sz w:val="22"/>
        </w:rPr>
        <w:t>D. 抽样过磅即可</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进场入库验收标准：采用重量验收的材料须通过地磅称重；不具备地磅安装条件的项目，应不定期外磅抽查，确保计量准确。</w:t>
      </w:r>
    </w:p>
    <w:p>
      <w:pPr>
        <w:spacing w:after="80" w:line="312" w:lineRule="auto"/>
      </w:pPr>
      <w:r>
        <w:rPr>
          <w:rFonts w:ascii="Times New Roman" w:hAnsi="Times New Roman" w:eastAsia="宋体"/>
          <w:b/>
          <w:i w:val="0"/>
          <w:sz w:val="22"/>
        </w:rPr>
        <w:t>3. 项目自检环节，检量应在入库后（ ）内完成。</w:t>
      </w:r>
    </w:p>
    <w:p>
      <w:pPr>
        <w:spacing w:after="40" w:line="312" w:lineRule="auto"/>
        <w:ind w:left="340"/>
      </w:pPr>
      <w:r>
        <w:rPr>
          <w:rFonts w:ascii="Times New Roman" w:hAnsi="Times New Roman" w:eastAsia="宋体"/>
          <w:b w:val="0"/>
          <w:i w:val="0"/>
          <w:sz w:val="22"/>
        </w:rPr>
        <w:t>A. 24小时</w:t>
      </w:r>
    </w:p>
    <w:p>
      <w:pPr>
        <w:spacing w:after="40" w:line="312" w:lineRule="auto"/>
        <w:ind w:left="340"/>
      </w:pPr>
      <w:r>
        <w:rPr>
          <w:rFonts w:ascii="Times New Roman" w:hAnsi="Times New Roman" w:eastAsia="宋体"/>
          <w:b w:val="0"/>
          <w:i w:val="0"/>
          <w:sz w:val="22"/>
        </w:rPr>
        <w:t>B. 48小时</w:t>
      </w:r>
    </w:p>
    <w:p>
      <w:pPr>
        <w:spacing w:after="40" w:line="312" w:lineRule="auto"/>
        <w:ind w:left="340"/>
      </w:pPr>
      <w:r>
        <w:rPr>
          <w:rFonts w:ascii="Times New Roman" w:hAnsi="Times New Roman" w:eastAsia="宋体"/>
          <w:b w:val="0"/>
          <w:i w:val="0"/>
          <w:sz w:val="22"/>
        </w:rPr>
        <w:t>C. 3日</w:t>
      </w:r>
    </w:p>
    <w:p>
      <w:pPr>
        <w:spacing w:after="40" w:line="312" w:lineRule="auto"/>
        <w:ind w:left="340"/>
      </w:pPr>
      <w:r>
        <w:rPr>
          <w:rFonts w:ascii="Times New Roman" w:hAnsi="Times New Roman" w:eastAsia="宋体"/>
          <w:b w:val="0"/>
          <w:i w:val="0"/>
          <w:sz w:val="22"/>
        </w:rPr>
        <w:t>D. 5日</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自检复查要求：检量在入库的24小时内完成；检价按物资类型在相应期限内完成，保障入库数据与影像资料准确一致。</w:t>
      </w:r>
    </w:p>
    <w:p>
      <w:pPr>
        <w:spacing w:after="80" w:line="312" w:lineRule="auto"/>
      </w:pPr>
      <w:r>
        <w:rPr>
          <w:rFonts w:ascii="Times New Roman" w:hAnsi="Times New Roman" w:eastAsia="宋体"/>
          <w:b/>
          <w:i w:val="0"/>
          <w:sz w:val="22"/>
        </w:rPr>
        <w:t>4. 项目自检完成后，负责量价复核并对其准确性负责的岗位是（ ）。</w:t>
      </w:r>
    </w:p>
    <w:p>
      <w:pPr>
        <w:spacing w:after="40" w:line="312" w:lineRule="auto"/>
        <w:ind w:left="340"/>
      </w:pPr>
      <w:r>
        <w:rPr>
          <w:rFonts w:ascii="Times New Roman" w:hAnsi="Times New Roman" w:eastAsia="宋体"/>
          <w:b w:val="0"/>
          <w:i w:val="0"/>
          <w:sz w:val="22"/>
        </w:rPr>
        <w:t>A. 材料员</w:t>
      </w:r>
    </w:p>
    <w:p>
      <w:pPr>
        <w:spacing w:after="40" w:line="312" w:lineRule="auto"/>
        <w:ind w:left="340"/>
      </w:pPr>
      <w:r>
        <w:rPr>
          <w:rFonts w:ascii="Times New Roman" w:hAnsi="Times New Roman" w:eastAsia="宋体"/>
          <w:b w:val="0"/>
          <w:i w:val="0"/>
          <w:sz w:val="22"/>
        </w:rPr>
        <w:t>B. 仓管员</w:t>
      </w:r>
    </w:p>
    <w:p>
      <w:pPr>
        <w:spacing w:after="40" w:line="312" w:lineRule="auto"/>
        <w:ind w:left="340"/>
      </w:pPr>
      <w:r>
        <w:rPr>
          <w:rFonts w:ascii="Times New Roman" w:hAnsi="Times New Roman" w:eastAsia="宋体"/>
          <w:b w:val="0"/>
          <w:i w:val="0"/>
          <w:sz w:val="22"/>
        </w:rPr>
        <w:t>C. 公司量价复核专员</w:t>
      </w:r>
    </w:p>
    <w:p>
      <w:pPr>
        <w:spacing w:after="40" w:line="312" w:lineRule="auto"/>
        <w:ind w:left="340"/>
      </w:pPr>
      <w:r>
        <w:rPr>
          <w:rFonts w:ascii="Times New Roman" w:hAnsi="Times New Roman" w:eastAsia="宋体"/>
          <w:b w:val="0"/>
          <w:i w:val="0"/>
          <w:sz w:val="22"/>
        </w:rPr>
        <w:t>D. 收料员</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量价复核由公司量价复核专员在项目自检完成1个工作日内开展，复核平台入库物资参数与采购清单、合同清单的一致性，并推动量价纠偏。</w:t>
      </w:r>
    </w:p>
    <w:p>
      <w:pPr>
        <w:spacing w:after="80" w:line="312" w:lineRule="auto"/>
      </w:pPr>
      <w:r>
        <w:rPr>
          <w:rFonts w:ascii="Times New Roman" w:hAnsi="Times New Roman" w:eastAsia="宋体"/>
          <w:b/>
          <w:i w:val="0"/>
          <w:sz w:val="22"/>
        </w:rPr>
        <w:t>5. 班组进场后、领料前，商务经理应协调班组（ ）。</w:t>
      </w:r>
    </w:p>
    <w:p>
      <w:pPr>
        <w:spacing w:after="40" w:line="312" w:lineRule="auto"/>
        <w:ind w:left="340"/>
      </w:pPr>
      <w:r>
        <w:rPr>
          <w:rFonts w:ascii="Times New Roman" w:hAnsi="Times New Roman" w:eastAsia="宋体"/>
          <w:b w:val="0"/>
          <w:i w:val="0"/>
          <w:sz w:val="22"/>
        </w:rPr>
        <w:t>A. 缴纳押金</w:t>
      </w:r>
    </w:p>
    <w:p>
      <w:pPr>
        <w:spacing w:after="40" w:line="312" w:lineRule="auto"/>
        <w:ind w:left="340"/>
      </w:pPr>
      <w:r>
        <w:rPr>
          <w:rFonts w:ascii="Times New Roman" w:hAnsi="Times New Roman" w:eastAsia="宋体"/>
          <w:b w:val="0"/>
          <w:i w:val="0"/>
          <w:sz w:val="22"/>
        </w:rPr>
        <w:t>B. 签署《领料人授权委托书》，指定专人授权领料</w:t>
      </w:r>
    </w:p>
    <w:p>
      <w:pPr>
        <w:spacing w:after="40" w:line="312" w:lineRule="auto"/>
        <w:ind w:left="340"/>
      </w:pPr>
      <w:r>
        <w:rPr>
          <w:rFonts w:ascii="Times New Roman" w:hAnsi="Times New Roman" w:eastAsia="宋体"/>
          <w:b w:val="0"/>
          <w:i w:val="0"/>
          <w:sz w:val="22"/>
        </w:rPr>
        <w:t>C. 提供库存清单</w:t>
      </w:r>
    </w:p>
    <w:p>
      <w:pPr>
        <w:spacing w:after="40" w:line="312" w:lineRule="auto"/>
        <w:ind w:left="340"/>
      </w:pPr>
      <w:r>
        <w:rPr>
          <w:rFonts w:ascii="Times New Roman" w:hAnsi="Times New Roman" w:eastAsia="宋体"/>
          <w:b w:val="0"/>
          <w:i w:val="0"/>
          <w:sz w:val="22"/>
        </w:rPr>
        <w:t>D. 签订采购合同</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班组领料授权管理要求：班组提前签署《领料人授权委托书》，班组长及领料人签字、按手印并提供身份证复印件，使班组领料扣款有依据。</w:t>
      </w:r>
    </w:p>
    <w:p>
      <w:pPr>
        <w:spacing w:after="80" w:line="312" w:lineRule="auto"/>
      </w:pPr>
      <w:r>
        <w:rPr>
          <w:rFonts w:ascii="Times New Roman" w:hAnsi="Times New Roman" w:eastAsia="宋体"/>
          <w:b/>
          <w:i w:val="0"/>
          <w:sz w:val="22"/>
        </w:rPr>
        <w:t>6. 钢筋等直入直出类材料的出库签字手续应在（ ）办理。</w:t>
      </w:r>
    </w:p>
    <w:p>
      <w:pPr>
        <w:spacing w:after="40" w:line="312" w:lineRule="auto"/>
        <w:ind w:left="340"/>
      </w:pPr>
      <w:r>
        <w:rPr>
          <w:rFonts w:ascii="Times New Roman" w:hAnsi="Times New Roman" w:eastAsia="宋体"/>
          <w:b w:val="0"/>
          <w:i w:val="0"/>
          <w:sz w:val="22"/>
        </w:rPr>
        <w:t>A. 材料入库当天</w:t>
      </w:r>
    </w:p>
    <w:p>
      <w:pPr>
        <w:spacing w:after="40" w:line="312" w:lineRule="auto"/>
        <w:ind w:left="340"/>
      </w:pPr>
      <w:r>
        <w:rPr>
          <w:rFonts w:ascii="Times New Roman" w:hAnsi="Times New Roman" w:eastAsia="宋体"/>
          <w:b w:val="0"/>
          <w:i w:val="0"/>
          <w:sz w:val="22"/>
        </w:rPr>
        <w:t>B. 出库单创建后3天内</w:t>
      </w:r>
    </w:p>
    <w:p>
      <w:pPr>
        <w:spacing w:after="40" w:line="312" w:lineRule="auto"/>
        <w:ind w:left="340"/>
      </w:pPr>
      <w:r>
        <w:rPr>
          <w:rFonts w:ascii="Times New Roman" w:hAnsi="Times New Roman" w:eastAsia="宋体"/>
          <w:b w:val="0"/>
          <w:i w:val="0"/>
          <w:sz w:val="22"/>
        </w:rPr>
        <w:t>C. 月底统一办理</w:t>
      </w:r>
    </w:p>
    <w:p>
      <w:pPr>
        <w:spacing w:after="40" w:line="312" w:lineRule="auto"/>
        <w:ind w:left="340"/>
      </w:pPr>
      <w:r>
        <w:rPr>
          <w:rFonts w:ascii="Times New Roman" w:hAnsi="Times New Roman" w:eastAsia="宋体"/>
          <w:b w:val="0"/>
          <w:i w:val="0"/>
          <w:sz w:val="22"/>
        </w:rPr>
        <w:t>D. 领用时随时办理</w:t>
      </w:r>
    </w:p>
    <w:p>
      <w:pPr>
        <w:spacing w:after="60" w:line="312" w:lineRule="auto"/>
      </w:pPr>
      <w:r>
        <w:rPr>
          <w:rFonts w:ascii="Times New Roman" w:hAnsi="Times New Roman" w:eastAsia="黑体"/>
          <w:b/>
          <w:i w:val="0"/>
          <w:color w:val="C00000"/>
          <w:sz w:val="22"/>
        </w:rPr>
        <w:t>【答案】A</w:t>
      </w:r>
    </w:p>
    <w:p>
      <w:pPr>
        <w:spacing w:after="200" w:line="312" w:lineRule="auto"/>
      </w:pPr>
      <w:r>
        <w:rPr>
          <w:rFonts w:ascii="Times New Roman" w:hAnsi="Times New Roman" w:eastAsia="楷体"/>
          <w:b w:val="0"/>
          <w:i w:val="0"/>
          <w:sz w:val="22"/>
        </w:rPr>
        <w:t>【解析】 材料出库要求：钢筋等直入直出类材料，按规定在材料入库当天办理出库签字手续，同步完成验收与出库。</w:t>
      </w:r>
    </w:p>
    <w:p>
      <w:pPr>
        <w:spacing w:after="80" w:line="312" w:lineRule="auto"/>
      </w:pPr>
      <w:r>
        <w:rPr>
          <w:rFonts w:ascii="Times New Roman" w:hAnsi="Times New Roman" w:eastAsia="宋体"/>
          <w:b/>
          <w:i w:val="0"/>
          <w:sz w:val="22"/>
        </w:rPr>
        <w:t>7. 废旧物资处置前，必须（ ）。</w:t>
      </w:r>
    </w:p>
    <w:p>
      <w:pPr>
        <w:spacing w:after="40" w:line="312" w:lineRule="auto"/>
        <w:ind w:left="340"/>
      </w:pPr>
      <w:r>
        <w:rPr>
          <w:rFonts w:ascii="Times New Roman" w:hAnsi="Times New Roman" w:eastAsia="宋体"/>
          <w:b w:val="0"/>
          <w:i w:val="0"/>
          <w:sz w:val="22"/>
        </w:rPr>
        <w:t>A. 由项目部自行定价出售</w:t>
      </w:r>
    </w:p>
    <w:p>
      <w:pPr>
        <w:spacing w:after="40" w:line="312" w:lineRule="auto"/>
        <w:ind w:left="340"/>
      </w:pPr>
      <w:r>
        <w:rPr>
          <w:rFonts w:ascii="Times New Roman" w:hAnsi="Times New Roman" w:eastAsia="宋体"/>
          <w:b w:val="0"/>
          <w:i w:val="0"/>
          <w:sz w:val="22"/>
        </w:rPr>
        <w:t>B. 由区域或区域授权进行询比价，报公司审批后出售</w:t>
      </w:r>
    </w:p>
    <w:p>
      <w:pPr>
        <w:spacing w:after="40" w:line="312" w:lineRule="auto"/>
        <w:ind w:left="340"/>
      </w:pPr>
      <w:r>
        <w:rPr>
          <w:rFonts w:ascii="Times New Roman" w:hAnsi="Times New Roman" w:eastAsia="宋体"/>
          <w:b w:val="0"/>
          <w:i w:val="0"/>
          <w:sz w:val="22"/>
        </w:rPr>
        <w:t>C. 直接卖给现场工人</w:t>
      </w:r>
    </w:p>
    <w:p>
      <w:pPr>
        <w:spacing w:after="40" w:line="312" w:lineRule="auto"/>
        <w:ind w:left="340"/>
      </w:pPr>
      <w:r>
        <w:rPr>
          <w:rFonts w:ascii="Times New Roman" w:hAnsi="Times New Roman" w:eastAsia="宋体"/>
          <w:b w:val="0"/>
          <w:i w:val="0"/>
          <w:sz w:val="22"/>
        </w:rPr>
        <w:t>D. 由材料员个人决定</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废旧物资处置：由区域或区域授权询比价，报公司审批后出售，严禁项目擅自处理废旧物资，防止资产流失。</w:t>
      </w:r>
    </w:p>
    <w:p>
      <w:pPr>
        <w:spacing w:after="80" w:line="312" w:lineRule="auto"/>
      </w:pPr>
      <w:r>
        <w:rPr>
          <w:rFonts w:ascii="Times New Roman" w:hAnsi="Times New Roman" w:eastAsia="宋体"/>
          <w:b/>
          <w:i w:val="0"/>
          <w:sz w:val="22"/>
        </w:rPr>
        <w:t>8. 物资调拨需求申请应在材料调拨前（ ）发起。</w:t>
      </w:r>
    </w:p>
    <w:p>
      <w:pPr>
        <w:spacing w:after="40" w:line="312" w:lineRule="auto"/>
        <w:ind w:left="340"/>
      </w:pPr>
      <w:r>
        <w:rPr>
          <w:rFonts w:ascii="Times New Roman" w:hAnsi="Times New Roman" w:eastAsia="宋体"/>
          <w:b w:val="0"/>
          <w:i w:val="0"/>
          <w:sz w:val="22"/>
        </w:rPr>
        <w:t>A. 1天</w:t>
      </w:r>
    </w:p>
    <w:p>
      <w:pPr>
        <w:spacing w:after="40" w:line="312" w:lineRule="auto"/>
        <w:ind w:left="340"/>
      </w:pPr>
      <w:r>
        <w:rPr>
          <w:rFonts w:ascii="Times New Roman" w:hAnsi="Times New Roman" w:eastAsia="宋体"/>
          <w:b w:val="0"/>
          <w:i w:val="0"/>
          <w:sz w:val="22"/>
        </w:rPr>
        <w:t>B. 3天</w:t>
      </w:r>
    </w:p>
    <w:p>
      <w:pPr>
        <w:spacing w:after="40" w:line="312" w:lineRule="auto"/>
        <w:ind w:left="340"/>
      </w:pPr>
      <w:r>
        <w:rPr>
          <w:rFonts w:ascii="Times New Roman" w:hAnsi="Times New Roman" w:eastAsia="宋体"/>
          <w:b w:val="0"/>
          <w:i w:val="0"/>
          <w:sz w:val="22"/>
        </w:rPr>
        <w:t>C. 一周</w:t>
      </w:r>
    </w:p>
    <w:p>
      <w:pPr>
        <w:spacing w:after="40" w:line="312" w:lineRule="auto"/>
        <w:ind w:left="340"/>
      </w:pPr>
      <w:r>
        <w:rPr>
          <w:rFonts w:ascii="Times New Roman" w:hAnsi="Times New Roman" w:eastAsia="宋体"/>
          <w:b w:val="0"/>
          <w:i w:val="0"/>
          <w:sz w:val="22"/>
        </w:rPr>
        <w:t>D. 一个月</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物资调拨"需求管理"节点为材料调拨3天前：收集项目物资调拨需求计划，按公司物资调拨管理要求发起调拨申请。</w:t>
      </w:r>
    </w:p>
    <w:p>
      <w:pPr>
        <w:spacing w:after="80" w:line="312" w:lineRule="auto"/>
      </w:pPr>
      <w:r>
        <w:rPr>
          <w:rFonts w:ascii="Times New Roman" w:hAnsi="Times New Roman" w:eastAsia="宋体"/>
          <w:b/>
          <w:i w:val="0"/>
          <w:sz w:val="22"/>
        </w:rPr>
        <w:t>9. 物资过程结算（与供应商对账）原则上按（ ）开展。</w:t>
      </w:r>
    </w:p>
    <w:p>
      <w:pPr>
        <w:spacing w:after="40" w:line="312" w:lineRule="auto"/>
        <w:ind w:left="340"/>
      </w:pPr>
      <w:r>
        <w:rPr>
          <w:rFonts w:ascii="Times New Roman" w:hAnsi="Times New Roman" w:eastAsia="宋体"/>
          <w:b w:val="0"/>
          <w:i w:val="0"/>
          <w:sz w:val="22"/>
        </w:rPr>
        <w:t>A. 每天</w:t>
      </w:r>
    </w:p>
    <w:p>
      <w:pPr>
        <w:spacing w:after="40" w:line="312" w:lineRule="auto"/>
        <w:ind w:left="340"/>
      </w:pPr>
      <w:r>
        <w:rPr>
          <w:rFonts w:ascii="Times New Roman" w:hAnsi="Times New Roman" w:eastAsia="宋体"/>
          <w:b w:val="0"/>
          <w:i w:val="0"/>
          <w:sz w:val="22"/>
        </w:rPr>
        <w:t>B. 月度预结</w:t>
      </w:r>
    </w:p>
    <w:p>
      <w:pPr>
        <w:spacing w:after="40" w:line="312" w:lineRule="auto"/>
        <w:ind w:left="340"/>
      </w:pPr>
      <w:r>
        <w:rPr>
          <w:rFonts w:ascii="Times New Roman" w:hAnsi="Times New Roman" w:eastAsia="宋体"/>
          <w:b w:val="0"/>
          <w:i w:val="0"/>
          <w:sz w:val="22"/>
        </w:rPr>
        <w:t>C. 年度</w:t>
      </w:r>
    </w:p>
    <w:p>
      <w:pPr>
        <w:spacing w:after="40" w:line="312" w:lineRule="auto"/>
        <w:ind w:left="340"/>
      </w:pPr>
      <w:r>
        <w:rPr>
          <w:rFonts w:ascii="Times New Roman" w:hAnsi="Times New Roman" w:eastAsia="宋体"/>
          <w:b w:val="0"/>
          <w:i w:val="0"/>
          <w:sz w:val="22"/>
        </w:rPr>
        <w:t>D. 项目竣工后</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物资对账"过程结算"工作节点为月度预结：定期收集督促供应商对账单，核验送货单、入库单及对账单一致性，原则上应引用平台入库单结算。</w:t>
      </w:r>
    </w:p>
    <w:p>
      <w:pPr>
        <w:spacing w:after="80" w:line="312" w:lineRule="auto"/>
      </w:pPr>
      <w:r>
        <w:rPr>
          <w:rFonts w:ascii="Times New Roman" w:hAnsi="Times New Roman" w:eastAsia="宋体"/>
          <w:b/>
          <w:i w:val="0"/>
          <w:sz w:val="22"/>
        </w:rPr>
        <w:t>10. 与供应商最终结算时，材料员应收集供应商（ ）。</w:t>
      </w:r>
    </w:p>
    <w:p>
      <w:pPr>
        <w:spacing w:after="40" w:line="312" w:lineRule="auto"/>
        <w:ind w:left="340"/>
      </w:pPr>
      <w:r>
        <w:rPr>
          <w:rFonts w:ascii="Times New Roman" w:hAnsi="Times New Roman" w:eastAsia="宋体"/>
          <w:b w:val="0"/>
          <w:i w:val="0"/>
          <w:sz w:val="22"/>
        </w:rPr>
        <w:t>A. 发票</w:t>
      </w:r>
    </w:p>
    <w:p>
      <w:pPr>
        <w:spacing w:after="40" w:line="312" w:lineRule="auto"/>
        <w:ind w:left="340"/>
      </w:pPr>
      <w:r>
        <w:rPr>
          <w:rFonts w:ascii="Times New Roman" w:hAnsi="Times New Roman" w:eastAsia="宋体"/>
          <w:b w:val="0"/>
          <w:i w:val="0"/>
          <w:sz w:val="22"/>
        </w:rPr>
        <w:t>B. 《结清证明》</w:t>
      </w:r>
    </w:p>
    <w:p>
      <w:pPr>
        <w:spacing w:after="40" w:line="312" w:lineRule="auto"/>
        <w:ind w:left="340"/>
      </w:pPr>
      <w:r>
        <w:rPr>
          <w:rFonts w:ascii="Times New Roman" w:hAnsi="Times New Roman" w:eastAsia="宋体"/>
          <w:b w:val="0"/>
          <w:i w:val="0"/>
          <w:sz w:val="22"/>
        </w:rPr>
        <w:t>C. 营业执照</w:t>
      </w:r>
    </w:p>
    <w:p>
      <w:pPr>
        <w:spacing w:after="40" w:line="312" w:lineRule="auto"/>
        <w:ind w:left="340"/>
      </w:pPr>
      <w:r>
        <w:rPr>
          <w:rFonts w:ascii="Times New Roman" w:hAnsi="Times New Roman" w:eastAsia="宋体"/>
          <w:b w:val="0"/>
          <w:i w:val="0"/>
          <w:sz w:val="22"/>
        </w:rPr>
        <w:t>D. 报价单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最终结算需开展与供应商核对各期对账单产值及扣款数据，收集供应商《结清证明》，再发起内部结算审批流程完成结算。</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《物资需求采购申请》应明确的内容包括（ ）。</w:t>
      </w:r>
    </w:p>
    <w:p>
      <w:pPr>
        <w:spacing w:after="40" w:line="312" w:lineRule="auto"/>
        <w:ind w:left="340"/>
      </w:pPr>
      <w:r>
        <w:rPr>
          <w:rFonts w:ascii="Times New Roman" w:hAnsi="Times New Roman" w:eastAsia="宋体"/>
          <w:b w:val="0"/>
          <w:i w:val="0"/>
          <w:sz w:val="22"/>
        </w:rPr>
        <w:t>A. 材料进场时间、进场用量</w:t>
      </w:r>
    </w:p>
    <w:p>
      <w:pPr>
        <w:spacing w:after="40" w:line="312" w:lineRule="auto"/>
        <w:ind w:left="340"/>
      </w:pPr>
      <w:r>
        <w:rPr>
          <w:rFonts w:ascii="Times New Roman" w:hAnsi="Times New Roman" w:eastAsia="宋体"/>
          <w:b w:val="0"/>
          <w:i w:val="0"/>
          <w:sz w:val="22"/>
        </w:rPr>
        <w:t>B. 规格型号、使用部位</w:t>
      </w:r>
    </w:p>
    <w:p>
      <w:pPr>
        <w:spacing w:after="40" w:line="312" w:lineRule="auto"/>
        <w:ind w:left="340"/>
      </w:pPr>
      <w:r>
        <w:rPr>
          <w:rFonts w:ascii="Times New Roman" w:hAnsi="Times New Roman" w:eastAsia="宋体"/>
          <w:b w:val="0"/>
          <w:i w:val="0"/>
          <w:sz w:val="22"/>
        </w:rPr>
        <w:t>C. 库存余量</w:t>
      </w:r>
    </w:p>
    <w:p>
      <w:pPr>
        <w:spacing w:after="40" w:line="312" w:lineRule="auto"/>
        <w:ind w:left="340"/>
      </w:pPr>
      <w:r>
        <w:rPr>
          <w:rFonts w:ascii="Times New Roman" w:hAnsi="Times New Roman" w:eastAsia="宋体"/>
          <w:b w:val="0"/>
          <w:i w:val="0"/>
          <w:sz w:val="22"/>
        </w:rPr>
        <w:t>D. 供应商垫资能力</w:t>
      </w:r>
    </w:p>
    <w:p>
      <w:pPr>
        <w:spacing w:after="40" w:line="312" w:lineRule="auto"/>
        <w:ind w:left="340"/>
      </w:pPr>
      <w:r>
        <w:rPr>
          <w:rFonts w:ascii="Times New Roman" w:hAnsi="Times New Roman" w:eastAsia="宋体"/>
          <w:b w:val="0"/>
          <w:i w:val="0"/>
          <w:sz w:val="22"/>
        </w:rPr>
        <w:t>E. 供应商注册资本</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需求提报须明确进场时间、进场用量、规格型号、使用部位、库存余量等内容；垫资能力属供应商评价维度，与需求申请无关。</w:t>
      </w:r>
    </w:p>
    <w:p>
      <w:pPr>
        <w:spacing w:after="80" w:line="312" w:lineRule="auto"/>
      </w:pPr>
      <w:r>
        <w:rPr>
          <w:rFonts w:ascii="Times New Roman" w:hAnsi="Times New Roman" w:eastAsia="宋体"/>
          <w:b/>
          <w:i w:val="0"/>
          <w:sz w:val="22"/>
        </w:rPr>
        <w:t>2. "进场入库验收"环节的执行标准包括（ ）。</w:t>
      </w:r>
    </w:p>
    <w:p>
      <w:pPr>
        <w:spacing w:after="40" w:line="312" w:lineRule="auto"/>
        <w:ind w:left="340"/>
      </w:pPr>
      <w:r>
        <w:rPr>
          <w:rFonts w:ascii="Times New Roman" w:hAnsi="Times New Roman" w:eastAsia="宋体"/>
          <w:b w:val="0"/>
          <w:i w:val="0"/>
          <w:sz w:val="22"/>
        </w:rPr>
        <w:t>A. 核验材料规格、质量数量、外观品质、品牌包装、随货资料</w:t>
      </w:r>
    </w:p>
    <w:p>
      <w:pPr>
        <w:spacing w:after="40" w:line="312" w:lineRule="auto"/>
        <w:ind w:left="340"/>
      </w:pPr>
      <w:r>
        <w:rPr>
          <w:rFonts w:ascii="Times New Roman" w:hAnsi="Times New Roman" w:eastAsia="宋体"/>
          <w:b w:val="0"/>
          <w:i w:val="0"/>
          <w:sz w:val="22"/>
        </w:rPr>
        <w:t>B. 按属性采取称重、检尺、量方、点数等方式核验与采购/送货清单是否相符</w:t>
      </w:r>
    </w:p>
    <w:p>
      <w:pPr>
        <w:spacing w:after="40" w:line="312" w:lineRule="auto"/>
        <w:ind w:left="340"/>
      </w:pPr>
      <w:r>
        <w:rPr>
          <w:rFonts w:ascii="Times New Roman" w:hAnsi="Times New Roman" w:eastAsia="宋体"/>
          <w:b w:val="0"/>
          <w:i w:val="0"/>
          <w:sz w:val="22"/>
        </w:rPr>
        <w:t>C. 收集并移交送货单、合格证、质保书等原始随货资料</w:t>
      </w:r>
    </w:p>
    <w:p>
      <w:pPr>
        <w:spacing w:after="40" w:line="312" w:lineRule="auto"/>
        <w:ind w:left="340"/>
      </w:pPr>
      <w:r>
        <w:rPr>
          <w:rFonts w:ascii="Times New Roman" w:hAnsi="Times New Roman" w:eastAsia="宋体"/>
          <w:b w:val="0"/>
          <w:i w:val="0"/>
          <w:sz w:val="22"/>
        </w:rPr>
        <w:t>D. 严格执行无采购清单不验收</w:t>
      </w:r>
    </w:p>
    <w:p>
      <w:pPr>
        <w:spacing w:after="40" w:line="312" w:lineRule="auto"/>
        <w:ind w:left="340"/>
      </w:pPr>
      <w:r>
        <w:rPr>
          <w:rFonts w:ascii="Times New Roman" w:hAnsi="Times New Roman" w:eastAsia="宋体"/>
          <w:b w:val="0"/>
          <w:i w:val="0"/>
          <w:sz w:val="22"/>
        </w:rPr>
        <w:t>E. 可委托班组自行验收后补录数据</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进场入库验收覆盖核验要素、计量方式、随货资料移交、联合验收及"无采购清单不验收、按实际进场日期入库、严禁多日统一验收入库"等要求。</w:t>
      </w:r>
    </w:p>
    <w:p>
      <w:pPr>
        <w:spacing w:after="80" w:line="312" w:lineRule="auto"/>
      </w:pPr>
      <w:r>
        <w:rPr>
          <w:rFonts w:ascii="Times New Roman" w:hAnsi="Times New Roman" w:eastAsia="宋体"/>
          <w:b/>
          <w:i w:val="0"/>
          <w:sz w:val="22"/>
        </w:rPr>
        <w:t>3. 工地大门进出管理中，门卫的管控要求包括（ ）。</w:t>
      </w:r>
    </w:p>
    <w:p>
      <w:pPr>
        <w:spacing w:after="40" w:line="312" w:lineRule="auto"/>
        <w:ind w:left="340"/>
      </w:pPr>
      <w:r>
        <w:rPr>
          <w:rFonts w:ascii="Times New Roman" w:hAnsi="Times New Roman" w:eastAsia="宋体"/>
          <w:b w:val="0"/>
          <w:i w:val="0"/>
          <w:sz w:val="22"/>
        </w:rPr>
        <w:t>A. 进场人员登记身份信息及进场事宜</w:t>
      </w:r>
    </w:p>
    <w:p>
      <w:pPr>
        <w:spacing w:after="40" w:line="312" w:lineRule="auto"/>
        <w:ind w:left="340"/>
      </w:pPr>
      <w:r>
        <w:rPr>
          <w:rFonts w:ascii="Times New Roman" w:hAnsi="Times New Roman" w:eastAsia="宋体"/>
          <w:b w:val="0"/>
          <w:i w:val="0"/>
          <w:sz w:val="22"/>
        </w:rPr>
        <w:t>B. 送货车辆登记车牌信息及所载主要物资信息</w:t>
      </w:r>
    </w:p>
    <w:p>
      <w:pPr>
        <w:spacing w:after="40" w:line="312" w:lineRule="auto"/>
        <w:ind w:left="340"/>
      </w:pPr>
      <w:r>
        <w:rPr>
          <w:rFonts w:ascii="Times New Roman" w:hAnsi="Times New Roman" w:eastAsia="宋体"/>
          <w:b w:val="0"/>
          <w:i w:val="0"/>
          <w:sz w:val="22"/>
        </w:rPr>
        <w:t>C. 出场车辆核验出门证并核对是否携带未登记物资</w:t>
      </w:r>
    </w:p>
    <w:p>
      <w:pPr>
        <w:spacing w:after="40" w:line="312" w:lineRule="auto"/>
        <w:ind w:left="340"/>
      </w:pPr>
      <w:r>
        <w:rPr>
          <w:rFonts w:ascii="Times New Roman" w:hAnsi="Times New Roman" w:eastAsia="宋体"/>
          <w:b w:val="0"/>
          <w:i w:val="0"/>
          <w:sz w:val="22"/>
        </w:rPr>
        <w:t>D. 发现私自携带本项目财产外出的，禁止离开并及时上报项目经理</w:t>
      </w:r>
    </w:p>
    <w:p>
      <w:pPr>
        <w:spacing w:after="40" w:line="312" w:lineRule="auto"/>
        <w:ind w:left="340"/>
      </w:pPr>
      <w:r>
        <w:rPr>
          <w:rFonts w:ascii="Times New Roman" w:hAnsi="Times New Roman" w:eastAsia="宋体"/>
          <w:b w:val="0"/>
          <w:i w:val="0"/>
          <w:sz w:val="22"/>
        </w:rPr>
        <w:t>E. 项目部熟人车辆可免登记进出</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门禁管理要求人员、车辆进出登记，出门核验，私自带物出场即拦停上报，并对门卫室周边及围墙区域巡查警戒。</w:t>
      </w:r>
    </w:p>
    <w:p>
      <w:pPr>
        <w:spacing w:after="80" w:line="312" w:lineRule="auto"/>
      </w:pPr>
      <w:r>
        <w:rPr>
          <w:rFonts w:ascii="Times New Roman" w:hAnsi="Times New Roman" w:eastAsia="宋体"/>
          <w:b/>
          <w:i w:val="0"/>
          <w:sz w:val="22"/>
        </w:rPr>
        <w:t>4. 仓库材料整理与盘点的要求包括（ ）。</w:t>
      </w:r>
    </w:p>
    <w:p>
      <w:pPr>
        <w:spacing w:after="40" w:line="312" w:lineRule="auto"/>
        <w:ind w:left="340"/>
      </w:pPr>
      <w:r>
        <w:rPr>
          <w:rFonts w:ascii="Times New Roman" w:hAnsi="Times New Roman" w:eastAsia="宋体"/>
          <w:b w:val="0"/>
          <w:i w:val="0"/>
          <w:sz w:val="22"/>
        </w:rPr>
        <w:t>A. 入库材料及时分类存放、定期整理</w:t>
      </w:r>
    </w:p>
    <w:p>
      <w:pPr>
        <w:spacing w:after="40" w:line="312" w:lineRule="auto"/>
        <w:ind w:left="340"/>
      </w:pPr>
      <w:r>
        <w:rPr>
          <w:rFonts w:ascii="Times New Roman" w:hAnsi="Times New Roman" w:eastAsia="宋体"/>
          <w:b w:val="0"/>
          <w:i w:val="0"/>
          <w:sz w:val="22"/>
        </w:rPr>
        <w:t>B. 结合成本管理平台定期盘点，确保账物相符</w:t>
      </w:r>
    </w:p>
    <w:p>
      <w:pPr>
        <w:spacing w:after="40" w:line="312" w:lineRule="auto"/>
        <w:ind w:left="340"/>
      </w:pPr>
      <w:r>
        <w:rPr>
          <w:rFonts w:ascii="Times New Roman" w:hAnsi="Times New Roman" w:eastAsia="宋体"/>
          <w:b w:val="0"/>
          <w:i w:val="0"/>
          <w:sz w:val="22"/>
        </w:rPr>
        <w:t>C. 编制仓库盘点记录，盘点人员责任签字</w:t>
      </w:r>
    </w:p>
    <w:p>
      <w:pPr>
        <w:spacing w:after="40" w:line="312" w:lineRule="auto"/>
        <w:ind w:left="340"/>
      </w:pPr>
      <w:r>
        <w:rPr>
          <w:rFonts w:ascii="Times New Roman" w:hAnsi="Times New Roman" w:eastAsia="宋体"/>
          <w:b w:val="0"/>
          <w:i w:val="0"/>
          <w:sz w:val="22"/>
        </w:rPr>
        <w:t>D. 出具盘盈盘亏分析</w:t>
      </w:r>
    </w:p>
    <w:p>
      <w:pPr>
        <w:spacing w:after="40" w:line="312" w:lineRule="auto"/>
        <w:ind w:left="340"/>
      </w:pPr>
      <w:r>
        <w:rPr>
          <w:rFonts w:ascii="Times New Roman" w:hAnsi="Times New Roman" w:eastAsia="宋体"/>
          <w:b w:val="0"/>
          <w:i w:val="0"/>
          <w:sz w:val="22"/>
        </w:rPr>
        <w:t>E. 盘点只需核对系统台账，不需现场清点</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仓库盘点由仓管员负责，落实分类存放、定期盘点、责任签字与盘盈盘亏分析，保障仓库物资数据准确、减少超量采购。</w:t>
      </w:r>
    </w:p>
    <w:p>
      <w:pPr>
        <w:spacing w:after="80" w:line="312" w:lineRule="auto"/>
      </w:pPr>
      <w:r>
        <w:rPr>
          <w:rFonts w:ascii="Times New Roman" w:hAnsi="Times New Roman" w:eastAsia="宋体"/>
          <w:b/>
          <w:i w:val="0"/>
          <w:sz w:val="22"/>
        </w:rPr>
        <w:t>5. 废旧物资处置管理的要求包括（ ）。</w:t>
      </w:r>
    </w:p>
    <w:p>
      <w:pPr>
        <w:spacing w:after="40" w:line="312" w:lineRule="auto"/>
        <w:ind w:left="340"/>
      </w:pPr>
      <w:r>
        <w:rPr>
          <w:rFonts w:ascii="Times New Roman" w:hAnsi="Times New Roman" w:eastAsia="宋体"/>
          <w:b w:val="0"/>
          <w:i w:val="0"/>
          <w:sz w:val="22"/>
        </w:rPr>
        <w:t>A. 处置过程须有管理人员旁站监督</w:t>
      </w:r>
    </w:p>
    <w:p>
      <w:pPr>
        <w:spacing w:after="40" w:line="312" w:lineRule="auto"/>
        <w:ind w:left="340"/>
      </w:pPr>
      <w:r>
        <w:rPr>
          <w:rFonts w:ascii="Times New Roman" w:hAnsi="Times New Roman" w:eastAsia="宋体"/>
          <w:b w:val="0"/>
          <w:i w:val="0"/>
          <w:sz w:val="22"/>
        </w:rPr>
        <w:t>B. 处置完成后与财务确认打款、核对出场物资、开具出门证</w:t>
      </w:r>
    </w:p>
    <w:p>
      <w:pPr>
        <w:spacing w:after="40" w:line="312" w:lineRule="auto"/>
        <w:ind w:left="340"/>
      </w:pPr>
      <w:r>
        <w:rPr>
          <w:rFonts w:ascii="Times New Roman" w:hAnsi="Times New Roman" w:eastAsia="宋体"/>
          <w:b w:val="0"/>
          <w:i w:val="0"/>
          <w:sz w:val="22"/>
        </w:rPr>
        <w:t>C. 单据与数据及时登记到成本管理平台</w:t>
      </w:r>
    </w:p>
    <w:p>
      <w:pPr>
        <w:spacing w:after="40" w:line="312" w:lineRule="auto"/>
        <w:ind w:left="340"/>
      </w:pPr>
      <w:r>
        <w:rPr>
          <w:rFonts w:ascii="Times New Roman" w:hAnsi="Times New Roman" w:eastAsia="宋体"/>
          <w:b w:val="0"/>
          <w:i w:val="0"/>
          <w:sz w:val="22"/>
        </w:rPr>
        <w:t>D. 每月与财务部门核对物资处置信息与费用</w:t>
      </w:r>
    </w:p>
    <w:p>
      <w:pPr>
        <w:spacing w:after="40" w:line="312" w:lineRule="auto"/>
        <w:ind w:left="340"/>
      </w:pPr>
      <w:r>
        <w:rPr>
          <w:rFonts w:ascii="Times New Roman" w:hAnsi="Times New Roman" w:eastAsia="宋体"/>
          <w:b w:val="0"/>
          <w:i w:val="0"/>
          <w:sz w:val="22"/>
        </w:rPr>
        <w:t>E. 处置款可由项目直接用于班组奖励</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废旧处置须旁站监督、确认收款、出门凭证、平台登记并月度与财务核对，全流程留痕闭环。</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所有材料均须履行需求计划申报程序，未经相关责任人审批确认严禁材料擅自进场。（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需求提报标准明确：所有材料严格履行需求计划申报程序，未经审批确认严禁擅自进场。</w:t>
      </w:r>
    </w:p>
    <w:p>
      <w:pPr>
        <w:spacing w:after="80" w:line="312" w:lineRule="auto"/>
      </w:pPr>
      <w:r>
        <w:rPr>
          <w:rFonts w:ascii="Times New Roman" w:hAnsi="Times New Roman" w:eastAsia="宋体"/>
          <w:b/>
          <w:i w:val="0"/>
          <w:sz w:val="22"/>
        </w:rPr>
        <w:t>2. 零星材料的询比价采购由材料员按权限自行决定即可，无需报公司审批。（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零星材料采购须按公司采购管理规定询比价，编制"询比价记录"报公司审批确认后组织进场，不得无审批擅自采购进场。</w:t>
      </w:r>
    </w:p>
    <w:p>
      <w:pPr>
        <w:spacing w:after="80" w:line="312" w:lineRule="auto"/>
      </w:pPr>
      <w:r>
        <w:rPr>
          <w:rFonts w:ascii="Times New Roman" w:hAnsi="Times New Roman" w:eastAsia="宋体"/>
          <w:b/>
          <w:i w:val="0"/>
          <w:sz w:val="22"/>
        </w:rPr>
        <w:t>3. 材料进场前必须先提报采购清单，杜绝无采购清单进场验收；合同已签署的应基于已签署合同提报采购清单。（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采购清单管理要求清单前置，合同采购须基于已签署合同建立采购清单，从源头卡控无单进场。</w:t>
      </w:r>
    </w:p>
    <w:p>
      <w:pPr>
        <w:spacing w:after="80" w:line="312" w:lineRule="auto"/>
      </w:pPr>
      <w:r>
        <w:rPr>
          <w:rFonts w:ascii="Times New Roman" w:hAnsi="Times New Roman" w:eastAsia="宋体"/>
          <w:b/>
          <w:i w:val="0"/>
          <w:sz w:val="22"/>
        </w:rPr>
        <w:t>4. 进场材料存在质量缺陷时，可在送货单上注明扣量说明后先验收入库再退货。（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质量缺陷材料须立即启动退货程序并注明扣量说明，严禁问题材料验收入库；仅规格不符经确认可降级使用时才可注明后按降级处理。</w:t>
      </w:r>
    </w:p>
    <w:p>
      <w:pPr>
        <w:spacing w:after="80" w:line="312" w:lineRule="auto"/>
      </w:pPr>
      <w:r>
        <w:rPr>
          <w:rFonts w:ascii="Times New Roman" w:hAnsi="Times New Roman" w:eastAsia="宋体"/>
          <w:b/>
          <w:i w:val="0"/>
          <w:sz w:val="22"/>
        </w:rPr>
        <w:t>5. 班组领料人领出材料时，原则上领用人和领用材料需同框拍照留痕。（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材料出库要求：领料人签字确认、领出材料拍照，原则上领用人和领用材料同框，实现领料可追溯。</w:t>
      </w:r>
    </w:p>
    <w:p>
      <w:pPr>
        <w:spacing w:after="80" w:line="312" w:lineRule="auto"/>
      </w:pPr>
      <w:r>
        <w:rPr>
          <w:rFonts w:ascii="Times New Roman" w:hAnsi="Times New Roman" w:eastAsia="宋体"/>
          <w:b/>
          <w:i w:val="0"/>
          <w:sz w:val="22"/>
        </w:rPr>
        <w:t>6. 仓库无人值守时须锁闭门窗，严禁无关人员进入或逗留。（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仓库进出人员管理要求实时落实门锁与人员管控，避免物资丢失。</w:t>
      </w:r>
    </w:p>
    <w:p>
      <w:pPr>
        <w:spacing w:after="80" w:line="312" w:lineRule="auto"/>
      </w:pPr>
      <w:r>
        <w:rPr>
          <w:rFonts w:ascii="Times New Roman" w:hAnsi="Times New Roman" w:eastAsia="宋体"/>
          <w:b/>
          <w:i w:val="0"/>
          <w:sz w:val="22"/>
        </w:rPr>
        <w:t>7. 调拨出场项目可以允许有质量问题的材料出库，由进场项目自行处理。（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调拨管理要求出场项目负责材料整理、维修，原则上不允许问题材料出库，从源头控制调拨材料质量。</w:t>
      </w:r>
    </w:p>
    <w:p>
      <w:pPr>
        <w:spacing w:after="80" w:line="312" w:lineRule="auto"/>
      </w:pPr>
      <w:r>
        <w:rPr>
          <w:rFonts w:ascii="Times New Roman" w:hAnsi="Times New Roman" w:eastAsia="宋体"/>
          <w:b/>
          <w:i w:val="0"/>
          <w:sz w:val="22"/>
        </w:rPr>
        <w:t>8. 调拨材料出入库及时上传成本管理平台，调拨发生1天内完成核量，按要求节点完成核价。（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进场项目须落实调拨材料验收、及时上传平台，并在调拨发生1天内完成核量、按节点完成核价。</w:t>
      </w:r>
    </w:p>
    <w:p>
      <w:pPr>
        <w:spacing w:after="80" w:line="312" w:lineRule="auto"/>
      </w:pPr>
      <w:r>
        <w:rPr>
          <w:rFonts w:ascii="Times New Roman" w:hAnsi="Times New Roman" w:eastAsia="宋体"/>
          <w:b/>
          <w:i w:val="0"/>
          <w:sz w:val="22"/>
        </w:rPr>
        <w:t>9. 废旧物资处置过程不需要管理人员在场监督。（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处置管理要求组织废旧物资处理时必须有管理人员旁站监督，防止以次充好、私拿私卖。</w:t>
      </w:r>
    </w:p>
    <w:p>
      <w:pPr>
        <w:spacing w:after="80" w:line="312" w:lineRule="auto"/>
      </w:pPr>
      <w:r>
        <w:rPr>
          <w:rFonts w:ascii="Times New Roman" w:hAnsi="Times New Roman" w:eastAsia="宋体"/>
          <w:b/>
          <w:i w:val="0"/>
          <w:sz w:val="22"/>
        </w:rPr>
        <w:t>10. 材料结算原则上应当引用平台入库单进行结算。（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过程结算要求结合成本管理平台落实，原则上引用平台入库单开展材料结算，防止无依据结算。</w:t>
      </w:r>
    </w:p>
    <w:p>
      <w:pPr>
        <w:spacing w:after="120" w:line="312" w:lineRule="auto"/>
      </w:pPr>
      <w:r>
        <w:rPr>
          <w:rFonts w:ascii="Times New Roman" w:hAnsi="Times New Roman" w:eastAsia="宋体"/>
          <w:b w:val="0"/>
          <w:i w:val="0"/>
          <w:sz w:val="22"/>
        </w:rPr>
        <w:t>---</w:t>
      </w:r>
    </w:p>
    <w:p>
      <w:r>
        <w:br w:type="page"/>
      </w:r>
    </w:p>
    <w:p>
      <w:pPr>
        <w:pStyle w:val="Heading1"/>
      </w:pPr>
      <w:r>
        <w:rPr>
          <w:rFonts w:ascii="Times New Roman" w:hAnsi="Times New Roman" w:eastAsia="黑体"/>
          <w:b/>
          <w:i w:val="0"/>
          <w:color w:val="1F3A5F"/>
          <w:sz w:val="32"/>
        </w:rPr>
        <w:t>《项目物资管理岗位工作标准（2025版）》题库（第二套）</w:t>
      </w:r>
    </w:p>
    <w:p>
      <w:pPr>
        <w:pStyle w:val="Heading2"/>
      </w:pPr>
      <w:r>
        <w:rPr>
          <w:rFonts w:ascii="Times New Roman" w:hAnsi="Times New Roman" w:eastAsia="黑体"/>
          <w:b/>
          <w:i w:val="0"/>
          <w:color w:val="2E548B"/>
          <w:sz w:val="26"/>
        </w:rPr>
        <w:t>一、单项选择题（共10题）</w:t>
      </w:r>
    </w:p>
    <w:p>
      <w:pPr>
        <w:spacing w:after="80" w:line="312" w:lineRule="auto"/>
      </w:pPr>
      <w:r>
        <w:rPr>
          <w:rFonts w:ascii="Times New Roman" w:hAnsi="Times New Roman" w:eastAsia="宋体"/>
          <w:b/>
          <w:i w:val="0"/>
          <w:sz w:val="22"/>
        </w:rPr>
        <w:t>1. 应急抢险物资采购前，材料员应（ ）。</w:t>
      </w:r>
    </w:p>
    <w:p>
      <w:pPr>
        <w:spacing w:after="40" w:line="312" w:lineRule="auto"/>
        <w:ind w:left="340"/>
      </w:pPr>
      <w:r>
        <w:rPr>
          <w:rFonts w:ascii="Times New Roman" w:hAnsi="Times New Roman" w:eastAsia="宋体"/>
          <w:b w:val="0"/>
          <w:i w:val="0"/>
          <w:sz w:val="22"/>
        </w:rPr>
        <w:t>A. 直接电话购买</w:t>
      </w:r>
    </w:p>
    <w:p>
      <w:pPr>
        <w:spacing w:after="40" w:line="312" w:lineRule="auto"/>
        <w:ind w:left="340"/>
      </w:pPr>
      <w:r>
        <w:rPr>
          <w:rFonts w:ascii="Times New Roman" w:hAnsi="Times New Roman" w:eastAsia="宋体"/>
          <w:b w:val="0"/>
          <w:i w:val="0"/>
          <w:sz w:val="22"/>
        </w:rPr>
        <w:t>B. 提前向项目经理及公司相关职能人员履行报备程序，管理留痕</w:t>
      </w:r>
    </w:p>
    <w:p>
      <w:pPr>
        <w:spacing w:after="40" w:line="312" w:lineRule="auto"/>
        <w:ind w:left="340"/>
      </w:pPr>
      <w:r>
        <w:rPr>
          <w:rFonts w:ascii="Times New Roman" w:hAnsi="Times New Roman" w:eastAsia="宋体"/>
          <w:b w:val="0"/>
          <w:i w:val="0"/>
          <w:sz w:val="22"/>
        </w:rPr>
        <w:t>C. 先收货后补审批</w:t>
      </w:r>
    </w:p>
    <w:p>
      <w:pPr>
        <w:spacing w:after="40" w:line="312" w:lineRule="auto"/>
        <w:ind w:left="340"/>
      </w:pPr>
      <w:r>
        <w:rPr>
          <w:rFonts w:ascii="Times New Roman" w:hAnsi="Times New Roman" w:eastAsia="宋体"/>
          <w:b w:val="0"/>
          <w:i w:val="0"/>
          <w:sz w:val="22"/>
        </w:rPr>
        <w:t>D. 由供应商先行垫资</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应急抢险物资须提前报备（项目经理及公司职能人员）并留痕，按公司采购管理规定发起采购审批流程、拟定协议，不能先斩后奏。</w:t>
      </w:r>
    </w:p>
    <w:p>
      <w:pPr>
        <w:spacing w:after="80" w:line="312" w:lineRule="auto"/>
      </w:pPr>
      <w:r>
        <w:rPr>
          <w:rFonts w:ascii="Times New Roman" w:hAnsi="Times New Roman" w:eastAsia="宋体"/>
          <w:b/>
          <w:i w:val="0"/>
          <w:sz w:val="22"/>
        </w:rPr>
        <w:t>2. 甲供材料、调拨材料及零星报销材料，应在（ ）提报采购清单。</w:t>
      </w:r>
    </w:p>
    <w:p>
      <w:pPr>
        <w:spacing w:after="40" w:line="312" w:lineRule="auto"/>
        <w:ind w:left="340"/>
      </w:pPr>
      <w:r>
        <w:rPr>
          <w:rFonts w:ascii="Times New Roman" w:hAnsi="Times New Roman" w:eastAsia="宋体"/>
          <w:b w:val="0"/>
          <w:i w:val="0"/>
          <w:sz w:val="22"/>
        </w:rPr>
        <w:t>A. 进场后一周内</w:t>
      </w:r>
    </w:p>
    <w:p>
      <w:pPr>
        <w:spacing w:after="40" w:line="312" w:lineRule="auto"/>
        <w:ind w:left="340"/>
      </w:pPr>
      <w:r>
        <w:rPr>
          <w:rFonts w:ascii="Times New Roman" w:hAnsi="Times New Roman" w:eastAsia="宋体"/>
          <w:b w:val="0"/>
          <w:i w:val="0"/>
          <w:sz w:val="22"/>
        </w:rPr>
        <w:t>B. 进场前</w:t>
      </w:r>
    </w:p>
    <w:p>
      <w:pPr>
        <w:spacing w:after="40" w:line="312" w:lineRule="auto"/>
        <w:ind w:left="340"/>
      </w:pPr>
      <w:r>
        <w:rPr>
          <w:rFonts w:ascii="Times New Roman" w:hAnsi="Times New Roman" w:eastAsia="宋体"/>
          <w:b w:val="0"/>
          <w:i w:val="0"/>
          <w:sz w:val="22"/>
        </w:rPr>
        <w:t>C. 结算时</w:t>
      </w:r>
    </w:p>
    <w:p>
      <w:pPr>
        <w:spacing w:after="40" w:line="312" w:lineRule="auto"/>
        <w:ind w:left="340"/>
      </w:pPr>
      <w:r>
        <w:rPr>
          <w:rFonts w:ascii="Times New Roman" w:hAnsi="Times New Roman" w:eastAsia="宋体"/>
          <w:b w:val="0"/>
          <w:i w:val="0"/>
          <w:sz w:val="22"/>
        </w:rPr>
        <w:t>D. 验收完成后</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采购清单管理要求甲供、调拨及零星报销材料在进场前提报采购清单（甲供清单、调拨清单），保证清单先行。</w:t>
      </w:r>
    </w:p>
    <w:p>
      <w:pPr>
        <w:spacing w:after="80" w:line="312" w:lineRule="auto"/>
      </w:pPr>
      <w:r>
        <w:rPr>
          <w:rFonts w:ascii="Times New Roman" w:hAnsi="Times New Roman" w:eastAsia="宋体"/>
          <w:b/>
          <w:i w:val="0"/>
          <w:sz w:val="22"/>
        </w:rPr>
        <w:t>3. 材料进场验收后，验收记录和数据应通过（ ）录入。</w:t>
      </w:r>
    </w:p>
    <w:p>
      <w:pPr>
        <w:spacing w:after="40" w:line="312" w:lineRule="auto"/>
        <w:ind w:left="340"/>
      </w:pPr>
      <w:r>
        <w:rPr>
          <w:rFonts w:ascii="Times New Roman" w:hAnsi="Times New Roman" w:eastAsia="宋体"/>
          <w:b w:val="0"/>
          <w:i w:val="0"/>
          <w:sz w:val="22"/>
        </w:rPr>
        <w:t>A. 成本管理平台电脑端</w:t>
      </w:r>
    </w:p>
    <w:p>
      <w:pPr>
        <w:spacing w:after="40" w:line="312" w:lineRule="auto"/>
        <w:ind w:left="340"/>
      </w:pPr>
      <w:r>
        <w:rPr>
          <w:rFonts w:ascii="Times New Roman" w:hAnsi="Times New Roman" w:eastAsia="宋体"/>
          <w:b w:val="0"/>
          <w:i w:val="0"/>
          <w:sz w:val="22"/>
        </w:rPr>
        <w:t>B. 中天仓库管理系统小程序</w:t>
      </w:r>
    </w:p>
    <w:p>
      <w:pPr>
        <w:spacing w:after="40" w:line="312" w:lineRule="auto"/>
        <w:ind w:left="340"/>
      </w:pPr>
      <w:r>
        <w:rPr>
          <w:rFonts w:ascii="Times New Roman" w:hAnsi="Times New Roman" w:eastAsia="宋体"/>
          <w:b w:val="0"/>
          <w:i w:val="0"/>
          <w:sz w:val="22"/>
        </w:rPr>
        <w:t>C. 纸质台账</w:t>
      </w:r>
    </w:p>
    <w:p>
      <w:pPr>
        <w:spacing w:after="40" w:line="312" w:lineRule="auto"/>
        <w:ind w:left="340"/>
      </w:pPr>
      <w:r>
        <w:rPr>
          <w:rFonts w:ascii="Times New Roman" w:hAnsi="Times New Roman" w:eastAsia="宋体"/>
          <w:b w:val="0"/>
          <w:i w:val="0"/>
          <w:sz w:val="22"/>
        </w:rPr>
        <w:t>D. Excel表格</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进场入库验收要求及时通过【中天仓库管理系统小程序】录入验收记录和数据，验收影像同步留痕。</w:t>
      </w:r>
    </w:p>
    <w:p>
      <w:pPr>
        <w:spacing w:after="80" w:line="312" w:lineRule="auto"/>
      </w:pPr>
      <w:r>
        <w:rPr>
          <w:rFonts w:ascii="Times New Roman" w:hAnsi="Times New Roman" w:eastAsia="宋体"/>
          <w:b/>
          <w:i w:val="0"/>
          <w:sz w:val="22"/>
        </w:rPr>
        <w:t>4. 进场材料存在规格不符等问题、经现场确认可降级使用的，应在（ ）注明降级事由及扣款扣量说明。</w:t>
      </w:r>
    </w:p>
    <w:p>
      <w:pPr>
        <w:spacing w:after="40" w:line="312" w:lineRule="auto"/>
        <w:ind w:left="340"/>
      </w:pPr>
      <w:r>
        <w:rPr>
          <w:rFonts w:ascii="Times New Roman" w:hAnsi="Times New Roman" w:eastAsia="宋体"/>
          <w:b w:val="0"/>
          <w:i w:val="0"/>
          <w:sz w:val="22"/>
        </w:rPr>
        <w:t>A. 采购清单</w:t>
      </w:r>
    </w:p>
    <w:p>
      <w:pPr>
        <w:spacing w:after="40" w:line="312" w:lineRule="auto"/>
        <w:ind w:left="340"/>
      </w:pPr>
      <w:r>
        <w:rPr>
          <w:rFonts w:ascii="Times New Roman" w:hAnsi="Times New Roman" w:eastAsia="宋体"/>
          <w:b w:val="0"/>
          <w:i w:val="0"/>
          <w:sz w:val="22"/>
        </w:rPr>
        <w:t>B. 送货单</w:t>
      </w:r>
    </w:p>
    <w:p>
      <w:pPr>
        <w:spacing w:after="40" w:line="312" w:lineRule="auto"/>
        <w:ind w:left="340"/>
      </w:pPr>
      <w:r>
        <w:rPr>
          <w:rFonts w:ascii="Times New Roman" w:hAnsi="Times New Roman" w:eastAsia="宋体"/>
          <w:b w:val="0"/>
          <w:i w:val="0"/>
          <w:sz w:val="22"/>
        </w:rPr>
        <w:t>C. 结算单</w:t>
      </w:r>
    </w:p>
    <w:p>
      <w:pPr>
        <w:spacing w:after="40" w:line="312" w:lineRule="auto"/>
        <w:ind w:left="340"/>
      </w:pPr>
      <w:r>
        <w:rPr>
          <w:rFonts w:ascii="Times New Roman" w:hAnsi="Times New Roman" w:eastAsia="宋体"/>
          <w:b w:val="0"/>
          <w:i w:val="0"/>
          <w:sz w:val="22"/>
        </w:rPr>
        <w:t>D. 领用单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不合格材料退货处理：规格不符可降级使用的，在送货单注明降级事由及扣款扣量说明，并留存影像记录，严禁不作说明入库。</w:t>
      </w:r>
    </w:p>
    <w:p>
      <w:pPr>
        <w:spacing w:after="80" w:line="312" w:lineRule="auto"/>
      </w:pPr>
      <w:r>
        <w:rPr>
          <w:rFonts w:ascii="Times New Roman" w:hAnsi="Times New Roman" w:eastAsia="宋体"/>
          <w:b/>
          <w:i w:val="0"/>
          <w:sz w:val="22"/>
        </w:rPr>
        <w:t>5. 采购材料与班组采购材料在存放上应（ ）。</w:t>
      </w:r>
    </w:p>
    <w:p>
      <w:pPr>
        <w:spacing w:after="40" w:line="312" w:lineRule="auto"/>
        <w:ind w:left="340"/>
      </w:pPr>
      <w:r>
        <w:rPr>
          <w:rFonts w:ascii="Times New Roman" w:hAnsi="Times New Roman" w:eastAsia="宋体"/>
          <w:b w:val="0"/>
          <w:i w:val="0"/>
          <w:sz w:val="22"/>
        </w:rPr>
        <w:t>A. 统一混放便于管理</w:t>
      </w:r>
    </w:p>
    <w:p>
      <w:pPr>
        <w:spacing w:after="40" w:line="312" w:lineRule="auto"/>
        <w:ind w:left="340"/>
      </w:pPr>
      <w:r>
        <w:rPr>
          <w:rFonts w:ascii="Times New Roman" w:hAnsi="Times New Roman" w:eastAsia="宋体"/>
          <w:b w:val="0"/>
          <w:i w:val="0"/>
          <w:sz w:val="22"/>
        </w:rPr>
        <w:t>B. 分区、分库存放，严禁混用或串用</w:t>
      </w:r>
    </w:p>
    <w:p>
      <w:pPr>
        <w:spacing w:after="40" w:line="312" w:lineRule="auto"/>
        <w:ind w:left="340"/>
      </w:pPr>
      <w:r>
        <w:rPr>
          <w:rFonts w:ascii="Times New Roman" w:hAnsi="Times New Roman" w:eastAsia="宋体"/>
          <w:b w:val="0"/>
          <w:i w:val="0"/>
          <w:sz w:val="22"/>
        </w:rPr>
        <w:t>C. 全部由班组保管</w:t>
      </w:r>
    </w:p>
    <w:p>
      <w:pPr>
        <w:spacing w:after="40" w:line="312" w:lineRule="auto"/>
        <w:ind w:left="340"/>
      </w:pPr>
      <w:r>
        <w:rPr>
          <w:rFonts w:ascii="Times New Roman" w:hAnsi="Times New Roman" w:eastAsia="宋体"/>
          <w:b w:val="0"/>
          <w:i w:val="0"/>
          <w:sz w:val="22"/>
        </w:rPr>
        <w:t>D. 视场地情况随意堆放</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现场存放标准：采购材料与班组采购材料分区、分库存放，严禁混用或串用，避免成本核算混乱与材料损失。</w:t>
      </w:r>
    </w:p>
    <w:p>
      <w:pPr>
        <w:spacing w:after="80" w:line="312" w:lineRule="auto"/>
      </w:pPr>
      <w:r>
        <w:rPr>
          <w:rFonts w:ascii="Times New Roman" w:hAnsi="Times New Roman" w:eastAsia="宋体"/>
          <w:b/>
          <w:i w:val="0"/>
          <w:sz w:val="22"/>
        </w:rPr>
        <w:t>6. 仪器、水泵等材料的借用及归还，应在（ ）完成操作。</w:t>
      </w:r>
    </w:p>
    <w:p>
      <w:pPr>
        <w:spacing w:after="40" w:line="312" w:lineRule="auto"/>
        <w:ind w:left="340"/>
      </w:pPr>
      <w:r>
        <w:rPr>
          <w:rFonts w:ascii="Times New Roman" w:hAnsi="Times New Roman" w:eastAsia="宋体"/>
          <w:b w:val="0"/>
          <w:i w:val="0"/>
          <w:sz w:val="22"/>
        </w:rPr>
        <w:t>A. 线下手工登记即可</w:t>
      </w:r>
    </w:p>
    <w:p>
      <w:pPr>
        <w:spacing w:after="40" w:line="312" w:lineRule="auto"/>
        <w:ind w:left="340"/>
      </w:pPr>
      <w:r>
        <w:rPr>
          <w:rFonts w:ascii="Times New Roman" w:hAnsi="Times New Roman" w:eastAsia="宋体"/>
          <w:b w:val="0"/>
          <w:i w:val="0"/>
          <w:sz w:val="22"/>
        </w:rPr>
        <w:t>B. 成本管理平台</w:t>
      </w:r>
    </w:p>
    <w:p>
      <w:pPr>
        <w:spacing w:after="40" w:line="312" w:lineRule="auto"/>
        <w:ind w:left="340"/>
      </w:pPr>
      <w:r>
        <w:rPr>
          <w:rFonts w:ascii="Times New Roman" w:hAnsi="Times New Roman" w:eastAsia="宋体"/>
          <w:b w:val="0"/>
          <w:i w:val="0"/>
          <w:sz w:val="22"/>
        </w:rPr>
        <w:t>C. 微信聊天记录</w:t>
      </w:r>
    </w:p>
    <w:p>
      <w:pPr>
        <w:spacing w:after="40" w:line="312" w:lineRule="auto"/>
        <w:ind w:left="340"/>
      </w:pPr>
      <w:r>
        <w:rPr>
          <w:rFonts w:ascii="Times New Roman" w:hAnsi="Times New Roman" w:eastAsia="宋体"/>
          <w:b w:val="0"/>
          <w:i w:val="0"/>
          <w:sz w:val="22"/>
        </w:rPr>
        <w:t>D. 供应商系统</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材料借用/归还由仓管员在成本管理平台完成借用归还操作，并跟踪使用及归还情况，手续合规、信息完整及时。</w:t>
      </w:r>
    </w:p>
    <w:p>
      <w:pPr>
        <w:spacing w:after="80" w:line="312" w:lineRule="auto"/>
      </w:pPr>
      <w:r>
        <w:rPr>
          <w:rFonts w:ascii="Times New Roman" w:hAnsi="Times New Roman" w:eastAsia="宋体"/>
          <w:b/>
          <w:i w:val="0"/>
          <w:sz w:val="22"/>
        </w:rPr>
        <w:t>7. 门卫对携带物资离场的人员，正确的做法是（ ）。</w:t>
      </w:r>
    </w:p>
    <w:p>
      <w:pPr>
        <w:spacing w:after="40" w:line="312" w:lineRule="auto"/>
        <w:ind w:left="340"/>
      </w:pPr>
      <w:r>
        <w:rPr>
          <w:rFonts w:ascii="Times New Roman" w:hAnsi="Times New Roman" w:eastAsia="宋体"/>
          <w:b w:val="0"/>
          <w:i w:val="0"/>
          <w:sz w:val="22"/>
        </w:rPr>
        <w:t>A. 直接放行</w:t>
      </w:r>
    </w:p>
    <w:p>
      <w:pPr>
        <w:spacing w:after="40" w:line="312" w:lineRule="auto"/>
        <w:ind w:left="340"/>
      </w:pPr>
      <w:r>
        <w:rPr>
          <w:rFonts w:ascii="Times New Roman" w:hAnsi="Times New Roman" w:eastAsia="宋体"/>
          <w:b w:val="0"/>
          <w:i w:val="0"/>
          <w:sz w:val="22"/>
        </w:rPr>
        <w:t>B. 询问并核验其材料用处和证明资料</w:t>
      </w:r>
    </w:p>
    <w:p>
      <w:pPr>
        <w:spacing w:after="40" w:line="312" w:lineRule="auto"/>
        <w:ind w:left="340"/>
      </w:pPr>
      <w:r>
        <w:rPr>
          <w:rFonts w:ascii="Times New Roman" w:hAnsi="Times New Roman" w:eastAsia="宋体"/>
          <w:b w:val="0"/>
          <w:i w:val="0"/>
          <w:sz w:val="22"/>
        </w:rPr>
        <w:t>C. 一律禁止</w:t>
      </w:r>
    </w:p>
    <w:p>
      <w:pPr>
        <w:spacing w:after="40" w:line="312" w:lineRule="auto"/>
        <w:ind w:left="340"/>
      </w:pPr>
      <w:r>
        <w:rPr>
          <w:rFonts w:ascii="Times New Roman" w:hAnsi="Times New Roman" w:eastAsia="宋体"/>
          <w:b w:val="0"/>
          <w:i w:val="0"/>
          <w:sz w:val="22"/>
        </w:rPr>
        <w:t>D. 收取费用后放行</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工地大门进出管理：出场人员明显携带较大量现场物资的，应询问及核验其材料用处和证明资料；未经许可的物资禁止离开项目。</w:t>
      </w:r>
    </w:p>
    <w:p>
      <w:pPr>
        <w:spacing w:after="80" w:line="312" w:lineRule="auto"/>
      </w:pPr>
      <w:r>
        <w:rPr>
          <w:rFonts w:ascii="Times New Roman" w:hAnsi="Times New Roman" w:eastAsia="宋体"/>
          <w:b/>
          <w:i w:val="0"/>
          <w:sz w:val="22"/>
        </w:rPr>
        <w:t>8. 门卫对人员离场登记时，须注明（ ）。</w:t>
      </w:r>
    </w:p>
    <w:p>
      <w:pPr>
        <w:spacing w:after="40" w:line="312" w:lineRule="auto"/>
        <w:ind w:left="340"/>
      </w:pPr>
      <w:r>
        <w:rPr>
          <w:rFonts w:ascii="Times New Roman" w:hAnsi="Times New Roman" w:eastAsia="宋体"/>
          <w:b w:val="0"/>
          <w:i w:val="0"/>
          <w:sz w:val="22"/>
        </w:rPr>
        <w:t>A. 人员姓名即可</w:t>
      </w:r>
    </w:p>
    <w:p>
      <w:pPr>
        <w:spacing w:after="40" w:line="312" w:lineRule="auto"/>
        <w:ind w:left="340"/>
      </w:pPr>
      <w:r>
        <w:rPr>
          <w:rFonts w:ascii="Times New Roman" w:hAnsi="Times New Roman" w:eastAsia="宋体"/>
          <w:b w:val="0"/>
          <w:i w:val="0"/>
          <w:sz w:val="22"/>
        </w:rPr>
        <w:t>B. 离场时间和离场状态</w:t>
      </w:r>
    </w:p>
    <w:p>
      <w:pPr>
        <w:spacing w:after="40" w:line="312" w:lineRule="auto"/>
        <w:ind w:left="340"/>
      </w:pPr>
      <w:r>
        <w:rPr>
          <w:rFonts w:ascii="Times New Roman" w:hAnsi="Times New Roman" w:eastAsia="宋体"/>
          <w:b w:val="0"/>
          <w:i w:val="0"/>
          <w:sz w:val="22"/>
        </w:rPr>
        <w:t>C. 车辆牌号</w:t>
      </w:r>
    </w:p>
    <w:p>
      <w:pPr>
        <w:spacing w:after="40" w:line="312" w:lineRule="auto"/>
        <w:ind w:left="340"/>
      </w:pPr>
      <w:r>
        <w:rPr>
          <w:rFonts w:ascii="Times New Roman" w:hAnsi="Times New Roman" w:eastAsia="宋体"/>
          <w:b w:val="0"/>
          <w:i w:val="0"/>
          <w:sz w:val="22"/>
        </w:rPr>
        <w:t>D. 随身物品清单</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门卫岗位标准：人员离场应做好"人员进出场登记"，注明离场时间和离场状态，形成人员进出闭环记录。</w:t>
      </w:r>
    </w:p>
    <w:p>
      <w:pPr>
        <w:spacing w:after="80" w:line="312" w:lineRule="auto"/>
      </w:pPr>
      <w:r>
        <w:rPr>
          <w:rFonts w:ascii="Times New Roman" w:hAnsi="Times New Roman" w:eastAsia="宋体"/>
          <w:b/>
          <w:i w:val="0"/>
          <w:sz w:val="22"/>
        </w:rPr>
        <w:t>9. 对供货不及时、争议费用等供应商问题，材料员的处理要求是（ ）。</w:t>
      </w:r>
    </w:p>
    <w:p>
      <w:pPr>
        <w:spacing w:after="40" w:line="312" w:lineRule="auto"/>
        <w:ind w:left="340"/>
      </w:pPr>
      <w:r>
        <w:rPr>
          <w:rFonts w:ascii="Times New Roman" w:hAnsi="Times New Roman" w:eastAsia="宋体"/>
          <w:b w:val="0"/>
          <w:i w:val="0"/>
          <w:sz w:val="22"/>
        </w:rPr>
        <w:t>A. 记入台账即可</w:t>
      </w:r>
    </w:p>
    <w:p>
      <w:pPr>
        <w:spacing w:after="40" w:line="312" w:lineRule="auto"/>
        <w:ind w:left="340"/>
      </w:pPr>
      <w:r>
        <w:rPr>
          <w:rFonts w:ascii="Times New Roman" w:hAnsi="Times New Roman" w:eastAsia="宋体"/>
          <w:b w:val="0"/>
          <w:i w:val="0"/>
          <w:sz w:val="22"/>
        </w:rPr>
        <w:t>B. 及时协调解决，必要时落实索赔并留存完整证据链</w:t>
      </w:r>
    </w:p>
    <w:p>
      <w:pPr>
        <w:spacing w:after="40" w:line="312" w:lineRule="auto"/>
        <w:ind w:left="340"/>
      </w:pPr>
      <w:r>
        <w:rPr>
          <w:rFonts w:ascii="Times New Roman" w:hAnsi="Times New Roman" w:eastAsia="宋体"/>
          <w:b w:val="0"/>
          <w:i w:val="0"/>
          <w:sz w:val="22"/>
        </w:rPr>
        <w:t>C. 扣减货款</w:t>
      </w:r>
    </w:p>
    <w:p>
      <w:pPr>
        <w:spacing w:after="40" w:line="312" w:lineRule="auto"/>
        <w:ind w:left="340"/>
      </w:pPr>
      <w:r>
        <w:rPr>
          <w:rFonts w:ascii="Times New Roman" w:hAnsi="Times New Roman" w:eastAsia="宋体"/>
          <w:b w:val="0"/>
          <w:i w:val="0"/>
          <w:sz w:val="22"/>
        </w:rPr>
        <w:t>D. 停止合作</w:t>
      </w:r>
    </w:p>
    <w:p>
      <w:pPr>
        <w:spacing w:after="60" w:line="312" w:lineRule="auto"/>
      </w:pPr>
      <w:r>
        <w:rPr>
          <w:rFonts w:ascii="Times New Roman" w:hAnsi="Times New Roman" w:eastAsia="黑体"/>
          <w:b/>
          <w:i w:val="0"/>
          <w:color w:val="C00000"/>
          <w:sz w:val="22"/>
        </w:rPr>
        <w:t>【答案】B</w:t>
      </w:r>
    </w:p>
    <w:p>
      <w:pPr>
        <w:spacing w:after="200" w:line="312" w:lineRule="auto"/>
      </w:pPr>
      <w:r>
        <w:rPr>
          <w:rFonts w:ascii="Times New Roman" w:hAnsi="Times New Roman" w:eastAsia="楷体"/>
          <w:b w:val="0"/>
          <w:i w:val="0"/>
          <w:sz w:val="22"/>
        </w:rPr>
        <w:t>【解析】 供应商问题协调：供货不及时、卸货时间长、争议费用等及时协调解决，问题及时登记，必要时索赔并留存完整证据链。</w:t>
      </w:r>
    </w:p>
    <w:p>
      <w:pPr>
        <w:spacing w:after="80" w:line="312" w:lineRule="auto"/>
      </w:pPr>
      <w:r>
        <w:rPr>
          <w:rFonts w:ascii="Times New Roman" w:hAnsi="Times New Roman" w:eastAsia="宋体"/>
          <w:b/>
          <w:i w:val="0"/>
          <w:sz w:val="22"/>
        </w:rPr>
        <w:t>10. 依据成本目标量编制"项目主材量价监控表"的岗位是（ ）。</w:t>
      </w:r>
    </w:p>
    <w:p>
      <w:pPr>
        <w:spacing w:after="40" w:line="312" w:lineRule="auto"/>
        <w:ind w:left="340"/>
      </w:pPr>
      <w:r>
        <w:rPr>
          <w:rFonts w:ascii="Times New Roman" w:hAnsi="Times New Roman" w:eastAsia="宋体"/>
          <w:b w:val="0"/>
          <w:i w:val="0"/>
          <w:sz w:val="22"/>
        </w:rPr>
        <w:t>A. 材料员</w:t>
      </w:r>
    </w:p>
    <w:p>
      <w:pPr>
        <w:spacing w:after="40" w:line="312" w:lineRule="auto"/>
        <w:ind w:left="340"/>
      </w:pPr>
      <w:r>
        <w:rPr>
          <w:rFonts w:ascii="Times New Roman" w:hAnsi="Times New Roman" w:eastAsia="宋体"/>
          <w:b w:val="0"/>
          <w:i w:val="0"/>
          <w:sz w:val="22"/>
        </w:rPr>
        <w:t>B. 收料员</w:t>
      </w:r>
    </w:p>
    <w:p>
      <w:pPr>
        <w:spacing w:after="40" w:line="312" w:lineRule="auto"/>
        <w:ind w:left="340"/>
      </w:pPr>
      <w:r>
        <w:rPr>
          <w:rFonts w:ascii="Times New Roman" w:hAnsi="Times New Roman" w:eastAsia="宋体"/>
          <w:b w:val="0"/>
          <w:i w:val="0"/>
          <w:sz w:val="22"/>
        </w:rPr>
        <w:t>C. 商务经理</w:t>
      </w:r>
    </w:p>
    <w:p>
      <w:pPr>
        <w:spacing w:after="40" w:line="312" w:lineRule="auto"/>
        <w:ind w:left="340"/>
      </w:pPr>
      <w:r>
        <w:rPr>
          <w:rFonts w:ascii="Times New Roman" w:hAnsi="Times New Roman" w:eastAsia="宋体"/>
          <w:b w:val="0"/>
          <w:i w:val="0"/>
          <w:sz w:val="22"/>
        </w:rPr>
        <w:t>D. 仓管员</w:t>
      </w:r>
    </w:p>
    <w:p>
      <w:pPr>
        <w:spacing w:after="60" w:line="312" w:lineRule="auto"/>
      </w:pPr>
      <w:r>
        <w:rPr>
          <w:rFonts w:ascii="Times New Roman" w:hAnsi="Times New Roman" w:eastAsia="黑体"/>
          <w:b/>
          <w:i w:val="0"/>
          <w:color w:val="C00000"/>
          <w:sz w:val="22"/>
        </w:rPr>
        <w:t>【答案】C</w:t>
      </w:r>
    </w:p>
    <w:p>
      <w:pPr>
        <w:spacing w:after="200" w:line="312" w:lineRule="auto"/>
      </w:pPr>
      <w:r>
        <w:rPr>
          <w:rFonts w:ascii="Times New Roman" w:hAnsi="Times New Roman" w:eastAsia="楷体"/>
          <w:b w:val="0"/>
          <w:i w:val="0"/>
          <w:sz w:val="22"/>
        </w:rPr>
        <w:t>【解析】 物资用量监管"目标成本设置"：商务经理依据公司设定的成本目标量编制项目主材量价监控表，用于监控材料超量、减少项目损失。</w:t>
      </w:r>
    </w:p>
    <w:p>
      <w:pPr>
        <w:pStyle w:val="Heading2"/>
      </w:pPr>
      <w:r>
        <w:rPr>
          <w:rFonts w:ascii="Times New Roman" w:hAnsi="Times New Roman" w:eastAsia="黑体"/>
          <w:b/>
          <w:i w:val="0"/>
          <w:color w:val="2E548B"/>
          <w:sz w:val="26"/>
        </w:rPr>
        <w:t>二、多项选择题（共5题）</w:t>
      </w:r>
    </w:p>
    <w:p>
      <w:pPr>
        <w:spacing w:after="80" w:line="312" w:lineRule="auto"/>
      </w:pPr>
      <w:r>
        <w:rPr>
          <w:rFonts w:ascii="Times New Roman" w:hAnsi="Times New Roman" w:eastAsia="宋体"/>
          <w:b/>
          <w:i w:val="0"/>
          <w:sz w:val="22"/>
        </w:rPr>
        <w:t>1. 应急抢险物资采购的合规要求包括（ ）。</w:t>
      </w:r>
    </w:p>
    <w:p>
      <w:pPr>
        <w:spacing w:after="40" w:line="312" w:lineRule="auto"/>
        <w:ind w:left="340"/>
      </w:pPr>
      <w:r>
        <w:rPr>
          <w:rFonts w:ascii="Times New Roman" w:hAnsi="Times New Roman" w:eastAsia="宋体"/>
          <w:b w:val="0"/>
          <w:i w:val="0"/>
          <w:sz w:val="22"/>
        </w:rPr>
        <w:t>A. 提前向项目经理及公司相关职能人员报备</w:t>
      </w:r>
    </w:p>
    <w:p>
      <w:pPr>
        <w:spacing w:after="40" w:line="312" w:lineRule="auto"/>
        <w:ind w:left="340"/>
      </w:pPr>
      <w:r>
        <w:rPr>
          <w:rFonts w:ascii="Times New Roman" w:hAnsi="Times New Roman" w:eastAsia="宋体"/>
          <w:b w:val="0"/>
          <w:i w:val="0"/>
          <w:sz w:val="22"/>
        </w:rPr>
        <w:t>B. 报备过程管理留痕</w:t>
      </w:r>
    </w:p>
    <w:p>
      <w:pPr>
        <w:spacing w:after="40" w:line="312" w:lineRule="auto"/>
        <w:ind w:left="340"/>
      </w:pPr>
      <w:r>
        <w:rPr>
          <w:rFonts w:ascii="Times New Roman" w:hAnsi="Times New Roman" w:eastAsia="宋体"/>
          <w:b w:val="0"/>
          <w:i w:val="0"/>
          <w:sz w:val="22"/>
        </w:rPr>
        <w:t>C. 按公司采购管理规定发起采购审批流程</w:t>
      </w:r>
    </w:p>
    <w:p>
      <w:pPr>
        <w:spacing w:after="40" w:line="312" w:lineRule="auto"/>
        <w:ind w:left="340"/>
      </w:pPr>
      <w:r>
        <w:rPr>
          <w:rFonts w:ascii="Times New Roman" w:hAnsi="Times New Roman" w:eastAsia="宋体"/>
          <w:b w:val="0"/>
          <w:i w:val="0"/>
          <w:sz w:val="22"/>
        </w:rPr>
        <w:t>D. 按权限拟定协议</w:t>
      </w:r>
    </w:p>
    <w:p>
      <w:pPr>
        <w:spacing w:after="40" w:line="312" w:lineRule="auto"/>
        <w:ind w:left="340"/>
      </w:pPr>
      <w:r>
        <w:rPr>
          <w:rFonts w:ascii="Times New Roman" w:hAnsi="Times New Roman" w:eastAsia="宋体"/>
          <w:b w:val="0"/>
          <w:i w:val="0"/>
          <w:sz w:val="22"/>
        </w:rPr>
        <w:t>E. 紧急情况下可以先采购后补办审批手续</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应急抢险物资采购也须报备留痕、履行审批、拟定协议，只是通道和时限按应急情形管理，不能免除合规程序。</w:t>
      </w:r>
    </w:p>
    <w:p>
      <w:pPr>
        <w:spacing w:after="80" w:line="312" w:lineRule="auto"/>
      </w:pPr>
      <w:r>
        <w:rPr>
          <w:rFonts w:ascii="Times New Roman" w:hAnsi="Times New Roman" w:eastAsia="宋体"/>
          <w:b/>
          <w:i w:val="0"/>
          <w:sz w:val="22"/>
        </w:rPr>
        <w:t>2. 进场入库验收时，按材料属性可采取的计量核验方法包括（ ）。</w:t>
      </w:r>
    </w:p>
    <w:p>
      <w:pPr>
        <w:spacing w:after="40" w:line="312" w:lineRule="auto"/>
        <w:ind w:left="340"/>
      </w:pPr>
      <w:r>
        <w:rPr>
          <w:rFonts w:ascii="Times New Roman" w:hAnsi="Times New Roman" w:eastAsia="宋体"/>
          <w:b w:val="0"/>
          <w:i w:val="0"/>
          <w:sz w:val="22"/>
        </w:rPr>
        <w:t>A. 称重</w:t>
      </w:r>
    </w:p>
    <w:p>
      <w:pPr>
        <w:spacing w:after="40" w:line="312" w:lineRule="auto"/>
        <w:ind w:left="340"/>
      </w:pPr>
      <w:r>
        <w:rPr>
          <w:rFonts w:ascii="Times New Roman" w:hAnsi="Times New Roman" w:eastAsia="宋体"/>
          <w:b w:val="0"/>
          <w:i w:val="0"/>
          <w:sz w:val="22"/>
        </w:rPr>
        <w:t>B. 检尺</w:t>
      </w:r>
    </w:p>
    <w:p>
      <w:pPr>
        <w:spacing w:after="40" w:line="312" w:lineRule="auto"/>
        <w:ind w:left="340"/>
      </w:pPr>
      <w:r>
        <w:rPr>
          <w:rFonts w:ascii="Times New Roman" w:hAnsi="Times New Roman" w:eastAsia="宋体"/>
          <w:b w:val="0"/>
          <w:i w:val="0"/>
          <w:sz w:val="22"/>
        </w:rPr>
        <w:t>C. 量方</w:t>
      </w:r>
    </w:p>
    <w:p>
      <w:pPr>
        <w:spacing w:after="40" w:line="312" w:lineRule="auto"/>
        <w:ind w:left="340"/>
      </w:pPr>
      <w:r>
        <w:rPr>
          <w:rFonts w:ascii="Times New Roman" w:hAnsi="Times New Roman" w:eastAsia="宋体"/>
          <w:b w:val="0"/>
          <w:i w:val="0"/>
          <w:sz w:val="22"/>
        </w:rPr>
        <w:t>D. 点数</w:t>
      </w:r>
    </w:p>
    <w:p>
      <w:pPr>
        <w:spacing w:after="40" w:line="312" w:lineRule="auto"/>
        <w:ind w:left="340"/>
      </w:pPr>
      <w:r>
        <w:rPr>
          <w:rFonts w:ascii="Times New Roman" w:hAnsi="Times New Roman" w:eastAsia="宋体"/>
          <w:b w:val="0"/>
          <w:i w:val="0"/>
          <w:sz w:val="22"/>
        </w:rPr>
        <w:t>E. 目测估算</w:t>
      </w:r>
    </w:p>
    <w:p>
      <w:pPr>
        <w:spacing w:after="60" w:line="312" w:lineRule="auto"/>
      </w:pPr>
      <w:r>
        <w:rPr>
          <w:rFonts w:ascii="Times New Roman" w:hAnsi="Times New Roman" w:eastAsia="黑体"/>
          <w:b/>
          <w:i w:val="0"/>
          <w:color w:val="C00000"/>
          <w:sz w:val="22"/>
        </w:rPr>
        <w:t>【答案】ABCD</w:t>
      </w:r>
    </w:p>
    <w:p>
      <w:pPr>
        <w:spacing w:after="200" w:line="312" w:lineRule="auto"/>
      </w:pPr>
      <w:r>
        <w:rPr>
          <w:rFonts w:ascii="Times New Roman" w:hAnsi="Times New Roman" w:eastAsia="楷体"/>
          <w:b w:val="0"/>
          <w:i w:val="0"/>
          <w:sz w:val="22"/>
        </w:rPr>
        <w:t>【解析】 验收须按属性采取称重、检尺、量方、点数等方式核验是否与采购/送货清单相符，不符时在送货单注明实收数量。</w:t>
      </w:r>
    </w:p>
    <w:p>
      <w:pPr>
        <w:spacing w:after="80" w:line="312" w:lineRule="auto"/>
      </w:pPr>
      <w:r>
        <w:rPr>
          <w:rFonts w:ascii="Times New Roman" w:hAnsi="Times New Roman" w:eastAsia="宋体"/>
          <w:b/>
          <w:i w:val="0"/>
          <w:sz w:val="22"/>
        </w:rPr>
        <w:t>3. 门卫岗位的总体职责描述包括（ ）。</w:t>
      </w:r>
    </w:p>
    <w:p>
      <w:pPr>
        <w:spacing w:after="40" w:line="312" w:lineRule="auto"/>
        <w:ind w:left="340"/>
      </w:pPr>
      <w:r>
        <w:rPr>
          <w:rFonts w:ascii="Times New Roman" w:hAnsi="Times New Roman" w:eastAsia="宋体"/>
          <w:b w:val="0"/>
          <w:i w:val="0"/>
          <w:sz w:val="22"/>
        </w:rPr>
        <w:t>A. 管好人、看住门</w:t>
      </w:r>
    </w:p>
    <w:p>
      <w:pPr>
        <w:spacing w:after="40" w:line="312" w:lineRule="auto"/>
        <w:ind w:left="340"/>
      </w:pPr>
      <w:r>
        <w:rPr>
          <w:rFonts w:ascii="Times New Roman" w:hAnsi="Times New Roman" w:eastAsia="宋体"/>
          <w:b w:val="0"/>
          <w:i w:val="0"/>
          <w:sz w:val="22"/>
        </w:rPr>
        <w:t>B. 查好车、看好路</w:t>
      </w:r>
    </w:p>
    <w:p>
      <w:pPr>
        <w:spacing w:after="40" w:line="312" w:lineRule="auto"/>
        <w:ind w:left="340"/>
      </w:pPr>
      <w:r>
        <w:rPr>
          <w:rFonts w:ascii="Times New Roman" w:hAnsi="Times New Roman" w:eastAsia="宋体"/>
          <w:b w:val="0"/>
          <w:i w:val="0"/>
          <w:sz w:val="22"/>
        </w:rPr>
        <w:t>C. 管好物、应好急</w:t>
      </w:r>
    </w:p>
    <w:p>
      <w:pPr>
        <w:spacing w:after="40" w:line="312" w:lineRule="auto"/>
        <w:ind w:left="340"/>
      </w:pPr>
      <w:r>
        <w:rPr>
          <w:rFonts w:ascii="Times New Roman" w:hAnsi="Times New Roman" w:eastAsia="宋体"/>
          <w:b w:val="0"/>
          <w:i w:val="0"/>
          <w:sz w:val="22"/>
        </w:rPr>
        <w:t>D. 参与物资采购谈判</w:t>
      </w:r>
    </w:p>
    <w:p>
      <w:pPr>
        <w:spacing w:after="40" w:line="312" w:lineRule="auto"/>
        <w:ind w:left="340"/>
      </w:pPr>
      <w:r>
        <w:rPr>
          <w:rFonts w:ascii="Times New Roman" w:hAnsi="Times New Roman" w:eastAsia="宋体"/>
          <w:b w:val="0"/>
          <w:i w:val="0"/>
          <w:sz w:val="22"/>
        </w:rPr>
        <w:t>E. 参与项目物资采购询比价</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门卫岗位描述为"管好人、看住门、查好车、看好路、管好物、应好急"，负责出入管控、安全巡查与应急处理；采购谈判不属门卫职责。</w:t>
      </w:r>
    </w:p>
    <w:p>
      <w:pPr>
        <w:spacing w:after="80" w:line="312" w:lineRule="auto"/>
      </w:pPr>
      <w:r>
        <w:rPr>
          <w:rFonts w:ascii="Times New Roman" w:hAnsi="Times New Roman" w:eastAsia="宋体"/>
          <w:b/>
          <w:i w:val="0"/>
          <w:sz w:val="22"/>
        </w:rPr>
        <w:t>4. 现场材料巡查与盘点覆盖的对象包括（ ）。</w:t>
      </w:r>
    </w:p>
    <w:p>
      <w:pPr>
        <w:spacing w:after="40" w:line="312" w:lineRule="auto"/>
        <w:ind w:left="340"/>
      </w:pPr>
      <w:r>
        <w:rPr>
          <w:rFonts w:ascii="Times New Roman" w:hAnsi="Times New Roman" w:eastAsia="宋体"/>
          <w:b w:val="0"/>
          <w:i w:val="0"/>
          <w:sz w:val="22"/>
        </w:rPr>
        <w:t>A. 现场未使用主材</w:t>
      </w:r>
    </w:p>
    <w:p>
      <w:pPr>
        <w:spacing w:after="40" w:line="312" w:lineRule="auto"/>
        <w:ind w:left="340"/>
      </w:pPr>
      <w:r>
        <w:rPr>
          <w:rFonts w:ascii="Times New Roman" w:hAnsi="Times New Roman" w:eastAsia="宋体"/>
          <w:b w:val="0"/>
          <w:i w:val="0"/>
          <w:sz w:val="22"/>
        </w:rPr>
        <w:t>B. 可调拨材料</w:t>
      </w:r>
    </w:p>
    <w:p>
      <w:pPr>
        <w:spacing w:after="40" w:line="312" w:lineRule="auto"/>
        <w:ind w:left="340"/>
      </w:pPr>
      <w:r>
        <w:rPr>
          <w:rFonts w:ascii="Times New Roman" w:hAnsi="Times New Roman" w:eastAsia="宋体"/>
          <w:b w:val="0"/>
          <w:i w:val="0"/>
          <w:sz w:val="22"/>
        </w:rPr>
        <w:t>C. 固定资产</w:t>
      </w:r>
    </w:p>
    <w:p>
      <w:pPr>
        <w:spacing w:after="40" w:line="312" w:lineRule="auto"/>
        <w:ind w:left="340"/>
      </w:pPr>
      <w:r>
        <w:rPr>
          <w:rFonts w:ascii="Times New Roman" w:hAnsi="Times New Roman" w:eastAsia="宋体"/>
          <w:b w:val="0"/>
          <w:i w:val="0"/>
          <w:sz w:val="22"/>
        </w:rPr>
        <w:t>D. 已结算完毕的竣工资料</w:t>
      </w:r>
    </w:p>
    <w:p>
      <w:pPr>
        <w:spacing w:after="40" w:line="312" w:lineRule="auto"/>
        <w:ind w:left="340"/>
      </w:pPr>
      <w:r>
        <w:rPr>
          <w:rFonts w:ascii="Times New Roman" w:hAnsi="Times New Roman" w:eastAsia="宋体"/>
          <w:b w:val="0"/>
          <w:i w:val="0"/>
          <w:sz w:val="22"/>
        </w:rPr>
        <w:t>E. 班组领料人的私人物品</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现场盘点针对未使用主材、可调拨材料、固定资产等数量形成物资盘点记录；竣工资料属资料管理范畴。</w:t>
      </w:r>
    </w:p>
    <w:p>
      <w:pPr>
        <w:spacing w:after="80" w:line="312" w:lineRule="auto"/>
      </w:pPr>
      <w:r>
        <w:rPr>
          <w:rFonts w:ascii="Times New Roman" w:hAnsi="Times New Roman" w:eastAsia="宋体"/>
          <w:b/>
          <w:i w:val="0"/>
          <w:sz w:val="22"/>
        </w:rPr>
        <w:t>5. 供应商（分供方）能力评价的维度包括（ ）。</w:t>
      </w:r>
    </w:p>
    <w:p>
      <w:pPr>
        <w:spacing w:after="40" w:line="312" w:lineRule="auto"/>
        <w:ind w:left="340"/>
      </w:pPr>
      <w:r>
        <w:rPr>
          <w:rFonts w:ascii="Times New Roman" w:hAnsi="Times New Roman" w:eastAsia="宋体"/>
          <w:b w:val="0"/>
          <w:i w:val="0"/>
          <w:sz w:val="22"/>
        </w:rPr>
        <w:t>A. 供货质量、供货及时性</w:t>
      </w:r>
    </w:p>
    <w:p>
      <w:pPr>
        <w:spacing w:after="40" w:line="312" w:lineRule="auto"/>
        <w:ind w:left="340"/>
      </w:pPr>
      <w:r>
        <w:rPr>
          <w:rFonts w:ascii="Times New Roman" w:hAnsi="Times New Roman" w:eastAsia="宋体"/>
          <w:b w:val="0"/>
          <w:i w:val="0"/>
          <w:sz w:val="22"/>
        </w:rPr>
        <w:t>B. 结算配合度</w:t>
      </w:r>
    </w:p>
    <w:p>
      <w:pPr>
        <w:spacing w:after="40" w:line="312" w:lineRule="auto"/>
        <w:ind w:left="340"/>
      </w:pPr>
      <w:r>
        <w:rPr>
          <w:rFonts w:ascii="Times New Roman" w:hAnsi="Times New Roman" w:eastAsia="宋体"/>
          <w:b w:val="0"/>
          <w:i w:val="0"/>
          <w:sz w:val="22"/>
        </w:rPr>
        <w:t>C. 垫资能力</w:t>
      </w:r>
    </w:p>
    <w:p>
      <w:pPr>
        <w:spacing w:after="40" w:line="312" w:lineRule="auto"/>
        <w:ind w:left="340"/>
      </w:pPr>
      <w:r>
        <w:rPr>
          <w:rFonts w:ascii="Times New Roman" w:hAnsi="Times New Roman" w:eastAsia="宋体"/>
          <w:b w:val="0"/>
          <w:i w:val="0"/>
          <w:sz w:val="22"/>
        </w:rPr>
        <w:t>D. 注册资本高低</w:t>
      </w:r>
    </w:p>
    <w:p>
      <w:pPr>
        <w:spacing w:after="40" w:line="312" w:lineRule="auto"/>
        <w:ind w:left="340"/>
      </w:pPr>
      <w:r>
        <w:rPr>
          <w:rFonts w:ascii="Times New Roman" w:hAnsi="Times New Roman" w:eastAsia="宋体"/>
          <w:b w:val="0"/>
          <w:i w:val="0"/>
          <w:sz w:val="22"/>
        </w:rPr>
        <w:t>E. 法定代表人年龄</w:t>
      </w:r>
    </w:p>
    <w:p>
      <w:pPr>
        <w:spacing w:after="60" w:line="312" w:lineRule="auto"/>
      </w:pPr>
      <w:r>
        <w:rPr>
          <w:rFonts w:ascii="Times New Roman" w:hAnsi="Times New Roman" w:eastAsia="黑体"/>
          <w:b/>
          <w:i w:val="0"/>
          <w:color w:val="C00000"/>
          <w:sz w:val="22"/>
        </w:rPr>
        <w:t>【答案】ABC</w:t>
      </w:r>
    </w:p>
    <w:p>
      <w:pPr>
        <w:spacing w:after="200" w:line="312" w:lineRule="auto"/>
      </w:pPr>
      <w:r>
        <w:rPr>
          <w:rFonts w:ascii="Times New Roman" w:hAnsi="Times New Roman" w:eastAsia="楷体"/>
          <w:b w:val="0"/>
          <w:i w:val="0"/>
          <w:sz w:val="22"/>
        </w:rPr>
        <w:t>【解析】 分供方评价按公司要求从供货质量、及时性、结算配合度、垫资能力等多维度评价；注册资本非评价维度。</w:t>
      </w:r>
    </w:p>
    <w:p>
      <w:pPr>
        <w:pStyle w:val="Heading2"/>
      </w:pPr>
      <w:r>
        <w:rPr>
          <w:rFonts w:ascii="Times New Roman" w:hAnsi="Times New Roman" w:eastAsia="黑体"/>
          <w:b/>
          <w:i w:val="0"/>
          <w:color w:val="2E548B"/>
          <w:sz w:val="26"/>
        </w:rPr>
        <w:t>三、判断题（共10题）</w:t>
      </w:r>
    </w:p>
    <w:p>
      <w:pPr>
        <w:spacing w:after="80" w:line="312" w:lineRule="auto"/>
      </w:pPr>
      <w:r>
        <w:rPr>
          <w:rFonts w:ascii="Times New Roman" w:hAnsi="Times New Roman" w:eastAsia="宋体"/>
          <w:b/>
          <w:i w:val="0"/>
          <w:sz w:val="22"/>
        </w:rPr>
        <w:t>1. 材料进场前须完成采购清单提报，杜绝无采购清单进场验收。（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采购清单管理：进场前在成本管理平台或中天仓库管理系统小程序提报采购清单，杜绝无清单进场验收。</w:t>
      </w:r>
    </w:p>
    <w:p>
      <w:pPr>
        <w:spacing w:after="80" w:line="312" w:lineRule="auto"/>
      </w:pPr>
      <w:r>
        <w:rPr>
          <w:rFonts w:ascii="Times New Roman" w:hAnsi="Times New Roman" w:eastAsia="宋体"/>
          <w:b/>
          <w:i w:val="0"/>
          <w:sz w:val="22"/>
        </w:rPr>
        <w:t>2. 直入直出类材料按规定应在材料入库当天办理出库签字手续。（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材料出库要求：钢筋等直入直出类材料按规定在材料入库当天办理出库签字手续，实现当天进出闭环。</w:t>
      </w:r>
    </w:p>
    <w:p>
      <w:pPr>
        <w:spacing w:after="80" w:line="312" w:lineRule="auto"/>
      </w:pPr>
      <w:r>
        <w:rPr>
          <w:rFonts w:ascii="Times New Roman" w:hAnsi="Times New Roman" w:eastAsia="宋体"/>
          <w:b/>
          <w:i w:val="0"/>
          <w:sz w:val="22"/>
        </w:rPr>
        <w:t>3. 班组领用材料登记台账应按月提供给商务岗，配合领料结算。（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材料出库标准要求按月向商务岗提供班组领用材料登记台账，配合领料结算与扣款。</w:t>
      </w:r>
    </w:p>
    <w:p>
      <w:pPr>
        <w:spacing w:after="80" w:line="312" w:lineRule="auto"/>
      </w:pPr>
      <w:r>
        <w:rPr>
          <w:rFonts w:ascii="Times New Roman" w:hAnsi="Times New Roman" w:eastAsia="宋体"/>
          <w:b/>
          <w:i w:val="0"/>
          <w:sz w:val="22"/>
        </w:rPr>
        <w:t>4. 仓管员对借用出库的材料无须跟踪归还情况。（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材料借用/归还要求跟踪借用材料使用及归还情况，并在成本管理平台完成操作，不能借出不管。</w:t>
      </w:r>
    </w:p>
    <w:p>
      <w:pPr>
        <w:spacing w:after="80" w:line="312" w:lineRule="auto"/>
      </w:pPr>
      <w:r>
        <w:rPr>
          <w:rFonts w:ascii="Times New Roman" w:hAnsi="Times New Roman" w:eastAsia="宋体"/>
          <w:b/>
          <w:i w:val="0"/>
          <w:sz w:val="22"/>
        </w:rPr>
        <w:t>5. 发现人员私自携带项目财产外出时，门卫可直接放行并事后通知。（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发现私自携带本项目财产外出的，禁止离开项目，及时上报项目经理查证及解决。</w:t>
      </w:r>
    </w:p>
    <w:p>
      <w:pPr>
        <w:spacing w:after="80" w:line="312" w:lineRule="auto"/>
      </w:pPr>
      <w:r>
        <w:rPr>
          <w:rFonts w:ascii="Times New Roman" w:hAnsi="Times New Roman" w:eastAsia="宋体"/>
          <w:b/>
          <w:i w:val="0"/>
          <w:sz w:val="22"/>
        </w:rPr>
        <w:t>6. 出场车辆若载有货物，门卫应核验出门证并检查货物与出门证内容是否一致，无手续资料严禁出场。（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车辆出场管理：载货出场须凭证（出门证）核验，货证不符或无手续严禁出场；空车出场也须检查驾驶室等空间。</w:t>
      </w:r>
    </w:p>
    <w:p>
      <w:pPr>
        <w:spacing w:after="80" w:line="312" w:lineRule="auto"/>
      </w:pPr>
      <w:r>
        <w:rPr>
          <w:rFonts w:ascii="Times New Roman" w:hAnsi="Times New Roman" w:eastAsia="宋体"/>
          <w:b/>
          <w:i w:val="0"/>
          <w:sz w:val="22"/>
        </w:rPr>
        <w:t>7. 物资调拨需求计划由材料员收集并按公司物资调拨管理要求发起调拨申请。（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调拨"需求管理"由材料员负责：收集项目物资调拨需求计划，按公司要求发起调拨申请，形成调拨审批记录。</w:t>
      </w:r>
    </w:p>
    <w:p>
      <w:pPr>
        <w:spacing w:after="80" w:line="312" w:lineRule="auto"/>
      </w:pPr>
      <w:r>
        <w:rPr>
          <w:rFonts w:ascii="Times New Roman" w:hAnsi="Times New Roman" w:eastAsia="宋体"/>
          <w:b/>
          <w:i w:val="0"/>
          <w:sz w:val="22"/>
        </w:rPr>
        <w:t>8. 调拨材料进场项目发现问题材料进场的，可先收货再报备处理。（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进场项目落实调拨材料验收，发现问题材料进场的，应及时报备相关人员处理，不能先收货后报备。</w:t>
      </w:r>
    </w:p>
    <w:p>
      <w:pPr>
        <w:spacing w:after="80" w:line="312" w:lineRule="auto"/>
      </w:pPr>
      <w:r>
        <w:rPr>
          <w:rFonts w:ascii="Times New Roman" w:hAnsi="Times New Roman" w:eastAsia="宋体"/>
          <w:b/>
          <w:i w:val="0"/>
          <w:sz w:val="22"/>
        </w:rPr>
        <w:t>9. 供应商供货质量问题无须登记，口头提醒即可。（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供应商问题应及时登记，必要时落实索赔并留存完整证据链；口头提醒无痕，无法作为索赔与评价依据。</w:t>
      </w:r>
    </w:p>
    <w:p>
      <w:pPr>
        <w:spacing w:after="80" w:line="312" w:lineRule="auto"/>
      </w:pPr>
      <w:r>
        <w:rPr>
          <w:rFonts w:ascii="Times New Roman" w:hAnsi="Times New Roman" w:eastAsia="宋体"/>
          <w:b/>
          <w:i w:val="0"/>
          <w:sz w:val="22"/>
        </w:rPr>
        <w:t>10. 分供方能力评价应按照公司分供方评价管理要求及节点开展。（ ）</w:t>
      </w:r>
    </w:p>
    <w:p>
      <w:pPr>
        <w:spacing w:after="60" w:line="312" w:lineRule="auto"/>
      </w:pPr>
      <w:r>
        <w:rPr>
          <w:rFonts w:ascii="Times New Roman" w:hAnsi="Times New Roman" w:eastAsia="黑体"/>
          <w:b/>
          <w:i w:val="0"/>
          <w:color w:val="C00000"/>
          <w:sz w:val="22"/>
        </w:rPr>
        <w:t>【答案】√</w:t>
      </w:r>
    </w:p>
    <w:p>
      <w:pPr>
        <w:spacing w:after="200" w:line="312" w:lineRule="auto"/>
      </w:pPr>
      <w:r>
        <w:rPr>
          <w:rFonts w:ascii="Times New Roman" w:hAnsi="Times New Roman" w:eastAsia="楷体"/>
          <w:b w:val="0"/>
          <w:i w:val="0"/>
          <w:sz w:val="22"/>
        </w:rPr>
        <w:t>【解析】 供应商"能力评价"由材料员/项目经理按公司分供方评价管理要求与节点开展多维度评价，作为新供应商考察与淘汰依据。</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