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5B" w:rsidRDefault="00A95AEA">
      <w:pPr>
        <w:jc w:val="center"/>
        <w:rPr>
          <w:sz w:val="44"/>
        </w:rPr>
      </w:pPr>
      <w:r>
        <w:rPr>
          <w:rFonts w:hint="eastAsia"/>
          <w:sz w:val="44"/>
        </w:rPr>
        <w:t>车辆交接单</w:t>
      </w:r>
    </w:p>
    <w:tbl>
      <w:tblPr>
        <w:tblStyle w:val="a5"/>
        <w:tblpPr w:leftFromText="180" w:rightFromText="180" w:vertAnchor="page" w:horzAnchor="page" w:tblpX="2380" w:tblpY="2487"/>
        <w:tblW w:w="7820" w:type="dxa"/>
        <w:tblLayout w:type="fixed"/>
        <w:tblLook w:val="04A0"/>
      </w:tblPr>
      <w:tblGrid>
        <w:gridCol w:w="1668"/>
        <w:gridCol w:w="767"/>
        <w:gridCol w:w="1636"/>
        <w:gridCol w:w="1566"/>
        <w:gridCol w:w="19"/>
        <w:gridCol w:w="8"/>
        <w:gridCol w:w="2156"/>
      </w:tblGrid>
      <w:tr w:rsidR="002C4A5B" w:rsidTr="00443530">
        <w:trPr>
          <w:trHeight w:val="543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厂牌型号</w:t>
            </w:r>
          </w:p>
        </w:tc>
        <w:tc>
          <w:tcPr>
            <w:tcW w:w="2403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颜色</w:t>
            </w:r>
          </w:p>
        </w:tc>
        <w:tc>
          <w:tcPr>
            <w:tcW w:w="2183" w:type="dxa"/>
            <w:gridSpan w:val="3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VIN</w:t>
            </w:r>
            <w:r>
              <w:rPr>
                <w:rFonts w:hint="eastAsia"/>
                <w:sz w:val="22"/>
              </w:rPr>
              <w:t>码</w:t>
            </w:r>
          </w:p>
        </w:tc>
        <w:tc>
          <w:tcPr>
            <w:tcW w:w="2403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发动机号</w:t>
            </w:r>
          </w:p>
        </w:tc>
        <w:tc>
          <w:tcPr>
            <w:tcW w:w="2183" w:type="dxa"/>
            <w:gridSpan w:val="3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50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车牌号</w:t>
            </w:r>
          </w:p>
        </w:tc>
        <w:tc>
          <w:tcPr>
            <w:tcW w:w="6152" w:type="dxa"/>
            <w:gridSpan w:val="6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初登日期</w:t>
            </w:r>
          </w:p>
        </w:tc>
        <w:tc>
          <w:tcPr>
            <w:tcW w:w="2403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年审期限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强制险到期日</w:t>
            </w:r>
          </w:p>
        </w:tc>
        <w:tc>
          <w:tcPr>
            <w:tcW w:w="2403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商业险到期日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78"/>
        </w:trPr>
        <w:tc>
          <w:tcPr>
            <w:tcW w:w="1668" w:type="dxa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燃油</w:t>
            </w:r>
          </w:p>
        </w:tc>
        <w:tc>
          <w:tcPr>
            <w:tcW w:w="2403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表显里程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 w:val="restart"/>
            <w:textDirection w:val="tbRlV"/>
          </w:tcPr>
          <w:p w:rsidR="002C4A5B" w:rsidRDefault="00A95AEA" w:rsidP="00443530">
            <w:pPr>
              <w:ind w:left="113" w:right="113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随车移交，明确有、无或者明细数</w:t>
            </w: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机动车行驶证</w:t>
            </w: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本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年检贴</w:t>
            </w: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本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保险卡</w:t>
            </w: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本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保险单据复印件</w:t>
            </w: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张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钥匙</w:t>
            </w:r>
          </w:p>
        </w:tc>
        <w:tc>
          <w:tcPr>
            <w:tcW w:w="1585" w:type="dxa"/>
            <w:gridSpan w:val="2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>把</w:t>
            </w:r>
          </w:p>
        </w:tc>
        <w:tc>
          <w:tcPr>
            <w:tcW w:w="2164" w:type="dxa"/>
            <w:gridSpan w:val="2"/>
          </w:tcPr>
          <w:p w:rsidR="002C4A5B" w:rsidRDefault="002C4A5B">
            <w:pPr>
              <w:jc w:val="center"/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备胎</w:t>
            </w:r>
          </w:p>
        </w:tc>
        <w:tc>
          <w:tcPr>
            <w:tcW w:w="1593" w:type="dxa"/>
            <w:gridSpan w:val="3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个</w:t>
            </w:r>
          </w:p>
        </w:tc>
        <w:tc>
          <w:tcPr>
            <w:tcW w:w="2156" w:type="dxa"/>
          </w:tcPr>
          <w:p w:rsidR="002C4A5B" w:rsidRDefault="002C4A5B">
            <w:pPr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车辆使用手册和保养手册</w:t>
            </w:r>
          </w:p>
        </w:tc>
        <w:tc>
          <w:tcPr>
            <w:tcW w:w="1593" w:type="dxa"/>
            <w:gridSpan w:val="3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套</w:t>
            </w:r>
          </w:p>
        </w:tc>
        <w:tc>
          <w:tcPr>
            <w:tcW w:w="2156" w:type="dxa"/>
          </w:tcPr>
          <w:p w:rsidR="002C4A5B" w:rsidRDefault="002C4A5B">
            <w:pPr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随车工具</w:t>
            </w:r>
          </w:p>
        </w:tc>
        <w:tc>
          <w:tcPr>
            <w:tcW w:w="1593" w:type="dxa"/>
            <w:gridSpan w:val="3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套</w:t>
            </w:r>
          </w:p>
        </w:tc>
        <w:tc>
          <w:tcPr>
            <w:tcW w:w="2156" w:type="dxa"/>
          </w:tcPr>
          <w:p w:rsidR="002C4A5B" w:rsidRDefault="002C4A5B">
            <w:pPr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2403" w:type="dxa"/>
            <w:gridSpan w:val="2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三脚架</w:t>
            </w:r>
          </w:p>
        </w:tc>
        <w:tc>
          <w:tcPr>
            <w:tcW w:w="1593" w:type="dxa"/>
            <w:gridSpan w:val="3"/>
          </w:tcPr>
          <w:p w:rsidR="002C4A5B" w:rsidRDefault="00A95A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个</w:t>
            </w:r>
          </w:p>
        </w:tc>
        <w:tc>
          <w:tcPr>
            <w:tcW w:w="2156" w:type="dxa"/>
          </w:tcPr>
          <w:p w:rsidR="002C4A5B" w:rsidRDefault="002C4A5B">
            <w:pPr>
              <w:rPr>
                <w:sz w:val="22"/>
              </w:rPr>
            </w:pPr>
          </w:p>
        </w:tc>
      </w:tr>
      <w:tr w:rsidR="002C4A5B" w:rsidTr="00443530">
        <w:trPr>
          <w:trHeight w:val="415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767" w:type="dxa"/>
            <w:vMerge w:val="restart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  <w:p w:rsidR="002C4A5B" w:rsidRDefault="002C4A5B">
            <w:pPr>
              <w:rPr>
                <w:sz w:val="22"/>
              </w:rPr>
            </w:pPr>
          </w:p>
        </w:tc>
        <w:tc>
          <w:tcPr>
            <w:tcW w:w="5385" w:type="dxa"/>
            <w:gridSpan w:val="5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首保卡</w:t>
            </w:r>
            <w:r>
              <w:rPr>
                <w:rFonts w:hint="eastAsia"/>
                <w:sz w:val="22"/>
              </w:rPr>
              <w:t>1</w:t>
            </w:r>
          </w:p>
        </w:tc>
      </w:tr>
      <w:tr w:rsidR="002C4A5B" w:rsidTr="00443530">
        <w:trPr>
          <w:trHeight w:val="1891"/>
        </w:trPr>
        <w:tc>
          <w:tcPr>
            <w:tcW w:w="1668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767" w:type="dxa"/>
            <w:vMerge/>
          </w:tcPr>
          <w:p w:rsidR="002C4A5B" w:rsidRDefault="002C4A5B">
            <w:pPr>
              <w:rPr>
                <w:sz w:val="22"/>
              </w:rPr>
            </w:pPr>
          </w:p>
        </w:tc>
        <w:tc>
          <w:tcPr>
            <w:tcW w:w="5385" w:type="dxa"/>
            <w:gridSpan w:val="5"/>
          </w:tcPr>
          <w:p w:rsidR="002C4A5B" w:rsidRDefault="009745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内饰外观有无异常：</w:t>
            </w:r>
          </w:p>
          <w:p w:rsidR="009745A4" w:rsidRDefault="009745A4">
            <w:pPr>
              <w:rPr>
                <w:sz w:val="22"/>
              </w:rPr>
            </w:pPr>
          </w:p>
          <w:p w:rsidR="009745A4" w:rsidRDefault="009745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零部件有无缺失：</w:t>
            </w:r>
          </w:p>
          <w:p w:rsidR="009745A4" w:rsidRDefault="009745A4">
            <w:pPr>
              <w:rPr>
                <w:sz w:val="22"/>
              </w:rPr>
            </w:pPr>
          </w:p>
          <w:p w:rsidR="009745A4" w:rsidRDefault="009745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有无功能异常：</w:t>
            </w:r>
          </w:p>
        </w:tc>
      </w:tr>
      <w:tr w:rsidR="002C4A5B" w:rsidTr="00443530">
        <w:trPr>
          <w:trHeight w:val="1223"/>
        </w:trPr>
        <w:tc>
          <w:tcPr>
            <w:tcW w:w="4071" w:type="dxa"/>
            <w:gridSpan w:val="3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交车单位</w:t>
            </w:r>
          </w:p>
          <w:p w:rsidR="002C4A5B" w:rsidRDefault="002C4A5B">
            <w:pPr>
              <w:rPr>
                <w:sz w:val="22"/>
              </w:rPr>
            </w:pPr>
          </w:p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经办人：</w:t>
            </w:r>
          </w:p>
        </w:tc>
        <w:tc>
          <w:tcPr>
            <w:tcW w:w="3749" w:type="dxa"/>
            <w:gridSpan w:val="4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接车单位</w:t>
            </w:r>
          </w:p>
          <w:p w:rsidR="002C4A5B" w:rsidRDefault="002C4A5B">
            <w:pPr>
              <w:rPr>
                <w:sz w:val="22"/>
              </w:rPr>
            </w:pPr>
          </w:p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经办人：</w:t>
            </w:r>
          </w:p>
        </w:tc>
      </w:tr>
      <w:tr w:rsidR="002C4A5B">
        <w:trPr>
          <w:trHeight w:val="415"/>
        </w:trPr>
        <w:tc>
          <w:tcPr>
            <w:tcW w:w="7820" w:type="dxa"/>
            <w:gridSpan w:val="7"/>
          </w:tcPr>
          <w:p w:rsidR="002C4A5B" w:rsidRDefault="00A95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备注：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60</w:t>
            </w:r>
            <w:r>
              <w:rPr>
                <w:rFonts w:hint="eastAsia"/>
                <w:sz w:val="22"/>
              </w:rPr>
              <w:t>天内没有成交的车辆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按约定返回交车单位指定地点。</w:t>
            </w:r>
          </w:p>
        </w:tc>
      </w:tr>
      <w:tr w:rsidR="002C4A5B">
        <w:trPr>
          <w:trHeight w:val="415"/>
        </w:trPr>
        <w:tc>
          <w:tcPr>
            <w:tcW w:w="7820" w:type="dxa"/>
            <w:gridSpan w:val="7"/>
          </w:tcPr>
          <w:p w:rsidR="002C4A5B" w:rsidRDefault="00A95AEA">
            <w:pPr>
              <w:ind w:firstLineChars="300" w:firstLine="66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、车辆到店后所移动公里数不得超过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公里。</w:t>
            </w:r>
          </w:p>
        </w:tc>
      </w:tr>
      <w:tr w:rsidR="002C4A5B">
        <w:trPr>
          <w:trHeight w:val="417"/>
        </w:trPr>
        <w:tc>
          <w:tcPr>
            <w:tcW w:w="7820" w:type="dxa"/>
            <w:gridSpan w:val="7"/>
          </w:tcPr>
          <w:p w:rsidR="002C4A5B" w:rsidRDefault="002C4A5B">
            <w:pPr>
              <w:rPr>
                <w:sz w:val="22"/>
              </w:rPr>
            </w:pPr>
          </w:p>
        </w:tc>
      </w:tr>
      <w:tr w:rsidR="002C4A5B">
        <w:trPr>
          <w:trHeight w:val="450"/>
        </w:trPr>
        <w:tc>
          <w:tcPr>
            <w:tcW w:w="7820" w:type="dxa"/>
            <w:gridSpan w:val="7"/>
          </w:tcPr>
          <w:p w:rsidR="002C4A5B" w:rsidRDefault="002C4A5B">
            <w:pPr>
              <w:rPr>
                <w:sz w:val="22"/>
              </w:rPr>
            </w:pPr>
          </w:p>
        </w:tc>
      </w:tr>
    </w:tbl>
    <w:p w:rsidR="002C4A5B" w:rsidRDefault="00A95AEA">
      <w:pPr>
        <w:ind w:firstLineChars="2200" w:firstLine="5280"/>
        <w:rPr>
          <w:sz w:val="24"/>
          <w:szCs w:val="24"/>
        </w:rPr>
      </w:pP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期：</w:t>
      </w:r>
      <w:r>
        <w:rPr>
          <w:rFonts w:hint="eastAsia"/>
          <w:sz w:val="24"/>
          <w:szCs w:val="24"/>
          <w:u w:val="single"/>
        </w:rPr>
        <w:t xml:space="preserve">                      </w:t>
      </w:r>
    </w:p>
    <w:sectPr w:rsidR="002C4A5B" w:rsidSect="002C4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684" w:rsidRDefault="00DF0684" w:rsidP="009745A4">
      <w:r>
        <w:separator/>
      </w:r>
    </w:p>
  </w:endnote>
  <w:endnote w:type="continuationSeparator" w:id="0">
    <w:p w:rsidR="00DF0684" w:rsidRDefault="00DF0684" w:rsidP="00974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684" w:rsidRDefault="00DF0684" w:rsidP="009745A4">
      <w:r>
        <w:separator/>
      </w:r>
    </w:p>
  </w:footnote>
  <w:footnote w:type="continuationSeparator" w:id="0">
    <w:p w:rsidR="00DF0684" w:rsidRDefault="00DF0684" w:rsidP="009745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41A"/>
    <w:rsid w:val="000E222E"/>
    <w:rsid w:val="00106D11"/>
    <w:rsid w:val="001212B2"/>
    <w:rsid w:val="0012741A"/>
    <w:rsid w:val="001453B9"/>
    <w:rsid w:val="001D3987"/>
    <w:rsid w:val="0023345A"/>
    <w:rsid w:val="00283D20"/>
    <w:rsid w:val="002C4A5B"/>
    <w:rsid w:val="002E074D"/>
    <w:rsid w:val="00340712"/>
    <w:rsid w:val="00363D22"/>
    <w:rsid w:val="003A4845"/>
    <w:rsid w:val="00443530"/>
    <w:rsid w:val="004D633C"/>
    <w:rsid w:val="004D68FC"/>
    <w:rsid w:val="005008A2"/>
    <w:rsid w:val="00563618"/>
    <w:rsid w:val="00587477"/>
    <w:rsid w:val="005914BE"/>
    <w:rsid w:val="00630032"/>
    <w:rsid w:val="006C4797"/>
    <w:rsid w:val="006F66EA"/>
    <w:rsid w:val="0074261D"/>
    <w:rsid w:val="00780F94"/>
    <w:rsid w:val="008915A0"/>
    <w:rsid w:val="00952793"/>
    <w:rsid w:val="00966FEA"/>
    <w:rsid w:val="009745A4"/>
    <w:rsid w:val="009838F9"/>
    <w:rsid w:val="00A95AEA"/>
    <w:rsid w:val="00A97014"/>
    <w:rsid w:val="00B8529E"/>
    <w:rsid w:val="00BB44AD"/>
    <w:rsid w:val="00C415A1"/>
    <w:rsid w:val="00D126AE"/>
    <w:rsid w:val="00D31D22"/>
    <w:rsid w:val="00D7640E"/>
    <w:rsid w:val="00DA08DC"/>
    <w:rsid w:val="00DA6D1D"/>
    <w:rsid w:val="00DF0684"/>
    <w:rsid w:val="00E217BE"/>
    <w:rsid w:val="00E72042"/>
    <w:rsid w:val="00EF60D9"/>
    <w:rsid w:val="00F16EE8"/>
    <w:rsid w:val="00F35171"/>
    <w:rsid w:val="00FC459F"/>
    <w:rsid w:val="38F9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C4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C4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2C4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2C4A5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C4A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</cp:lastModifiedBy>
  <cp:revision>57</cp:revision>
  <cp:lastPrinted>2018-05-25T09:48:00Z</cp:lastPrinted>
  <dcterms:created xsi:type="dcterms:W3CDTF">2018-04-23T07:37:00Z</dcterms:created>
  <dcterms:modified xsi:type="dcterms:W3CDTF">2018-06-22T07:02:00Z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