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DOCUMENTATION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光影鉴赏局版本文档索引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汇总电影阅历测试网站从核心流程、实时题库到视觉、性能、难度、部署与双语体验的主要迭代。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版本：DOCUMENTATION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状态：持续维护</w:t>
      </w:r>
    </w:p>
    <w:p>
      <w:pPr>
        <w:pStyle w:val="Heading1"/>
      </w:pPr>
      <w:r>
        <w:t>文档说明</w:t>
      </w:r>
    </w:p>
    <w:p>
      <w:pPr>
        <w:keepLines/>
      </w:pPr>
      <w:r>
        <w:t>本目录面向普通用户、产品维护者和后续开发者。每份文档只概括该阶段最重要的新增功能、修复内容与技术实现，不替代源代码或接口文档。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用户读者：</w:t>
      </w:r>
      <w:r>
        <w:rPr>
          <w:rFonts w:ascii="Calibri" w:hAnsi="Calibri" w:eastAsia="Microsoft YaHei"/>
          <w:color w:val="20242A"/>
          <w:sz w:val="22"/>
        </w:rPr>
        <w:t>重点阅读“新增功能”“修复内容”和“用户可见变化”。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维护者：</w:t>
      </w:r>
      <w:r>
        <w:rPr>
          <w:rFonts w:ascii="Calibri" w:hAnsi="Calibri" w:eastAsia="Microsoft YaHei"/>
          <w:color w:val="20242A"/>
          <w:sz w:val="22"/>
        </w:rPr>
        <w:t>重点阅读“简单技术实现”“关键文件”和“验证要点”。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部署说明：</w:t>
      </w:r>
      <w:r>
        <w:rPr>
          <w:rFonts w:ascii="Calibri" w:hAnsi="Calibri" w:eastAsia="Microsoft YaHei"/>
          <w:color w:val="20242A"/>
          <w:sz w:val="22"/>
        </w:rPr>
        <w:t>Netlify 仅作为网站部署流程介绍，不区分地区版本。</w:t>
      </w:r>
    </w:p>
    <w:p>
      <w:pPr>
        <w:pStyle w:val="Heading1"/>
      </w:pPr>
      <w:r>
        <w:t>版本总览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70"/>
        <w:gridCol w:w="3510"/>
        <w:gridCol w:w="318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17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主要更新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核心技术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v1.0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基础测试系统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完整答题、评分、段位和本地记录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React 状态与 localStorage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TMDB 实时数据库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实时电影资料、多图和本地降级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TMDB API 与服务端代理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v1.2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电影化视觉重构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海报墙、玻璃界面和沉浸式答题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响应式 CSS 与动画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v1.3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性能与图片稳定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缓存、并发加载和多级图片回退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异步请求与候选队列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v1.4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难度与选片扩展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身份难度、电影史覆盖和防重复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加权筛选与干扰项评分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v1.5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反馈与结果体验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电影详情、TMDB 链接和段位结果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答题记录与结果聚合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v1.6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Netlify 部署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持续部署、路由、缓存和密钥安全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GitHub、Netlify Functions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v1.7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中英文与体验修复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双语切换、稳定选项和排版修复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React Context 与双语数据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242A"/>
                <w:sz w:val="18"/>
              </w:rPr>
              <w:t>v1.8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挑战与个人档案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同题好友挑战、能力画像和退出确认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压缩链接与本地数据聚合</w:t>
            </w:r>
          </w:p>
        </w:tc>
      </w:tr>
    </w:tbl>
    <w:p>
      <w:pPr>
        <w:pStyle w:val="Heading1"/>
      </w:pPr>
      <w:r>
        <w:t>建议阅读顺序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42A"/>
          <w:sz w:val="22"/>
        </w:rPr>
        <w:t>第一次了解项目：</w:t>
      </w:r>
      <w:r>
        <w:rPr>
          <w:rFonts w:ascii="Calibri" w:hAnsi="Calibri" w:eastAsia="Microsoft YaHei"/>
          <w:color w:val="20242A"/>
          <w:sz w:val="22"/>
        </w:rPr>
        <w:t>先阅读 v1.0、v1.4 和 v1.5，掌握用户实际经历的完整流程。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42A"/>
          <w:sz w:val="22"/>
        </w:rPr>
        <w:t>准备维护题库：</w:t>
      </w:r>
      <w:r>
        <w:rPr>
          <w:rFonts w:ascii="Calibri" w:hAnsi="Calibri" w:eastAsia="Microsoft YaHei"/>
          <w:color w:val="20242A"/>
          <w:sz w:val="22"/>
        </w:rPr>
        <w:t>阅读 v1.1、v1.3 和 v1.4，了解实时数据、图片与筛选机制。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42A"/>
          <w:sz w:val="22"/>
        </w:rPr>
        <w:t>准备修改界面：</w:t>
      </w:r>
      <w:r>
        <w:rPr>
          <w:rFonts w:ascii="Calibri" w:hAnsi="Calibri" w:eastAsia="Microsoft YaHei"/>
          <w:color w:val="20242A"/>
          <w:sz w:val="22"/>
        </w:rPr>
        <w:t>阅读 v1.2 和 v1.7，了解视觉系统、响应式布局与双语状态。</w:t>
      </w:r>
    </w:p>
    <w:p>
      <w:pPr>
        <w:keepLines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42A"/>
          <w:sz w:val="22"/>
        </w:rPr>
        <w:t>准备更新网站：</w:t>
      </w:r>
      <w:r>
        <w:rPr>
          <w:rFonts w:ascii="Calibri" w:hAnsi="Calibri" w:eastAsia="Microsoft YaHei"/>
          <w:color w:val="20242A"/>
          <w:sz w:val="22"/>
        </w:rPr>
        <w:t>阅读 v1.6，完成构建、推送、环境变量与部署验证。</w:t>
      </w:r>
    </w:p>
    <w:p>
      <w:pPr>
        <w:pStyle w:val="Heading1"/>
      </w:pPr>
      <w:r>
        <w:t>当前能力摘要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支持 10、20、30 部电影三种题量和十类电影范围。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支持入门菜鸟、略知一二、阅片无数三种难度身份。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支持 TMDB 实时数据、本地题库降级和多图片回退。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支持中英文自由切换、键盘答题、历史记录和段位结果。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支持好友同题挑战、双方结果比较和长期个人阅片档案。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支持 GitHub 管理与 Netlify 自动构建发布。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版本文档索引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光影鉴赏局版本文档索引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