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 w:eastAsia="Microsoft YaHei"/>
          <w:b/>
          <w:color w:val="A97835"/>
          <w:sz w:val="18"/>
        </w:rPr>
        <w:t>CINE MEMORY BUREAU  /  v1.0</w:t>
      </w:r>
    </w:p>
    <w:p>
      <w:pPr>
        <w:keepNext/>
        <w:spacing w:before="0" w:after="120"/>
      </w:pPr>
      <w:r>
        <w:rPr>
          <w:rFonts w:ascii="Calibri" w:hAnsi="Calibri" w:eastAsia="Microsoft YaHei"/>
          <w:b/>
          <w:color w:val="0B2545"/>
          <w:sz w:val="54"/>
        </w:rPr>
        <w:t>基础测试系统</w:t>
      </w:r>
    </w:p>
    <w:p>
      <w:pPr>
        <w:spacing w:before="0" w:after="240" w:line="288" w:lineRule="auto"/>
      </w:pPr>
      <w:r>
        <w:rPr>
          <w:rFonts w:ascii="Calibri" w:hAnsi="Calibri" w:eastAsia="Microsoft YaHei"/>
          <w:color w:val="667085"/>
          <w:sz w:val="23"/>
        </w:rPr>
        <w:t>建立可完整运行的电影阅历测试流程，让用户从选择场次到获得阅片段位形成闭环。</w:t>
      </w:r>
    </w:p>
    <w:p>
      <w:pPr>
        <w:spacing w:before="0" w:after="280"/>
      </w:pPr>
      <w:r>
        <w:rPr>
          <w:rFonts w:ascii="Calibri" w:hAnsi="Calibri" w:eastAsia="Microsoft YaHei"/>
          <w:b/>
          <w:color w:val="667085"/>
          <w:sz w:val="18"/>
        </w:rPr>
        <w:t>版本：v1.0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文档类型：功能更新说明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状态：已完成</w:t>
      </w:r>
    </w:p>
    <w:p>
      <w:pPr>
        <w:pStyle w:val="Heading1"/>
      </w:pPr>
      <w:r>
        <w:t>版本概述</w:t>
      </w:r>
    </w:p>
    <w:p>
      <w:pPr>
        <w:keepLines/>
      </w:pPr>
      <w:r>
        <w:t>本版本完成网站的核心产品骨架：用户选择测试题量和电影类型，根据隐藏片名的电影画面完成四选一识别，最终获得百分制成绩与阅片段位。网站不要求登录，打开后即可使用。</w:t>
      </w:r>
    </w:p>
    <w:p>
      <w:pPr>
        <w:pStyle w:val="Heading1"/>
      </w:pPr>
      <w:r>
        <w:t>新增功能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测试场次：</w:t>
      </w:r>
      <w:r>
        <w:rPr>
          <w:rFonts w:ascii="Calibri" w:hAnsi="Calibri" w:eastAsia="Microsoft YaHei"/>
          <w:color w:val="20242A"/>
          <w:sz w:val="22"/>
        </w:rPr>
        <w:t>提供快速 10 部、标准 20 部和深度 30 部三种题量。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电影分类：</w:t>
      </w:r>
      <w:r>
        <w:rPr>
          <w:rFonts w:ascii="Calibri" w:hAnsi="Calibri" w:eastAsia="Microsoft YaHei"/>
          <w:color w:val="20242A"/>
          <w:sz w:val="22"/>
        </w:rPr>
        <w:t>支持综合、华语、欧美、日韩、动画、科幻、悬疑、恐怖、喜剧与文艺经典。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单阶段答题：</w:t>
      </w:r>
      <w:r>
        <w:rPr>
          <w:rFonts w:ascii="Calibri" w:hAnsi="Calibri" w:eastAsia="Microsoft YaHei"/>
          <w:color w:val="20242A"/>
          <w:sz w:val="22"/>
        </w:rPr>
        <w:t>选对电影名称即判定答对，不再追加剧情验证题。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即时反馈：</w:t>
      </w:r>
      <w:r>
        <w:rPr>
          <w:rFonts w:ascii="Calibri" w:hAnsi="Calibri" w:eastAsia="Microsoft YaHei"/>
          <w:color w:val="20242A"/>
          <w:sz w:val="22"/>
        </w:rPr>
        <w:t>作答后立即显示正确状态、电影名称和简短介绍。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结果闭环：</w:t>
      </w:r>
      <w:r>
        <w:rPr>
          <w:rFonts w:ascii="Calibri" w:hAnsi="Calibri" w:eastAsia="Microsoft YaHei"/>
          <w:color w:val="20242A"/>
          <w:sz w:val="22"/>
        </w:rPr>
        <w:t>统计得分、正确率、最高连胜和分类表现，并生成阅片段位。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本地记录：</w:t>
      </w:r>
      <w:r>
        <w:rPr>
          <w:rFonts w:ascii="Calibri" w:hAnsi="Calibri" w:eastAsia="Microsoft YaHei"/>
          <w:color w:val="20242A"/>
          <w:sz w:val="22"/>
        </w:rPr>
        <w:t>保存当前测试、历史成绩和最佳成绩，刷新后可继续。</w:t>
      </w:r>
    </w:p>
    <w:p>
      <w:pPr>
        <w:pStyle w:val="Heading1"/>
      </w:pPr>
      <w:r>
        <w:t>评分方式</w:t>
      </w:r>
    </w:p>
    <w:p>
      <w:pPr>
        <w:keepLines/>
      </w:pPr>
      <w:r>
        <w:t>最终成绩按“正确识别数量 ÷ 总题数”换算为百分制。连续答对用于展示最高连胜，不额外改变基础正确率；不同类型的答题记录用于生成分类能力表现。</w:t>
      </w:r>
    </w:p>
    <w:p>
      <w:pPr>
        <w:pStyle w:val="Heading1"/>
      </w:pPr>
      <w:r>
        <w:t>修复与调整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移除“看过／没看过”的主观判断，改为实际片名识别。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删除选对片名后的第二道内容题，降低流程负担。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为返回首页、重新测试和恢复测试提供真实可用的交互。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随机抽题时避免同一场测试内部出现重复电影。</w:t>
      </w:r>
    </w:p>
    <w:p>
      <w:pPr>
        <w:pStyle w:val="Heading1"/>
      </w:pPr>
      <w:r>
        <w:t>简单技术实现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应用框架：</w:t>
      </w:r>
      <w:r>
        <w:rPr>
          <w:rFonts w:ascii="Calibri" w:hAnsi="Calibri" w:eastAsia="Microsoft YaHei"/>
          <w:color w:val="20242A"/>
          <w:sz w:val="22"/>
        </w:rPr>
        <w:t>使用 React 19、TypeScript 与 Vite 构建单页应用。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状态结构：</w:t>
      </w:r>
      <w:r>
        <w:rPr>
          <w:rFonts w:ascii="Calibri" w:hAnsi="Calibri" w:eastAsia="Microsoft YaHei"/>
          <w:color w:val="20242A"/>
          <w:sz w:val="22"/>
        </w:rPr>
        <w:t>QuizSession 保存题目、当前位置、答案、连胜和开始时间。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成绩计算：</w:t>
      </w:r>
      <w:r>
        <w:rPr>
          <w:rFonts w:ascii="Calibri" w:hAnsi="Calibri" w:eastAsia="Microsoft YaHei"/>
          <w:color w:val="20242A"/>
          <w:sz w:val="22"/>
        </w:rPr>
        <w:t>AnswerRecord 记录每道题的选择与判定，测试结束后统一计算 QuizResult。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浏览器存储：</w:t>
      </w:r>
      <w:r>
        <w:rPr>
          <w:rFonts w:ascii="Calibri" w:hAnsi="Calibri" w:eastAsia="Microsoft YaHei"/>
          <w:color w:val="20242A"/>
          <w:sz w:val="22"/>
        </w:rPr>
        <w:t>通过 localStorage 保存测试进度与历史记录，无需独立业务后端。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组件拆分：</w:t>
      </w:r>
      <w:r>
        <w:rPr>
          <w:rFonts w:ascii="Calibri" w:hAnsi="Calibri" w:eastAsia="Microsoft YaHei"/>
          <w:color w:val="20242A"/>
          <w:sz w:val="22"/>
        </w:rPr>
        <w:t>首页、难度选择、答题页、进度条、海报卡片和结果页分别维护。</w:t>
      </w:r>
    </w:p>
    <w:p>
      <w:pPr>
        <w:pStyle w:val="Heading1"/>
      </w:pPr>
      <w:r>
        <w:t>关键文件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src/App.tsx：</w:t>
      </w:r>
      <w:r>
        <w:rPr>
          <w:rFonts w:ascii="Calibri" w:hAnsi="Calibri" w:eastAsia="Microsoft YaHei"/>
          <w:color w:val="20242A"/>
          <w:sz w:val="22"/>
        </w:rPr>
        <w:t>控制页面流程、测试状态和结果保存。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src/types.ts：</w:t>
      </w:r>
      <w:r>
        <w:rPr>
          <w:rFonts w:ascii="Calibri" w:hAnsi="Calibri" w:eastAsia="Microsoft YaHei"/>
          <w:color w:val="20242A"/>
          <w:sz w:val="22"/>
        </w:rPr>
        <w:t>定义电影、题目、答案、成绩和段位类型。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src/utils/quiz.ts：</w:t>
      </w:r>
      <w:r>
        <w:rPr>
          <w:rFonts w:ascii="Calibri" w:hAnsi="Calibri" w:eastAsia="Microsoft YaHei"/>
          <w:color w:val="20242A"/>
          <w:sz w:val="22"/>
        </w:rPr>
        <w:t>负责抽题、选项随机化和成绩计算。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src/data/movies.ts：</w:t>
      </w:r>
      <w:r>
        <w:rPr>
          <w:rFonts w:ascii="Calibri" w:hAnsi="Calibri" w:eastAsia="Microsoft YaHei"/>
          <w:color w:val="20242A"/>
          <w:sz w:val="22"/>
        </w:rPr>
        <w:t>提供离线可用的本地示例题库。</w:t>
      </w:r>
    </w:p>
    <w:p>
      <w:pPr>
        <w:pStyle w:val="Heading1"/>
      </w:pPr>
      <w:r>
        <w:t>验证要点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10／20／30 题流程均可完成。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鼠标、触摸和数字键 1—4 均可答题。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刷新页面后可恢复未完成测试。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生产构建能够正常生成。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光影鉴赏局 · 版本更新记录</w:t>
    </w:r>
    <w:r>
      <w:rPr>
        <w:rFonts w:ascii="Calibri" w:hAnsi="Calibri" w:eastAsia="Microsoft YaHei"/>
        <w:color w:val="667085"/>
        <w:sz w:val="17"/>
      </w:rPr>
      <w:tab/>
      <w:t>v1.0 · 基础测试系统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v1.0 基础测试系统</dc:title>
  <dc:subject>电影阅历测试网站版本更新文档</dc:subject>
  <dc:creator>光影鉴赏局项目组</dc:creator>
  <cp:keywords>电影测试, TMDB, React, TypeScript, Vite, Netlify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