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Calibri" w:hAnsi="Calibri" w:eastAsia="Microsoft YaHei"/>
          <w:b/>
          <w:color w:val="A97835"/>
          <w:sz w:val="18"/>
        </w:rPr>
        <w:t>CINE MEMORY BUREAU  /  v1.2</w:t>
      </w:r>
    </w:p>
    <w:p>
      <w:pPr>
        <w:keepNext/>
        <w:spacing w:before="0" w:after="120"/>
      </w:pPr>
      <w:r>
        <w:rPr>
          <w:rFonts w:ascii="Calibri" w:hAnsi="Calibri" w:eastAsia="Microsoft YaHei"/>
          <w:b/>
          <w:color w:val="0B2545"/>
          <w:sz w:val="54"/>
        </w:rPr>
        <w:t>电影化视觉重构</w:t>
      </w:r>
    </w:p>
    <w:p>
      <w:pPr>
        <w:spacing w:before="0" w:after="240" w:line="288" w:lineRule="auto"/>
      </w:pPr>
      <w:r>
        <w:rPr>
          <w:rFonts w:ascii="Calibri" w:hAnsi="Calibri" w:eastAsia="Microsoft YaHei"/>
          <w:color w:val="667085"/>
          <w:sz w:val="23"/>
        </w:rPr>
        <w:t>用电影海报、深色胶片质感和克制的科技动效，建立统一而具有辨识度的视觉语言。</w:t>
      </w:r>
    </w:p>
    <w:p>
      <w:pPr>
        <w:spacing w:before="0" w:after="280"/>
      </w:pPr>
      <w:r>
        <w:rPr>
          <w:rFonts w:ascii="Calibri" w:hAnsi="Calibri" w:eastAsia="Microsoft YaHei"/>
          <w:b/>
          <w:color w:val="667085"/>
          <w:sz w:val="18"/>
        </w:rPr>
        <w:t>版本：v1.2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文档类型：功能更新说明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状态：已完成</w:t>
      </w:r>
    </w:p>
    <w:p>
      <w:pPr>
        <w:pStyle w:val="Heading1"/>
      </w:pPr>
      <w:r>
        <w:t>设计目标</w:t>
      </w:r>
    </w:p>
    <w:p>
      <w:pPr>
        <w:keepLines/>
      </w:pPr>
      <w:r>
        <w:t>视觉方向由普通测试页面升级为“高级电影质感融合科技感”。整体使用深海军蓝、半透明玻璃层、电影海报和编辑式大标题，减少廉价霓虹效果，优先保证文字与答题区域清晰。</w:t>
      </w:r>
    </w:p>
    <w:p>
      <w:pPr>
        <w:pStyle w:val="Heading1"/>
      </w:pPr>
      <w:r>
        <w:t>首页更新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海报背景：</w:t>
      </w:r>
      <w:r>
        <w:rPr>
          <w:rFonts w:ascii="Calibri" w:hAnsi="Calibri" w:eastAsia="Microsoft YaHei"/>
          <w:color w:val="20242A"/>
          <w:sz w:val="22"/>
        </w:rPr>
        <w:t>多行电影海报持续流动，构成电影资料库般的空间感。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电影化标题：</w:t>
      </w:r>
      <w:r>
        <w:rPr>
          <w:rFonts w:ascii="Calibri" w:hAnsi="Calibri" w:eastAsia="Microsoft YaHei"/>
          <w:color w:val="20242A"/>
          <w:sz w:val="22"/>
        </w:rPr>
        <w:t>使用大字号衬线字体与分层灰白色彩形成主视觉。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玻璃导航：</w:t>
      </w:r>
      <w:r>
        <w:rPr>
          <w:rFonts w:ascii="Calibri" w:hAnsi="Calibri" w:eastAsia="Microsoft YaHei"/>
          <w:color w:val="20242A"/>
          <w:sz w:val="22"/>
        </w:rPr>
        <w:t>导航、模式选择和主要按钮采用轻量液态玻璃效果。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入场动效：</w:t>
      </w:r>
      <w:r>
        <w:rPr>
          <w:rFonts w:ascii="Calibri" w:hAnsi="Calibri" w:eastAsia="Microsoft YaHei"/>
          <w:color w:val="20242A"/>
          <w:sz w:val="22"/>
        </w:rPr>
        <w:t>标题、简介和按钮依次上升淡入。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信息避让：</w:t>
      </w:r>
      <w:r>
        <w:rPr>
          <w:rFonts w:ascii="Calibri" w:hAnsi="Calibri" w:eastAsia="Microsoft YaHei"/>
          <w:color w:val="20242A"/>
          <w:sz w:val="22"/>
        </w:rPr>
        <w:t>海报仅作为背景，不遮挡核心文案和操作区域。</w:t>
      </w:r>
    </w:p>
    <w:p>
      <w:pPr>
        <w:pStyle w:val="Heading1"/>
      </w:pPr>
      <w:r>
        <w:t>答题页更新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左侧完整展示电影画面，右侧集中呈现题目、选项和反馈。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背景使用当前电影与其他候选海报形成低干扰动态氛围。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选项具有 hover、focus、disabled、正确和错误状态。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顶部显示题号、进度、返回首页、重新测试和语言切换。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移动端重新排列内容，优先保证题目和选项可读。</w:t>
      </w:r>
    </w:p>
    <w:p>
      <w:pPr>
        <w:pStyle w:val="Heading1"/>
      </w:pPr>
      <w:r>
        <w:t>修复内容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修复海报容器裁切过多、无法看到主要画面的排版问题。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修复答题背景过暗、用户无法感知电影元素的问题。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修复中文首页大标题标点与下一行文字重叠。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统一首页和答题页的字体、边框、阴影与动效节奏。</w:t>
      </w:r>
    </w:p>
    <w:p>
      <w:pPr>
        <w:pStyle w:val="Heading1"/>
      </w:pPr>
      <w:r>
        <w:t>简单技术实现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使用 CSS 自定义属性维护颜色、字体、玻璃透明度和动画参数。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使用 CSS keyframes 实现海报轨道和 fade-rise 入场动画。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根据 html 的 lang 属性分别调整中英文标题行距。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通过 clamp、媒体查询和弹性布局适配桌面与手机。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遵循 prefers-reduced-motion，在用户减少动态效果时降低动画强度。</w:t>
      </w:r>
    </w:p>
    <w:p>
      <w:pPr>
        <w:pStyle w:val="Heading1"/>
      </w:pPr>
      <w:r>
        <w:t>关键文件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src/styles.css：</w:t>
      </w:r>
      <w:r>
        <w:rPr>
          <w:rFonts w:ascii="Calibri" w:hAnsi="Calibri" w:eastAsia="Microsoft YaHei"/>
          <w:color w:val="20242A"/>
          <w:sz w:val="22"/>
        </w:rPr>
        <w:t>视觉变量、页面布局、响应式规则和动画。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src/components/HomeScreen.tsx：</w:t>
      </w:r>
      <w:r>
        <w:rPr>
          <w:rFonts w:ascii="Calibri" w:hAnsi="Calibri" w:eastAsia="Microsoft YaHei"/>
          <w:color w:val="20242A"/>
          <w:sz w:val="22"/>
        </w:rPr>
        <w:t>首页海报墙、导航和测试场次入口。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src/components/QuizScreen.tsx：</w:t>
      </w:r>
      <w:r>
        <w:rPr>
          <w:rFonts w:ascii="Calibri" w:hAnsi="Calibri" w:eastAsia="Microsoft YaHei"/>
          <w:color w:val="20242A"/>
          <w:sz w:val="22"/>
        </w:rPr>
        <w:t>电影化答题布局与反馈区域。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src/components/PosterCard.tsx：</w:t>
      </w:r>
      <w:r>
        <w:rPr>
          <w:rFonts w:ascii="Calibri" w:hAnsi="Calibri" w:eastAsia="Microsoft YaHei"/>
          <w:color w:val="20242A"/>
          <w:sz w:val="22"/>
        </w:rPr>
        <w:t>电影画面与隐藏片名信息卡。</w:t>
      </w:r>
    </w:p>
    <w:p>
      <w:pPr>
        <w:pStyle w:val="Heading1"/>
      </w:pPr>
      <w:r>
        <w:t>验证要点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桌面和手机宽度下文字均不重叠。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键盘焦点状态清晰可见。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背景动效不遮挡选项。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中文与英文标题均保持合理换行。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085"/>
        <w:sz w:val="17"/>
      </w:rPr>
      <w:t>光影鉴赏局 · 版本更新记录</w:t>
    </w:r>
    <w:r>
      <w:rPr>
        <w:rFonts w:ascii="Calibri" w:hAnsi="Calibri" w:eastAsia="Microsoft YaHei"/>
        <w:color w:val="667085"/>
        <w:sz w:val="17"/>
      </w:rPr>
      <w:tab/>
      <w:t>v1.2 · 电影化视觉重构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v1.2 电影化视觉重构</dc:title>
  <dc:subject>电影阅历测试网站版本更新文档</dc:subject>
  <dc:creator>光影鉴赏局项目组</dc:creator>
  <cp:keywords>电影测试, TMDB, React, TypeScript, Vite, Netlify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