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Microsoft YaHei"/>
          <w:b/>
          <w:color w:val="A97835"/>
          <w:sz w:val="18"/>
        </w:rPr>
        <w:t>CINE MEMORY BUREAU  /  v1.5</w:t>
      </w:r>
    </w:p>
    <w:p>
      <w:pPr>
        <w:keepNext/>
        <w:spacing w:before="0" w:after="120"/>
      </w:pPr>
      <w:r>
        <w:rPr>
          <w:rFonts w:ascii="Calibri" w:hAnsi="Calibri" w:eastAsia="Microsoft YaHei"/>
          <w:b/>
          <w:color w:val="0B2545"/>
          <w:sz w:val="54"/>
        </w:rPr>
        <w:t>答题反馈与结果体验</w:t>
      </w:r>
    </w:p>
    <w:p>
      <w:pPr>
        <w:spacing w:before="0" w:after="240" w:line="288" w:lineRule="auto"/>
      </w:pPr>
      <w:r>
        <w:rPr>
          <w:rFonts w:ascii="Calibri" w:hAnsi="Calibri" w:eastAsia="Microsoft YaHei"/>
          <w:color w:val="667085"/>
          <w:sz w:val="23"/>
        </w:rPr>
        <w:t>让用户在每道题后获得足够但不过量的电影信息，并在测试结束后清楚理解自己的表现。</w:t>
      </w:r>
    </w:p>
    <w:p>
      <w:pPr>
        <w:spacing w:before="0" w:after="280"/>
      </w:pPr>
      <w:r>
        <w:rPr>
          <w:rFonts w:ascii="Calibri" w:hAnsi="Calibri" w:eastAsia="Microsoft YaHei"/>
          <w:b/>
          <w:color w:val="667085"/>
          <w:sz w:val="18"/>
        </w:rPr>
        <w:t>版本：v1.5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文档类型：功能更新说明</w:t>
      </w:r>
      <w:r>
        <w:rPr>
          <w:rFonts w:ascii="Calibri" w:hAnsi="Calibri" w:eastAsia="Microsoft YaHei"/>
          <w:color w:val="C8D2DE"/>
          <w:sz w:val="18"/>
        </w:rPr>
        <w:t xml:space="preserve">   |   </w:t>
      </w:r>
      <w:r>
        <w:rPr>
          <w:rFonts w:ascii="Calibri" w:hAnsi="Calibri" w:eastAsia="Microsoft YaHei"/>
          <w:b w:val="0"/>
          <w:color w:val="667085"/>
          <w:sz w:val="18"/>
        </w:rPr>
        <w:t>状态：已完成</w:t>
      </w:r>
    </w:p>
    <w:p>
      <w:pPr>
        <w:pStyle w:val="Heading1"/>
      </w:pPr>
      <w:r>
        <w:t>版本概述</w:t>
      </w:r>
    </w:p>
    <w:p>
      <w:pPr>
        <w:keepLines/>
      </w:pPr>
      <w:r>
        <w:t>本版本加强作答后的信息反馈和结果页表达。用户不仅能看到对错，还能立即了解电影年份、地区、类型、评分和简介，并通过 TMDB 链接继续查看完整资料。</w:t>
      </w:r>
    </w:p>
    <w:p>
      <w:pPr>
        <w:pStyle w:val="Heading1"/>
      </w:pPr>
      <w:r>
        <w:t>单题反馈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正确状态：</w:t>
      </w:r>
      <w:r>
        <w:rPr>
          <w:rFonts w:ascii="Calibri" w:hAnsi="Calibri" w:eastAsia="Microsoft YaHei"/>
          <w:color w:val="20242A"/>
          <w:sz w:val="22"/>
        </w:rPr>
        <w:t>用清晰的颜色、图标和文字说明是否识别成功。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正确片名：</w:t>
      </w:r>
      <w:r>
        <w:rPr>
          <w:rFonts w:ascii="Calibri" w:hAnsi="Calibri" w:eastAsia="Microsoft YaHei"/>
          <w:color w:val="20242A"/>
          <w:sz w:val="22"/>
        </w:rPr>
        <w:t>答错时直接显示正确答案。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简短资料：</w:t>
      </w:r>
      <w:r>
        <w:rPr>
          <w:rFonts w:ascii="Calibri" w:hAnsi="Calibri" w:eastAsia="Microsoft YaHei"/>
          <w:color w:val="20242A"/>
          <w:sz w:val="22"/>
        </w:rPr>
        <w:t>展示电影简介、年份、地区、类型和 TMDB 评分。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电影链接：</w:t>
      </w:r>
      <w:r>
        <w:rPr>
          <w:rFonts w:ascii="Calibri" w:hAnsi="Calibri" w:eastAsia="Microsoft YaHei"/>
          <w:color w:val="20242A"/>
          <w:sz w:val="22"/>
        </w:rPr>
        <w:t>在详细信息下方提供明显的 TMDB 官方资料入口。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42A"/>
          <w:sz w:val="22"/>
        </w:rPr>
        <w:t>继续流程：</w:t>
      </w:r>
      <w:r>
        <w:rPr>
          <w:rFonts w:ascii="Calibri" w:hAnsi="Calibri" w:eastAsia="Microsoft YaHei"/>
          <w:color w:val="20242A"/>
          <w:sz w:val="22"/>
        </w:rPr>
        <w:t>反馈区域末尾提供“下一部电影”或“查看我的段位”。</w:t>
      </w:r>
    </w:p>
    <w:p>
      <w:pPr>
        <w:pStyle w:val="Heading1"/>
      </w:pPr>
      <w:r>
        <w:t>结果页面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显示百分制总分、总体正确率和最高连胜。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根据得分和所选身份授予对应阅片段位。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用分类数据和雷达图展示不同电影类型的表现。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显示正确识别数量、印象模糊数量和测试来源。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提供再测一次、换类型和分享结果入口。</w:t>
      </w:r>
    </w:p>
    <w:p>
      <w:pPr>
        <w:pStyle w:val="Heading1"/>
      </w:pPr>
      <w:r>
        <w:t>数据与隐私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当前测试、历史成绩和最佳成绩保存在浏览器 localStorage。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网站无需注册，不主动上传用户的答题记录。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结果页不公开具体题目答案，分享时避免泄露题库。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清除浏览器站点数据后，本地历史记录也会被删除。</w:t>
      </w:r>
    </w:p>
    <w:p>
      <w:pPr>
        <w:pStyle w:val="Heading1"/>
      </w:pPr>
      <w:r>
        <w:t>修复内容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修复电影详情链接不明显、用户难以发现的问题。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将 TMDB 链接放到电影详细信息下方，并使用完整可点击区域。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调整反馈信息层级，避免简介、标签和下一题按钮挤在一起。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不再使用缺少真实样本支持的“超越多少玩家”模拟百分位。</w:t>
      </w:r>
    </w:p>
    <w:p>
      <w:pPr>
        <w:pStyle w:val="Heading1"/>
      </w:pPr>
      <w:r>
        <w:t>简单技术实现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AnswerRecord 记录选择、正确性、类型和得分。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calculateResult 汇总总分、正确率、连胜和分类成绩。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ResultScreen 根据 Rank 阈值显示段位卡与评价。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RadarChart 将分类成绩转化为可视化能力轮廓。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TMDB 详情 URL 使用电影 tmdbId 生成，并随语言切换 locale。</w:t>
      </w:r>
    </w:p>
    <w:p>
      <w:pPr>
        <w:pStyle w:val="Heading1"/>
      </w:pPr>
      <w:r>
        <w:t>关键文件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src/components/QuizScreen.tsx：</w:t>
      </w:r>
      <w:r>
        <w:rPr>
          <w:rFonts w:ascii="Calibri" w:hAnsi="Calibri" w:eastAsia="Microsoft YaHei"/>
          <w:color w:val="20242A"/>
          <w:sz w:val="22"/>
        </w:rPr>
        <w:t>单题反馈、电影资料和 TMDB 链接。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src/components/ResultScreen.tsx：</w:t>
      </w:r>
      <w:r>
        <w:rPr>
          <w:rFonts w:ascii="Calibri" w:hAnsi="Calibri" w:eastAsia="Microsoft YaHei"/>
          <w:color w:val="20242A"/>
          <w:sz w:val="22"/>
        </w:rPr>
        <w:t>测试结果、段位和历史表现。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src/components/RadarChart.tsx：</w:t>
      </w:r>
      <w:r>
        <w:rPr>
          <w:rFonts w:ascii="Calibri" w:hAnsi="Calibri" w:eastAsia="Microsoft YaHei"/>
          <w:color w:val="20242A"/>
          <w:sz w:val="22"/>
        </w:rPr>
        <w:t>分类能力雷达图。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21"/>
        </w:rPr>
        <w:t>src/utils/quiz.ts：</w:t>
      </w:r>
      <w:r>
        <w:rPr>
          <w:rFonts w:ascii="Calibri" w:hAnsi="Calibri" w:eastAsia="Microsoft YaHei"/>
          <w:color w:val="20242A"/>
          <w:sz w:val="22"/>
        </w:rPr>
        <w:t>答案记录和结果计算。</w:t>
      </w:r>
    </w:p>
    <w:p>
      <w:pPr>
        <w:pStyle w:val="Heading1"/>
      </w:pPr>
      <w:r>
        <w:t>验证要点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答题后能够打开对应电影的 TMDB 页面。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结果统计与实际答题数量一致。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分享内容不包含题目答案。</w:t>
      </w:r>
    </w:p>
    <w:p>
      <w:pPr>
        <w:keepLines/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42A"/>
          <w:sz w:val="22"/>
        </w:rPr>
        <w:t>历史成绩关闭页面后仍可读取。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7"/>
      </w:rPr>
      <w:t>光影鉴赏局 · 版本更新记录</w:t>
    </w:r>
    <w:r>
      <w:rPr>
        <w:rFonts w:ascii="Calibri" w:hAnsi="Calibri" w:eastAsia="Microsoft YaHei"/>
        <w:color w:val="667085"/>
        <w:sz w:val="17"/>
      </w:rPr>
      <w:tab/>
      <w:t>v1.5 · 答题反馈与结果体验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v1.5 答题反馈与结果体验</dc:title>
  <dc:subject>电影阅历测试网站版本更新文档</dc:subject>
  <dc:creator>光影鉴赏局项目组</dc:creator>
  <cp:keywords>电影测试, TMDB, React, TypeScript, Vite, Netlify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