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时间不受其时间缩放（timeScale）影响，因此，例如如果您将 timeScale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时间仍受timeScale影响。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r w:rsidRPr="00EF0217">
        <w:rPr>
          <w:color w:val="00B0F0"/>
        </w:rPr>
        <w:t xml:space="preserve">timeScale可以理解为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，所以t</w:t>
      </w:r>
      <w:r w:rsidRPr="00EF0217">
        <w:rPr>
          <w:color w:val="00B0F0"/>
        </w:rPr>
        <w:t>imeScale值越大，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对于timeLine的duration，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>并不会改变其内容本身的实际时长，而只会通过调整 timeScale来使当前内容适配到指定的总时长。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r w:rsidRPr="00006B4F">
        <w:t>ScrollTrigger</w:t>
      </w:r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r w:rsidR="001A5518">
        <w:rPr>
          <w:rFonts w:hint="eastAsia"/>
        </w:rPr>
        <w:t>scollTrigger插件添加到timeLine后，scrollTrigger会接管timeLine的播放头，此时，若tineLine中有许多动画，那么每个动画都可以单独设置动画的duration，scrollTrigger会自动设置每个动画在timeLine中的开始位置。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：一个元素可以设置多个scrollTrigger监控：</w:t>
      </w:r>
    </w:p>
    <w:p w14:paraId="774A204E" w14:textId="71751096" w:rsidR="009D588F" w:rsidRDefault="009D588F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>如果您有任何设置了固定定位（pin）元素的 ScrollTrigger（且使用默认的 pinSpacing: true），那么创建 ScrollTrigger 的顺序就非常重要。这是因为在具有固定定位的 ScrollTrigger 之后创建的任何 ScrollTrigger，都需要补偿因固定定位而增加的额外滚动距离。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5DC8AB83" w:rsidR="007D2870" w:rsidRPr="00197C41" w:rsidRDefault="007D2870" w:rsidP="00197C41">
      <w:pPr>
        <w:pStyle w:val="a9"/>
        <w:ind w:left="360"/>
        <w:rPr>
          <w:rFonts w:hint="eastAsia"/>
          <w:b/>
          <w:bCs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的元素，scrollTrigger会在该元素外面包一层</w:t>
      </w:r>
      <w:r w:rsidR="001D7BC7">
        <w:rPr>
          <w:rFonts w:hint="eastAsia"/>
        </w:rPr>
        <w:t>（</w:t>
      </w:r>
      <w:r w:rsidR="00197C41">
        <w:rPr>
          <w:rFonts w:hint="eastAsia"/>
        </w:rPr>
        <w:t>可以通过设置</w:t>
      </w:r>
      <w:r w:rsidR="0070566A" w:rsidRPr="0070566A">
        <w:t>pinSpacing: false</w:t>
      </w:r>
      <w:r w:rsidR="00197C41">
        <w:rPr>
          <w:rFonts w:hint="eastAsia"/>
        </w:rPr>
        <w:t>修改该默认行为</w:t>
      </w:r>
      <w:r w:rsidR="00A926D5">
        <w:rPr>
          <w:rFonts w:hint="eastAsia"/>
        </w:rPr>
        <w:t>，也可以通过设置pinSpacing:margin修改padding为margin</w:t>
      </w:r>
      <w:r w:rsidR="002D216B">
        <w:rPr>
          <w:rFonts w:hint="eastAsia"/>
        </w:rPr>
        <w:t>。</w:t>
      </w:r>
      <w:r w:rsidR="002D216B" w:rsidRPr="002D216B">
        <w:t>重要提示：如果容器设置为 display: flex，pinSpacing会默认为 false，因为在这种布局上下文中，内边距的行为方式不同</w:t>
      </w:r>
      <w:r w:rsidR="001D7BC7">
        <w:rPr>
          <w:rFonts w:hint="eastAsia"/>
        </w:rPr>
        <w:t>）</w:t>
      </w:r>
      <w:r>
        <w:rPr>
          <w:rFonts w:hint="eastAsia"/>
        </w:rPr>
        <w:t>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  <w:rPr>
          <w:rFonts w:hint="eastAsia"/>
        </w:rPr>
      </w:pPr>
      <w:r w:rsidRPr="007D2870">
        <w:t>要解决此问题，您可以按照滚动时触发器的先后顺序来创建 ScrollTrigger，或者使用 ScrollTrigger 的 refreshPriority属性来让某些 ScrollTrigger 优先计算其位置（refreshPriority的值越高，位置计算得越早）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  <w:rPr>
          <w:rFonts w:hint="eastAsia"/>
        </w:rPr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>"scrub" 动画的持续时间总是被强制设定为恰好适应 ScrollTrigger 的起始和结束位置之间的滚动距离，因此如果 ScrollTrigger 的 start和 end值保持不变，仅增加 duration值是无效的。要延长动画时间，只需将 end值设置得更远即可。例如，将 end: "+=300"改为 end: "+=600"，动画持续时间就会变为原来的两倍。</w:t>
      </w:r>
    </w:p>
    <w:p w14:paraId="3E0CCEE6" w14:textId="77777777" w:rsidR="00D1469E" w:rsidRDefault="00D1469E" w:rsidP="00D1469E">
      <w:pPr>
        <w:pStyle w:val="a9"/>
        <w:ind w:left="360"/>
        <w:rPr>
          <w:rFonts w:hint="eastAsia"/>
        </w:rPr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导航返回页面导致 ScrollTrigger 失效</w:t>
      </w:r>
    </w:p>
    <w:p w14:paraId="69D7264D" w14:textId="77777777" w:rsidR="00D1469E" w:rsidRPr="00D1469E" w:rsidRDefault="00D1469E" w:rsidP="00D1469E">
      <w:pPr>
        <w:pStyle w:val="a9"/>
        <w:ind w:left="360"/>
        <w:rPr>
          <w:rFonts w:hint="eastAsia"/>
        </w:rPr>
      </w:pPr>
      <w:r w:rsidRPr="00D1469E">
        <w:t>如果您正在开发单页应用程序（SPA；例如使用 React 或 Vue 等框架，或 Highway.js、Swup、Barba.js 等页面过渡库，或类似技术）并且使用了 ScrollTrigger，那么在导航回已经访问过的页面时可能会遇到问题。这通常是因为 SPA 不会自动销毁和重新创建您的 ScrollTrigger 实例，因此您需要在页面或组件之间导航时自行处理。</w:t>
      </w:r>
    </w:p>
    <w:p w14:paraId="7DE54A89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>为此，您应该在使用框架的卸载（unmount）或等效生命周期回调中，销毁所有相关的 ScrollTrigger。然后，确保在新的组件/页面的挂载（mount）或等效回调中重新创建所需的 ScrollTrigger。在某些情况下，如果动画目标等仍然存在但测量值不正确，您可能只需要调用 ScrollTrigger.refresh()。</w:t>
      </w:r>
    </w:p>
    <w:p w14:paraId="74CC9F61" w14:textId="2204C33B" w:rsidR="005859ED" w:rsidRDefault="005859E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5859ED">
        <w:t>scrub</w:t>
      </w:r>
      <w:r>
        <w:rPr>
          <w:rFonts w:hint="eastAsia"/>
        </w:rPr>
        <w:t>的默认值为false，表示</w:t>
      </w:r>
      <w:r w:rsidRPr="005859ED">
        <w:t>动画</w:t>
      </w:r>
      <w:r>
        <w:rPr>
          <w:rFonts w:hint="eastAsia"/>
        </w:rPr>
        <w:t>只有</w:t>
      </w:r>
      <w:r w:rsidRPr="005859ED">
        <w:t>在滚动到触发点时，</w:t>
      </w:r>
      <w:r>
        <w:rPr>
          <w:rFonts w:hint="eastAsia"/>
        </w:rPr>
        <w:t>一次性播放完毕，其动画时长受动画的duration影响。当</w:t>
      </w:r>
      <w:r w:rsidRPr="005859ED">
        <w:t>scrub: true</w:t>
      </w:r>
      <w:r>
        <w:rPr>
          <w:rFonts w:hint="eastAsia"/>
        </w:rPr>
        <w:t>时，</w:t>
      </w:r>
      <w:r w:rsidRPr="005859ED">
        <w:t>动画进度与滚动位置</w:t>
      </w:r>
      <w:r w:rsidRPr="005859ED">
        <w:rPr>
          <w:b/>
          <w:bCs/>
        </w:rPr>
        <w:t>实时同步</w:t>
      </w:r>
      <w:r w:rsidRPr="005859ED">
        <w:t>，严格锁定</w:t>
      </w:r>
      <w:r>
        <w:rPr>
          <w:rFonts w:hint="eastAsia"/>
        </w:rPr>
        <w:t>，动画时长不受动画的duration影响。当</w:t>
      </w:r>
      <w:r w:rsidRPr="005859ED">
        <w:t>scrub: 数字</w:t>
      </w:r>
      <w:r>
        <w:rPr>
          <w:rFonts w:hint="eastAsia"/>
        </w:rPr>
        <w:t>时，动画的时长受</w:t>
      </w:r>
      <w:r w:rsidRPr="005859ED">
        <w:t>scrub</w:t>
      </w:r>
      <w:r>
        <w:rPr>
          <w:rFonts w:hint="eastAsia"/>
        </w:rPr>
        <w:t>的值影响。</w:t>
      </w:r>
    </w:p>
    <w:p w14:paraId="3AAD5646" w14:textId="28F524BB" w:rsidR="00A8636D" w:rsidRDefault="00A8636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：可以直接创建滚动动画而不依赖于gsap，例如：</w:t>
      </w:r>
    </w:p>
    <w:p w14:paraId="0531C20A" w14:textId="061A591A" w:rsidR="00A8636D" w:rsidRPr="00D1469E" w:rsidRDefault="00A8636D" w:rsidP="00A8636D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BD8F45E" wp14:editId="681D9C6F">
            <wp:extent cx="2706624" cy="1569842"/>
            <wp:effectExtent l="0" t="0" r="0" b="0"/>
            <wp:docPr id="28264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66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1181" cy="157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2EAC" w14:textId="60695F8E" w:rsidR="00D1469E" w:rsidRDefault="00D1469E" w:rsidP="00D1469E">
      <w:pPr>
        <w:pStyle w:val="a9"/>
        <w:ind w:left="360"/>
        <w:rPr>
          <w:rFonts w:hint="eastAsia"/>
        </w:rPr>
      </w:pPr>
    </w:p>
    <w:p w14:paraId="4F849BEF" w14:textId="7EA17FC8" w:rsidR="006477FA" w:rsidRDefault="006477FA" w:rsidP="006477FA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：end属性作用</w:t>
      </w:r>
    </w:p>
    <w:p w14:paraId="4382B4BC" w14:textId="5F788C9E" w:rsidR="006477FA" w:rsidRDefault="006477FA" w:rsidP="006477FA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2EB767BC" wp14:editId="7CF7A525">
            <wp:extent cx="3970565" cy="2673096"/>
            <wp:effectExtent l="0" t="0" r="0" b="0"/>
            <wp:docPr id="19981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08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4837" cy="268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6AF4" w14:textId="2F62DEEC" w:rsidR="002C634F" w:rsidRDefault="002C634F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：pin</w:t>
      </w:r>
      <w:r w:rsidR="00675A3A">
        <w:rPr>
          <w:rFonts w:hint="eastAsia"/>
        </w:rPr>
        <w:t>粘附的位置</w:t>
      </w:r>
      <w:r>
        <w:rPr>
          <w:rFonts w:hint="eastAsia"/>
        </w:rPr>
        <w:t>是元素的</w:t>
      </w:r>
      <w:r w:rsidR="00675A3A">
        <w:rPr>
          <w:rFonts w:hint="eastAsia"/>
        </w:rPr>
        <w:t>起始</w:t>
      </w:r>
      <w:r>
        <w:rPr>
          <w:rFonts w:hint="eastAsia"/>
        </w:rPr>
        <w:t>位置。</w:t>
      </w:r>
      <w:r w:rsidR="00EF1AA0" w:rsidRPr="00EF1AA0">
        <w:t>如果您要固定的元素嵌套在另一个也被固定的元素内部，请确保定义一个 pinnedContainer，以便 ScrollTrigger 知道相应地调整 start/end位置的偏移量。</w:t>
      </w:r>
    </w:p>
    <w:p w14:paraId="2823F067" w14:textId="1F651B46" w:rsidR="001E0D3C" w:rsidRDefault="001E0D3C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：当固定的元素里面包含iframe时，需要给iframe指定一个单独的占位符：</w:t>
      </w:r>
    </w:p>
    <w:p w14:paraId="321E1792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// 在HTML中，为需要固定的元素添加一个专门的占位符</w:t>
      </w:r>
    </w:p>
    <w:p w14:paraId="477B0ADD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&lt;div class="section-to-pin"&gt;</w:t>
      </w:r>
    </w:p>
    <w:p w14:paraId="565C9D6C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&lt;div class="pin-spacer"&gt;&lt;/div&gt; &lt;!-- 专门的 pinSpacer 元素 --&gt;</w:t>
      </w:r>
    </w:p>
    <w:p w14:paraId="3A10099B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&lt;iframe src="..."&gt;&lt;/iframe&gt;</w:t>
      </w:r>
    </w:p>
    <w:p w14:paraId="590C5F67" w14:textId="144D6331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&lt;/div&gt;</w:t>
      </w:r>
    </w:p>
    <w:p w14:paraId="5C98DDBF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>// 在 ScrollTrigger 配置中引用这个 pinSpacer</w:t>
      </w:r>
    </w:p>
    <w:p w14:paraId="6F7FD328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>ScrollTrigger.create({</w:t>
      </w:r>
    </w:p>
    <w:p w14:paraId="15D49F84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trigger: ".section-to-pin",</w:t>
      </w:r>
    </w:p>
    <w:p w14:paraId="18F859B5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pin: true,</w:t>
      </w:r>
    </w:p>
    <w:p w14:paraId="0A962490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pinSpacer: ".pin-spacer" // 明确指定使用这个元素作为占位符</w:t>
      </w:r>
    </w:p>
    <w:p w14:paraId="4A0FCFD3" w14:textId="3D055771" w:rsidR="00985103" w:rsidRPr="009D588F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>});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7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8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9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8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9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278D0" w14:textId="77777777" w:rsidR="005A12DE" w:rsidRDefault="005A12DE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6EA34C" w14:textId="77777777" w:rsidR="005A12DE" w:rsidRDefault="005A12DE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25380" w14:textId="77777777" w:rsidR="005A12DE" w:rsidRDefault="005A12DE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363196" w14:textId="77777777" w:rsidR="005A12DE" w:rsidRDefault="005A12DE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46A11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104FE2"/>
    <w:rsid w:val="001109FB"/>
    <w:rsid w:val="0011219D"/>
    <w:rsid w:val="00126BF1"/>
    <w:rsid w:val="00131EAE"/>
    <w:rsid w:val="00140F06"/>
    <w:rsid w:val="00151EE5"/>
    <w:rsid w:val="00157822"/>
    <w:rsid w:val="00160AA7"/>
    <w:rsid w:val="00164788"/>
    <w:rsid w:val="00197C41"/>
    <w:rsid w:val="001A5518"/>
    <w:rsid w:val="001B08C8"/>
    <w:rsid w:val="001B6FC7"/>
    <w:rsid w:val="001D7BC7"/>
    <w:rsid w:val="001E0D3C"/>
    <w:rsid w:val="001E2F8E"/>
    <w:rsid w:val="001F4C87"/>
    <w:rsid w:val="0020190A"/>
    <w:rsid w:val="00206B1E"/>
    <w:rsid w:val="00206B26"/>
    <w:rsid w:val="00221C7D"/>
    <w:rsid w:val="00223D4E"/>
    <w:rsid w:val="00224D3B"/>
    <w:rsid w:val="002610BF"/>
    <w:rsid w:val="002830B7"/>
    <w:rsid w:val="002A60AC"/>
    <w:rsid w:val="002C634F"/>
    <w:rsid w:val="002D216B"/>
    <w:rsid w:val="002D329D"/>
    <w:rsid w:val="002D69FF"/>
    <w:rsid w:val="003235EB"/>
    <w:rsid w:val="00332B59"/>
    <w:rsid w:val="00355FD4"/>
    <w:rsid w:val="003620C5"/>
    <w:rsid w:val="00396611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859ED"/>
    <w:rsid w:val="00590322"/>
    <w:rsid w:val="0059578F"/>
    <w:rsid w:val="005A12DE"/>
    <w:rsid w:val="005A37F0"/>
    <w:rsid w:val="005B5F53"/>
    <w:rsid w:val="005D65C3"/>
    <w:rsid w:val="005E34BA"/>
    <w:rsid w:val="005E7FEB"/>
    <w:rsid w:val="005F3222"/>
    <w:rsid w:val="006103BE"/>
    <w:rsid w:val="00620C65"/>
    <w:rsid w:val="00625B2A"/>
    <w:rsid w:val="00643A90"/>
    <w:rsid w:val="006477FA"/>
    <w:rsid w:val="006578D0"/>
    <w:rsid w:val="00663E56"/>
    <w:rsid w:val="00667969"/>
    <w:rsid w:val="00672500"/>
    <w:rsid w:val="00675A3A"/>
    <w:rsid w:val="00694C19"/>
    <w:rsid w:val="006A312A"/>
    <w:rsid w:val="006B5CCF"/>
    <w:rsid w:val="006C1821"/>
    <w:rsid w:val="006D2367"/>
    <w:rsid w:val="006D658B"/>
    <w:rsid w:val="006E1BC0"/>
    <w:rsid w:val="006E27C9"/>
    <w:rsid w:val="006F3A89"/>
    <w:rsid w:val="006F7543"/>
    <w:rsid w:val="0070566A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30132"/>
    <w:rsid w:val="0084256B"/>
    <w:rsid w:val="00860116"/>
    <w:rsid w:val="00866DFC"/>
    <w:rsid w:val="00872A53"/>
    <w:rsid w:val="00895A89"/>
    <w:rsid w:val="008A6A0B"/>
    <w:rsid w:val="008E6755"/>
    <w:rsid w:val="00907904"/>
    <w:rsid w:val="00936C12"/>
    <w:rsid w:val="0094731F"/>
    <w:rsid w:val="009674DF"/>
    <w:rsid w:val="00985103"/>
    <w:rsid w:val="009929D1"/>
    <w:rsid w:val="0099646C"/>
    <w:rsid w:val="00996D8A"/>
    <w:rsid w:val="009A32B0"/>
    <w:rsid w:val="009B2F03"/>
    <w:rsid w:val="009C72FC"/>
    <w:rsid w:val="009D1FD5"/>
    <w:rsid w:val="009D588F"/>
    <w:rsid w:val="009F79E2"/>
    <w:rsid w:val="00A12C98"/>
    <w:rsid w:val="00A3584C"/>
    <w:rsid w:val="00A67616"/>
    <w:rsid w:val="00A67C4F"/>
    <w:rsid w:val="00A72F6A"/>
    <w:rsid w:val="00A73D4B"/>
    <w:rsid w:val="00A85E85"/>
    <w:rsid w:val="00A8636D"/>
    <w:rsid w:val="00A926D5"/>
    <w:rsid w:val="00A948A5"/>
    <w:rsid w:val="00AD1464"/>
    <w:rsid w:val="00AE160F"/>
    <w:rsid w:val="00AE1FD9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1AA0"/>
    <w:rsid w:val="00EF5014"/>
    <w:rsid w:val="00F000BC"/>
    <w:rsid w:val="00F26FEB"/>
    <w:rsid w:val="00F36EA6"/>
    <w:rsid w:val="00F64A6E"/>
    <w:rsid w:val="00F66C89"/>
    <w:rsid w:val="00F74E6C"/>
    <w:rsid w:val="00F824B6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imeline/index.html" TargetMode="External"/><Relationship Id="rId26" Type="http://schemas.openxmlformats.org/officeDocument/2006/relationships/hyperlink" Target="https://www.wuzao.com/gsap/docs/v3/GSAP/Tween/tim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progress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index.html" TargetMode="External"/><Relationship Id="rId25" Type="http://schemas.openxmlformats.org/officeDocument/2006/relationships/hyperlink" Target="https://www.wuzao.com/gsap/docs/v3/GSAP/Tween/seek()/index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wuzao.com/gsap/docs/v3/GSAP/Tween/play()/index.html" TargetMode="External"/><Relationship Id="rId29" Type="http://schemas.openxmlformats.org/officeDocument/2006/relationships/hyperlink" Target="https://www.wuzao.com/gsap/docs/v3/GSAP/Tween/kill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reverse()/index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wuzao.com/gsap/docs/v3/GSAP/Tween/resume()/index.html" TargetMode="External"/><Relationship Id="rId28" Type="http://schemas.openxmlformats.org/officeDocument/2006/relationships/hyperlink" Target="https://www.wuzao.com/gsap/docs/v3/GSAP/Tween/timeScale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pause()/index.html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restart()/index.html" TargetMode="External"/><Relationship Id="rId27" Type="http://schemas.openxmlformats.org/officeDocument/2006/relationships/hyperlink" Target="https://www.wuzao.com/gsap/docs/v3/GSAP/Tween/duration()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1</Pages>
  <Words>6014</Words>
  <Characters>9984</Characters>
  <Application>Microsoft Office Word</Application>
  <DocSecurity>0</DocSecurity>
  <Lines>416</Lines>
  <Paragraphs>249</Paragraphs>
  <ScaleCrop>false</ScaleCrop>
  <Company/>
  <LinksUpToDate>false</LinksUpToDate>
  <CharactersWithSpaces>15749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161</cp:revision>
  <dcterms:created xsi:type="dcterms:W3CDTF">2025-10-14T08:55:00Z</dcterms:created>
  <dcterms:modified xsi:type="dcterms:W3CDTF">2025-11-28T09:18:00Z</dcterms:modified>
</cp:coreProperties>
</file>