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r>
        <w:rPr>
          <w:rFonts w:hint="eastAsia"/>
        </w:rPr>
        <w:t>Gsap的revert()方法：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r>
        <w:rPr>
          <w:rFonts w:hint="eastAsia"/>
        </w:rPr>
        <w:t>Gsap的progress()和seak()的效果一样，区别是progress的参数为0到1的百分比，seak的参数为label或时间数值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r>
        <w:rPr>
          <w:rFonts w:hint="eastAsia"/>
        </w:rPr>
        <w:t>Gsap的startTime()和endTime()方法：获取或重新设置动画的开始/结束时间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r>
        <w:rPr>
          <w:rFonts w:hint="eastAsia"/>
        </w:rPr>
        <w:t>Gsap中的tween实例有then方法，所以可以把它当作promise对象，所以可以使用await。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r>
        <w:rPr>
          <w:rFonts w:hint="eastAsia"/>
        </w:rPr>
        <w:t>Gsap的time()方法：</w:t>
      </w:r>
      <w:r w:rsidRPr="005A37F0">
        <w:t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totalTime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时间不受其时间缩放（timeScale）影响，因此，例如如果您将 timeScale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时间仍受timeScale影响。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r w:rsidRPr="00EF0217">
        <w:rPr>
          <w:color w:val="00B0F0"/>
        </w:rPr>
        <w:t xml:space="preserve">timeScale可以理解为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，所以t</w:t>
      </w:r>
      <w:r w:rsidRPr="00EF0217">
        <w:rPr>
          <w:color w:val="00B0F0"/>
        </w:rPr>
        <w:t>imeScale值越大，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对于timeLine的duration，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>并不会改变其内容本身的实际时长，而只会通过调整 timeScale来使当前内容适配到指定的总时长。</w:t>
      </w:r>
    </w:p>
    <w:p w14:paraId="65D7087C" w14:textId="77777777" w:rsidR="00006B4F" w:rsidRDefault="00006B4F" w:rsidP="006D2367">
      <w:pPr>
        <w:rPr>
          <w:rFonts w:hint="eastAsia"/>
          <w:color w:val="00B0F0"/>
        </w:rPr>
      </w:pPr>
    </w:p>
    <w:p w14:paraId="772CFD9B" w14:textId="77777777" w:rsidR="009D588F" w:rsidRDefault="00006B4F" w:rsidP="006D2367">
      <w:pPr>
        <w:rPr>
          <w:rFonts w:hint="eastAsia"/>
        </w:rPr>
      </w:pPr>
      <w:r w:rsidRPr="00006B4F">
        <w:t>ScrollTrigger</w:t>
      </w:r>
      <w:r w:rsidRPr="00006B4F">
        <w:rPr>
          <w:rFonts w:hint="eastAsia"/>
        </w:rPr>
        <w:t>插件：</w:t>
      </w:r>
    </w:p>
    <w:p w14:paraId="4ACC9306" w14:textId="2700A65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="001A5518">
        <w:rPr>
          <w:rFonts w:hint="eastAsia"/>
        </w:rPr>
        <w:t>当</w:t>
      </w:r>
      <w:r>
        <w:rPr>
          <w:rFonts w:hint="eastAsia"/>
        </w:rPr>
        <w:t>把</w:t>
      </w:r>
      <w:r w:rsidR="001A5518">
        <w:rPr>
          <w:rFonts w:hint="eastAsia"/>
        </w:rPr>
        <w:t>scollTrigger插件添加到timeLine后，scrollTrigger会接管timeLine的播放头，此时，若tineLine中有许多动画，那么每个动画都可以单独设置动画的duration，scrollTrigger会自动设置每个动画在timeLine中的开始位置。</w:t>
      </w:r>
    </w:p>
    <w:p w14:paraId="4061676A" w14:textId="01DFDCA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：一个元素可以设置多个scrollTrigger监控：</w:t>
      </w:r>
    </w:p>
    <w:p w14:paraId="774A204E" w14:textId="71751096" w:rsidR="009D588F" w:rsidRDefault="009D588F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30A47D9" wp14:editId="699C1E93">
            <wp:extent cx="1935896" cy="1386840"/>
            <wp:effectExtent l="0" t="0" r="7620" b="3810"/>
            <wp:docPr id="839430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30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685" cy="139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4FD9" w14:textId="07194F67" w:rsidR="006E1BC0" w:rsidRDefault="006E1BC0" w:rsidP="006E1BC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6E1BC0">
        <w:t>如果您有任何设置了固定定位（pin）元素的 ScrollTrigger（且使用默认的 pinSpacing: true），那么创建 ScrollTrigger 的顺序就非常重要。这是因为在具有固定定位的 ScrollTrigger 之后创建的任何 ScrollTrigger，都需要补偿因固定定位而增加的额外滚动距离。</w:t>
      </w:r>
    </w:p>
    <w:p w14:paraId="54207D0D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3DB75C30" w14:textId="3450AC01" w:rsidR="007D2870" w:rsidRDefault="007D2870" w:rsidP="007D2870">
      <w:pPr>
        <w:pStyle w:val="a9"/>
        <w:ind w:left="360"/>
        <w:rPr>
          <w:rFonts w:hint="eastAsia"/>
        </w:rPr>
      </w:pPr>
      <w:r>
        <w:rPr>
          <w:rFonts w:hint="eastAsia"/>
        </w:rPr>
        <w:t>这是因为设置了</w:t>
      </w:r>
      <w:r w:rsidRPr="007D2870">
        <w:t>pin: true</w:t>
      </w:r>
      <w:r>
        <w:rPr>
          <w:rFonts w:hint="eastAsia"/>
        </w:rPr>
        <w:t>的元素，scrollTrigger会在该元素外面包一层，然后把包的这一层元素的高度设置为该元素高度的两倍，导致页面高度变高，所以在</w:t>
      </w:r>
      <w:r w:rsidRPr="007D2870">
        <w:t>pin: true</w:t>
      </w:r>
      <w:r>
        <w:rPr>
          <w:rFonts w:hint="eastAsia"/>
        </w:rPr>
        <w:t>的元素后面的元素，如果创建动画的时机比</w:t>
      </w:r>
      <w:r w:rsidRPr="007D2870">
        <w:t>pin: true</w:t>
      </w:r>
      <w:r>
        <w:rPr>
          <w:rFonts w:hint="eastAsia"/>
        </w:rPr>
        <w:t>的元素早，那么就会导致滚动条触发动画距离问题。</w:t>
      </w:r>
    </w:p>
    <w:p w14:paraId="54708111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537880D5" w14:textId="277A7E9A" w:rsidR="007D2870" w:rsidRDefault="007D2870" w:rsidP="007D2870">
      <w:pPr>
        <w:pStyle w:val="a9"/>
        <w:ind w:left="360"/>
      </w:pPr>
      <w:r w:rsidRPr="007D2870">
        <w:t>要解决此问题，您可以按照滚动时触发器的先后顺序来创建 ScrollTrigger，或者使用 ScrollTrigger 的 refreshPriority属性来让某些 ScrollTrigger 优先计算其位置（refreshPriority的值越高，位置计算得越早）</w:t>
      </w:r>
      <w:r>
        <w:rPr>
          <w:rFonts w:hint="eastAsia"/>
        </w:rPr>
        <w:t>。</w:t>
      </w:r>
    </w:p>
    <w:p w14:paraId="44F83DB2" w14:textId="77777777" w:rsidR="00D1469E" w:rsidRDefault="00D1469E" w:rsidP="007D2870">
      <w:pPr>
        <w:pStyle w:val="a9"/>
        <w:ind w:left="360"/>
      </w:pPr>
    </w:p>
    <w:p w14:paraId="3033C96C" w14:textId="77777777" w:rsidR="00D1469E" w:rsidRPr="00D1469E" w:rsidRDefault="00D1469E" w:rsidP="00D1469E">
      <w:pPr>
        <w:pStyle w:val="a9"/>
        <w:numPr>
          <w:ilvl w:val="0"/>
          <w:numId w:val="6"/>
        </w:numPr>
      </w:pPr>
      <w:r>
        <w:rPr>
          <w:rFonts w:hint="eastAsia"/>
        </w:rPr>
        <w:t>：</w:t>
      </w:r>
      <w:r w:rsidRPr="00D1469E">
        <w:t>如何延长 "scrub" 动画的持续时间</w:t>
      </w:r>
    </w:p>
    <w:p w14:paraId="4DC3090E" w14:textId="77777777" w:rsidR="00D1469E" w:rsidRDefault="00D1469E" w:rsidP="00D1469E">
      <w:pPr>
        <w:pStyle w:val="a9"/>
        <w:ind w:left="360"/>
      </w:pPr>
      <w:r w:rsidRPr="00D1469E">
        <w:t>"scrub" 动画的持续时间总是被强制设定为恰好适应 ScrollTrigger 的起始和结束位置之间的滚动距离，因此如果 ScrollTrigger 的 start和 end值保持不变，仅增加 duration值是无效的。要延长动画时间，只需将 end值设置得更远即可。例如，将 end: "+=300"改为 end: "+=600"，动画持续时间就会变为原来的两倍。</w:t>
      </w:r>
    </w:p>
    <w:p w14:paraId="3E0CCEE6" w14:textId="77777777" w:rsidR="00D1469E" w:rsidRDefault="00D1469E" w:rsidP="00D1469E">
      <w:pPr>
        <w:pStyle w:val="a9"/>
        <w:ind w:left="360"/>
      </w:pPr>
    </w:p>
    <w:p w14:paraId="4E3F34BD" w14:textId="3B5EC9CA" w:rsidR="00D1469E" w:rsidRPr="00D1469E" w:rsidRDefault="00D1469E" w:rsidP="00D1469E">
      <w:pPr>
        <w:pStyle w:val="a9"/>
        <w:numPr>
          <w:ilvl w:val="0"/>
          <w:numId w:val="6"/>
        </w:numPr>
      </w:pPr>
      <w:r>
        <w:rPr>
          <w:rFonts w:hint="eastAsia"/>
        </w:rPr>
        <w:t>：</w:t>
      </w:r>
      <w:r w:rsidRPr="00D1469E">
        <w:t>导航返回页面导致 ScrollTrigger 失效</w:t>
      </w:r>
    </w:p>
    <w:p w14:paraId="69D7264D" w14:textId="77777777" w:rsidR="00D1469E" w:rsidRPr="00D1469E" w:rsidRDefault="00D1469E" w:rsidP="00D1469E">
      <w:pPr>
        <w:pStyle w:val="a9"/>
        <w:ind w:left="360"/>
      </w:pPr>
      <w:r w:rsidRPr="00D1469E">
        <w:t>如果您正在开发单页应用程序（SPA；例如使用 React 或 Vue 等框架，或 Highway.js、Swup、Barba.js 等页面过渡库，或类似技术）并且使用了 ScrollTrigger，那么在导航回已经访问过的页面时可能会遇到问题。这通常是因为 SPA 不会自动销毁和重新创建您的 ScrollTrigger 实例，因此您需要在页面或组件之间导航时自行处理。</w:t>
      </w:r>
    </w:p>
    <w:p w14:paraId="7DE54A89" w14:textId="77777777" w:rsidR="00D1469E" w:rsidRPr="00D1469E" w:rsidRDefault="00D1469E" w:rsidP="00D1469E">
      <w:pPr>
        <w:pStyle w:val="a9"/>
        <w:ind w:left="360"/>
      </w:pPr>
      <w:r w:rsidRPr="00D1469E">
        <w:t>为此，您应该在使用框架的卸载（unmount）或等效生命周期回调中，销毁所有相关的 ScrollTrigger。然后，确保在新的组件/页面的挂载（mount）或等效回调中重新创建所需的 ScrollTrigger。在某些情况下，如果动画目标等仍然存在但测量值不正确，您可能只需要调用 ScrollTrigger.refresh()。</w:t>
      </w:r>
    </w:p>
    <w:p w14:paraId="46422EAC" w14:textId="60695F8E" w:rsidR="00D1469E" w:rsidRPr="009D588F" w:rsidRDefault="00D1469E" w:rsidP="00D1469E">
      <w:pPr>
        <w:pStyle w:val="a9"/>
        <w:ind w:left="360"/>
        <w:rPr>
          <w:rFonts w:hint="eastAsia"/>
        </w:rPr>
      </w:pP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5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6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7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7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66CEC" w14:textId="77777777" w:rsidR="00F66C89" w:rsidRDefault="00F66C89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97E1E69" w14:textId="77777777" w:rsidR="00F66C89" w:rsidRDefault="00F66C89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C6550" w14:textId="77777777" w:rsidR="00F66C89" w:rsidRDefault="00F66C89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7C43A4" w14:textId="77777777" w:rsidR="00F66C89" w:rsidRDefault="00F66C89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5003D4E"/>
    <w:multiLevelType w:val="hybridMultilevel"/>
    <w:tmpl w:val="7FFEB054"/>
    <w:lvl w:ilvl="0" w:tplc="0390208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3"/>
  </w:num>
  <w:num w:numId="2" w16cid:durableId="1446345512">
    <w:abstractNumId w:val="4"/>
  </w:num>
  <w:num w:numId="3" w16cid:durableId="1658414364">
    <w:abstractNumId w:val="2"/>
  </w:num>
  <w:num w:numId="4" w16cid:durableId="1340818191">
    <w:abstractNumId w:val="5"/>
  </w:num>
  <w:num w:numId="5" w16cid:durableId="465513838">
    <w:abstractNumId w:val="0"/>
  </w:num>
  <w:num w:numId="6" w16cid:durableId="123970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104FE2"/>
    <w:rsid w:val="001109FB"/>
    <w:rsid w:val="0011219D"/>
    <w:rsid w:val="00131EAE"/>
    <w:rsid w:val="00140F06"/>
    <w:rsid w:val="00151EE5"/>
    <w:rsid w:val="00157822"/>
    <w:rsid w:val="00160AA7"/>
    <w:rsid w:val="00164788"/>
    <w:rsid w:val="001A5518"/>
    <w:rsid w:val="001B08C8"/>
    <w:rsid w:val="001B6FC7"/>
    <w:rsid w:val="001F4C87"/>
    <w:rsid w:val="00206B1E"/>
    <w:rsid w:val="00221C7D"/>
    <w:rsid w:val="00223D4E"/>
    <w:rsid w:val="00224D3B"/>
    <w:rsid w:val="002610BF"/>
    <w:rsid w:val="002830B7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90322"/>
    <w:rsid w:val="0059578F"/>
    <w:rsid w:val="005A37F0"/>
    <w:rsid w:val="005B5F53"/>
    <w:rsid w:val="005E34BA"/>
    <w:rsid w:val="005E7FEB"/>
    <w:rsid w:val="005F3222"/>
    <w:rsid w:val="006103BE"/>
    <w:rsid w:val="00620C65"/>
    <w:rsid w:val="00625B2A"/>
    <w:rsid w:val="00643A90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1BC0"/>
    <w:rsid w:val="006E27C9"/>
    <w:rsid w:val="006F3A89"/>
    <w:rsid w:val="006F7543"/>
    <w:rsid w:val="00717515"/>
    <w:rsid w:val="00723EC7"/>
    <w:rsid w:val="00750609"/>
    <w:rsid w:val="007506B5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7D2870"/>
    <w:rsid w:val="008154D7"/>
    <w:rsid w:val="00830132"/>
    <w:rsid w:val="0084256B"/>
    <w:rsid w:val="00860116"/>
    <w:rsid w:val="00872A53"/>
    <w:rsid w:val="008A6A0B"/>
    <w:rsid w:val="008E6755"/>
    <w:rsid w:val="00907904"/>
    <w:rsid w:val="00936C12"/>
    <w:rsid w:val="0094731F"/>
    <w:rsid w:val="009674DF"/>
    <w:rsid w:val="009929D1"/>
    <w:rsid w:val="0099646C"/>
    <w:rsid w:val="00996D8A"/>
    <w:rsid w:val="009A32B0"/>
    <w:rsid w:val="009B2F03"/>
    <w:rsid w:val="009C72FC"/>
    <w:rsid w:val="009D1FD5"/>
    <w:rsid w:val="009D588F"/>
    <w:rsid w:val="009F79E2"/>
    <w:rsid w:val="00A3584C"/>
    <w:rsid w:val="00A67616"/>
    <w:rsid w:val="00A67C4F"/>
    <w:rsid w:val="00A72F6A"/>
    <w:rsid w:val="00A73D4B"/>
    <w:rsid w:val="00A85E85"/>
    <w:rsid w:val="00A948A5"/>
    <w:rsid w:val="00AD1464"/>
    <w:rsid w:val="00AE160F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469E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5014"/>
    <w:rsid w:val="00F000BC"/>
    <w:rsid w:val="00F26FEB"/>
    <w:rsid w:val="00F36EA6"/>
    <w:rsid w:val="00F64A6E"/>
    <w:rsid w:val="00F66C89"/>
    <w:rsid w:val="00F74E6C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lay()/index.html" TargetMode="External"/><Relationship Id="rId26" Type="http://schemas.openxmlformats.org/officeDocument/2006/relationships/hyperlink" Target="https://www.wuzao.com/gsap/docs/v3/GSAP/Tween/timeScal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sum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ause()/index.html" TargetMode="External"/><Relationship Id="rId25" Type="http://schemas.openxmlformats.org/officeDocument/2006/relationships/hyperlink" Target="https://www.wuzao.com/gsap/docs/v3/GSAP/Tween/duration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imeline/index.html" TargetMode="External"/><Relationship Id="rId20" Type="http://schemas.openxmlformats.org/officeDocument/2006/relationships/hyperlink" Target="https://www.wuzao.com/gsap/docs/v3/GSAP/Tween/restart()/index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time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index.html" TargetMode="External"/><Relationship Id="rId23" Type="http://schemas.openxmlformats.org/officeDocument/2006/relationships/hyperlink" Target="https://www.wuzao.com/gsap/docs/v3/GSAP/Tween/seek()/index.html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progress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wuzao.com/gsap/docs/v3/GSAP/Tween/reverse()/index.html" TargetMode="External"/><Relationship Id="rId27" Type="http://schemas.openxmlformats.org/officeDocument/2006/relationships/hyperlink" Target="https://www.wuzao.com/gsap/docs/v3/GSAP/Tween/kill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1</Pages>
  <Words>5742</Words>
  <Characters>9476</Characters>
  <Application>Microsoft Office Word</Application>
  <DocSecurity>0</DocSecurity>
  <Lines>394</Lines>
  <Paragraphs>234</Paragraphs>
  <ScaleCrop>false</ScaleCrop>
  <Company/>
  <LinksUpToDate>false</LinksUpToDate>
  <CharactersWithSpaces>14984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142</cp:revision>
  <dcterms:created xsi:type="dcterms:W3CDTF">2025-10-14T08:55:00Z</dcterms:created>
  <dcterms:modified xsi:type="dcterms:W3CDTF">2025-11-24T03:22:00Z</dcterms:modified>
</cp:coreProperties>
</file>