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4E2" w:rsidRDefault="005A44E2" w:rsidP="00C93249">
      <w:pPr>
        <w:rPr>
          <w:b/>
          <w:sz w:val="72"/>
          <w:szCs w:val="72"/>
        </w:rPr>
      </w:pPr>
    </w:p>
    <w:p w:rsidR="005A44E2" w:rsidRDefault="005A44E2" w:rsidP="00165183">
      <w:pPr>
        <w:jc w:val="center"/>
        <w:rPr>
          <w:b/>
          <w:sz w:val="72"/>
          <w:szCs w:val="72"/>
        </w:rPr>
      </w:pPr>
      <w:r>
        <w:rPr>
          <w:rFonts w:hint="eastAsia"/>
          <w:b/>
          <w:sz w:val="72"/>
          <w:szCs w:val="72"/>
        </w:rPr>
        <w:t>迅雷官网</w:t>
      </w:r>
    </w:p>
    <w:p w:rsidR="005A44E2" w:rsidRDefault="005A44E2" w:rsidP="00165183">
      <w:pPr>
        <w:jc w:val="center"/>
        <w:rPr>
          <w:b/>
          <w:sz w:val="72"/>
          <w:szCs w:val="72"/>
        </w:rPr>
      </w:pPr>
    </w:p>
    <w:p w:rsidR="005A44E2" w:rsidRPr="00165183" w:rsidRDefault="005A44E2" w:rsidP="00C93249">
      <w:pPr>
        <w:rPr>
          <w:b/>
          <w:sz w:val="72"/>
          <w:szCs w:val="72"/>
        </w:rPr>
      </w:pPr>
    </w:p>
    <w:p w:rsidR="005A44E2" w:rsidRDefault="005A44E2" w:rsidP="00165183">
      <w:pPr>
        <w:jc w:val="center"/>
        <w:rPr>
          <w:b/>
          <w:sz w:val="44"/>
          <w:szCs w:val="44"/>
        </w:rPr>
      </w:pPr>
      <w:r>
        <w:rPr>
          <w:rFonts w:hint="eastAsia"/>
          <w:b/>
          <w:sz w:val="44"/>
          <w:szCs w:val="44"/>
        </w:rPr>
        <w:t>项目策划书</w:t>
      </w:r>
    </w:p>
    <w:p w:rsidR="005A44E2" w:rsidRDefault="005A44E2" w:rsidP="00165183">
      <w:pPr>
        <w:rPr>
          <w:b/>
          <w:sz w:val="44"/>
          <w:szCs w:val="44"/>
        </w:rPr>
      </w:pPr>
    </w:p>
    <w:p w:rsidR="005A44E2" w:rsidRDefault="005A44E2" w:rsidP="00165183">
      <w:pPr>
        <w:rPr>
          <w:b/>
          <w:sz w:val="44"/>
          <w:szCs w:val="44"/>
        </w:rPr>
      </w:pPr>
    </w:p>
    <w:p w:rsidR="005A44E2" w:rsidRDefault="005A44E2" w:rsidP="00165183">
      <w:pPr>
        <w:rPr>
          <w:b/>
          <w:sz w:val="44"/>
          <w:szCs w:val="44"/>
        </w:rPr>
      </w:pPr>
    </w:p>
    <w:p w:rsidR="005A44E2" w:rsidRPr="00165183" w:rsidRDefault="005A44E2" w:rsidP="00C93249">
      <w:pPr>
        <w:ind w:left="1680"/>
        <w:rPr>
          <w:sz w:val="28"/>
          <w:szCs w:val="28"/>
          <w:u w:val="single"/>
        </w:rPr>
      </w:pPr>
      <w:r>
        <w:rPr>
          <w:rFonts w:hint="eastAsia"/>
          <w:sz w:val="28"/>
          <w:szCs w:val="28"/>
        </w:rPr>
        <w:t>小组成员：</w:t>
      </w:r>
      <w:r w:rsidRPr="00165183">
        <w:rPr>
          <w:rFonts w:hint="eastAsia"/>
          <w:sz w:val="28"/>
          <w:szCs w:val="28"/>
          <w:u w:val="single"/>
        </w:rPr>
        <w:t>谢子然</w:t>
      </w:r>
      <w:r>
        <w:rPr>
          <w:rFonts w:hint="eastAsia"/>
          <w:sz w:val="28"/>
          <w:szCs w:val="28"/>
          <w:u w:val="single"/>
        </w:rPr>
        <w:t>、王叶成、何志彬、方斯嘉</w:t>
      </w:r>
    </w:p>
    <w:p w:rsidR="005A44E2" w:rsidRPr="00165183" w:rsidRDefault="005A44E2" w:rsidP="00313805">
      <w:pPr>
        <w:rPr>
          <w:sz w:val="28"/>
          <w:szCs w:val="28"/>
          <w:u w:val="single"/>
        </w:rPr>
      </w:pPr>
      <w:r>
        <w:rPr>
          <w:sz w:val="28"/>
          <w:szCs w:val="28"/>
        </w:rPr>
        <w:t xml:space="preserve">        </w:t>
      </w:r>
    </w:p>
    <w:p w:rsidR="005A44E2" w:rsidRDefault="005A44E2" w:rsidP="00165183">
      <w:pPr>
        <w:ind w:left="2520" w:firstLineChars="150" w:firstLine="420"/>
        <w:rPr>
          <w:sz w:val="28"/>
          <w:szCs w:val="28"/>
        </w:rPr>
      </w:pPr>
    </w:p>
    <w:p w:rsidR="005A44E2" w:rsidRDefault="005A44E2" w:rsidP="00165183">
      <w:pPr>
        <w:ind w:left="2520" w:firstLineChars="150" w:firstLine="420"/>
        <w:rPr>
          <w:sz w:val="28"/>
          <w:szCs w:val="28"/>
        </w:rPr>
      </w:pPr>
    </w:p>
    <w:p w:rsidR="005A44E2" w:rsidRDefault="005A44E2" w:rsidP="00165183">
      <w:pPr>
        <w:ind w:left="2520" w:firstLineChars="150" w:firstLine="420"/>
        <w:rPr>
          <w:sz w:val="28"/>
          <w:szCs w:val="28"/>
        </w:rPr>
      </w:pPr>
    </w:p>
    <w:p w:rsidR="005A44E2" w:rsidRDefault="005A44E2" w:rsidP="00165183">
      <w:pPr>
        <w:ind w:left="2520" w:firstLineChars="150" w:firstLine="420"/>
        <w:rPr>
          <w:sz w:val="28"/>
          <w:szCs w:val="28"/>
        </w:rPr>
      </w:pPr>
    </w:p>
    <w:p w:rsidR="005A44E2" w:rsidRDefault="005A44E2" w:rsidP="00165183">
      <w:pPr>
        <w:ind w:left="2520" w:firstLineChars="150" w:firstLine="420"/>
        <w:rPr>
          <w:sz w:val="28"/>
          <w:szCs w:val="28"/>
        </w:rPr>
      </w:pPr>
    </w:p>
    <w:p w:rsidR="005A44E2" w:rsidRPr="00DC350D" w:rsidRDefault="005A44E2" w:rsidP="00165183">
      <w:pPr>
        <w:ind w:left="2520" w:firstLineChars="150" w:firstLine="420"/>
        <w:rPr>
          <w:sz w:val="28"/>
          <w:szCs w:val="28"/>
        </w:rPr>
      </w:pPr>
    </w:p>
    <w:p w:rsidR="005A44E2" w:rsidRDefault="005A44E2" w:rsidP="00165183">
      <w:pPr>
        <w:ind w:left="2520" w:firstLineChars="150" w:firstLine="420"/>
        <w:rPr>
          <w:sz w:val="28"/>
          <w:szCs w:val="28"/>
        </w:rPr>
      </w:pPr>
    </w:p>
    <w:p w:rsidR="005A44E2" w:rsidRDefault="005A44E2" w:rsidP="00165183">
      <w:pPr>
        <w:ind w:left="2520" w:firstLineChars="150" w:firstLine="4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smartTag w:uri="urn:schemas-microsoft-com:office:smarttags" w:element="chsdate">
        <w:smartTagPr>
          <w:attr w:name="IsROCDate" w:val="False"/>
          <w:attr w:name="IsLunarDate" w:val="False"/>
          <w:attr w:name="Day" w:val="1"/>
          <w:attr w:name="Month" w:val="12"/>
          <w:attr w:name="Year" w:val="2016"/>
        </w:smartTagPr>
        <w:r>
          <w:rPr>
            <w:sz w:val="28"/>
            <w:szCs w:val="28"/>
          </w:rPr>
          <w:t>2016</w:t>
        </w:r>
        <w:r>
          <w:rPr>
            <w:rFonts w:hint="eastAsia"/>
            <w:sz w:val="28"/>
            <w:szCs w:val="28"/>
          </w:rPr>
          <w:t>年</w:t>
        </w:r>
        <w:r>
          <w:rPr>
            <w:sz w:val="28"/>
            <w:szCs w:val="28"/>
          </w:rPr>
          <w:t>12</w:t>
        </w:r>
        <w:r>
          <w:rPr>
            <w:rFonts w:hint="eastAsia"/>
            <w:sz w:val="28"/>
            <w:szCs w:val="28"/>
          </w:rPr>
          <w:t>月</w:t>
        </w:r>
        <w:r>
          <w:rPr>
            <w:sz w:val="28"/>
            <w:szCs w:val="28"/>
          </w:rPr>
          <w:t>1</w:t>
        </w:r>
        <w:r>
          <w:rPr>
            <w:rFonts w:hint="eastAsia"/>
            <w:sz w:val="28"/>
            <w:szCs w:val="28"/>
          </w:rPr>
          <w:t>日</w:t>
        </w:r>
      </w:smartTag>
    </w:p>
    <w:p w:rsidR="005A44E2" w:rsidRDefault="005A44E2" w:rsidP="00313805">
      <w:pPr>
        <w:widowControl/>
        <w:jc w:val="left"/>
        <w:rPr>
          <w:sz w:val="28"/>
          <w:szCs w:val="28"/>
        </w:rPr>
      </w:pPr>
      <w:r>
        <w:rPr>
          <w:sz w:val="28"/>
          <w:szCs w:val="28"/>
        </w:rPr>
        <w:br w:type="page"/>
      </w:r>
    </w:p>
    <w:p w:rsidR="005A44E2" w:rsidRPr="00165183" w:rsidRDefault="005A44E2" w:rsidP="00165183">
      <w:pPr>
        <w:jc w:val="center"/>
        <w:rPr>
          <w:b/>
          <w:sz w:val="36"/>
          <w:szCs w:val="36"/>
        </w:rPr>
      </w:pPr>
      <w:r>
        <w:rPr>
          <w:rFonts w:hint="eastAsia"/>
          <w:b/>
          <w:sz w:val="36"/>
          <w:szCs w:val="36"/>
        </w:rPr>
        <w:t>背景</w:t>
      </w:r>
    </w:p>
    <w:p w:rsidR="005A44E2" w:rsidRPr="00313805" w:rsidRDefault="005A44E2" w:rsidP="00165183">
      <w:pPr>
        <w:jc w:val="left"/>
        <w:rPr>
          <w:sz w:val="24"/>
          <w:szCs w:val="24"/>
        </w:rPr>
      </w:pPr>
      <w:r>
        <w:rPr>
          <w:sz w:val="36"/>
          <w:szCs w:val="36"/>
        </w:rPr>
        <w:t xml:space="preserve">  </w:t>
      </w:r>
      <w:r w:rsidRPr="00313805">
        <w:rPr>
          <w:rFonts w:hint="eastAsia"/>
          <w:sz w:val="24"/>
          <w:szCs w:val="24"/>
        </w:rPr>
        <w:t>迅雷于</w:t>
      </w:r>
      <w:r w:rsidRPr="00313805">
        <w:rPr>
          <w:sz w:val="24"/>
          <w:szCs w:val="24"/>
        </w:rPr>
        <w:t>2002</w:t>
      </w:r>
      <w:r w:rsidRPr="00313805">
        <w:rPr>
          <w:rFonts w:hint="eastAsia"/>
          <w:sz w:val="24"/>
          <w:szCs w:val="24"/>
        </w:rPr>
        <w:t>年底由邹胜龙先生及程浩先生始创于美国硅谷。</w:t>
      </w:r>
      <w:r w:rsidRPr="00313805">
        <w:rPr>
          <w:sz w:val="24"/>
          <w:szCs w:val="24"/>
        </w:rPr>
        <w:t>2003</w:t>
      </w:r>
      <w:r w:rsidRPr="00313805">
        <w:rPr>
          <w:rFonts w:hint="eastAsia"/>
          <w:sz w:val="24"/>
          <w:szCs w:val="24"/>
        </w:rPr>
        <w:t>年</w:t>
      </w:r>
      <w:r w:rsidRPr="00313805">
        <w:rPr>
          <w:sz w:val="24"/>
          <w:szCs w:val="24"/>
        </w:rPr>
        <w:t>1</w:t>
      </w:r>
      <w:r w:rsidRPr="00313805">
        <w:rPr>
          <w:rFonts w:hint="eastAsia"/>
          <w:sz w:val="24"/>
          <w:szCs w:val="24"/>
        </w:rPr>
        <w:t>月底，创办者回国发展并正式成立深圳市三代科技开发有限公司（三代）。由于发展的需要，</w:t>
      </w:r>
      <w:r w:rsidRPr="00313805">
        <w:rPr>
          <w:sz w:val="24"/>
          <w:szCs w:val="24"/>
        </w:rPr>
        <w:t>“</w:t>
      </w:r>
      <w:r w:rsidRPr="00313805">
        <w:rPr>
          <w:rFonts w:hint="eastAsia"/>
          <w:sz w:val="24"/>
          <w:szCs w:val="24"/>
        </w:rPr>
        <w:t>三代</w:t>
      </w:r>
      <w:r w:rsidRPr="00313805">
        <w:rPr>
          <w:sz w:val="24"/>
          <w:szCs w:val="24"/>
        </w:rPr>
        <w:t>”</w:t>
      </w:r>
      <w:r w:rsidRPr="00313805">
        <w:rPr>
          <w:rFonts w:hint="eastAsia"/>
          <w:sz w:val="24"/>
          <w:szCs w:val="24"/>
        </w:rPr>
        <w:t>于</w:t>
      </w:r>
      <w:r w:rsidRPr="00313805">
        <w:rPr>
          <w:sz w:val="24"/>
          <w:szCs w:val="24"/>
        </w:rPr>
        <w:t>2005</w:t>
      </w:r>
      <w:r w:rsidRPr="00313805">
        <w:rPr>
          <w:rFonts w:hint="eastAsia"/>
          <w:sz w:val="24"/>
          <w:szCs w:val="24"/>
        </w:rPr>
        <w:t>年</w:t>
      </w:r>
      <w:r w:rsidRPr="00313805">
        <w:rPr>
          <w:sz w:val="24"/>
          <w:szCs w:val="24"/>
        </w:rPr>
        <w:t>5</w:t>
      </w:r>
      <w:r w:rsidRPr="00313805">
        <w:rPr>
          <w:rFonts w:hint="eastAsia"/>
          <w:sz w:val="24"/>
          <w:szCs w:val="24"/>
        </w:rPr>
        <w:t>月正式更名为深圳市迅雷网络技术有限公司，暨迅雷在大中华区的研发中心和运营中心。</w:t>
      </w:r>
      <w:r w:rsidRPr="00313805">
        <w:rPr>
          <w:sz w:val="24"/>
          <w:szCs w:val="24"/>
        </w:rPr>
        <w:br/>
      </w:r>
      <w:r w:rsidRPr="00313805">
        <w:rPr>
          <w:rFonts w:hint="eastAsia"/>
          <w:sz w:val="24"/>
          <w:szCs w:val="24"/>
        </w:rPr>
        <w:t>迅雷立足于为全球互联网提供最好的多媒体下载服务。经过艰苦创业，迅雷在大中华地区以领先的技术和诚信的服务，赢得广大用户的深深喜爱和许多合作伙伴的认同与支持。公司旗舰产品，迅雷，已经成为中国互联网最流行的应用服务软件之一。作为最大的下载服务提供商，迅雷每天服务来自几十个国家，近亿次次的下载请求。伴随着中国互联网宽带的普及，迅雷凭借</w:t>
      </w:r>
      <w:r w:rsidRPr="00313805">
        <w:rPr>
          <w:sz w:val="24"/>
          <w:szCs w:val="24"/>
        </w:rPr>
        <w:t>“</w:t>
      </w:r>
      <w:r w:rsidRPr="00313805">
        <w:rPr>
          <w:rFonts w:hint="eastAsia"/>
          <w:sz w:val="24"/>
          <w:szCs w:val="24"/>
        </w:rPr>
        <w:t>简单、高速</w:t>
      </w:r>
      <w:r w:rsidRPr="00313805">
        <w:rPr>
          <w:sz w:val="24"/>
          <w:szCs w:val="24"/>
        </w:rPr>
        <w:t>”</w:t>
      </w:r>
      <w:r w:rsidRPr="00313805">
        <w:rPr>
          <w:rFonts w:hint="eastAsia"/>
          <w:sz w:val="24"/>
          <w:szCs w:val="24"/>
        </w:rPr>
        <w:t>的下载体验，已经成为高速下载的代名词。在行业内，</w:t>
      </w:r>
      <w:r w:rsidRPr="00313805">
        <w:rPr>
          <w:sz w:val="24"/>
          <w:szCs w:val="24"/>
        </w:rPr>
        <w:t>"</w:t>
      </w:r>
      <w:r w:rsidRPr="00313805">
        <w:rPr>
          <w:rFonts w:hint="eastAsia"/>
          <w:sz w:val="24"/>
          <w:szCs w:val="24"/>
        </w:rPr>
        <w:t>迅雷</w:t>
      </w:r>
      <w:r w:rsidRPr="00313805">
        <w:rPr>
          <w:sz w:val="24"/>
          <w:szCs w:val="24"/>
        </w:rPr>
        <w:t>"</w:t>
      </w:r>
      <w:r w:rsidRPr="00313805">
        <w:rPr>
          <w:rFonts w:hint="eastAsia"/>
          <w:sz w:val="24"/>
          <w:szCs w:val="24"/>
        </w:rPr>
        <w:t>也已经和众多的行业领航者进行合作，其中包括</w:t>
      </w:r>
      <w:r w:rsidRPr="00313805">
        <w:rPr>
          <w:sz w:val="24"/>
          <w:szCs w:val="24"/>
        </w:rPr>
        <w:t>Google</w:t>
      </w:r>
      <w:r w:rsidRPr="00313805">
        <w:rPr>
          <w:rFonts w:hint="eastAsia"/>
          <w:sz w:val="24"/>
          <w:szCs w:val="24"/>
        </w:rPr>
        <w:t>、</w:t>
      </w:r>
      <w:r w:rsidRPr="00313805">
        <w:rPr>
          <w:sz w:val="24"/>
          <w:szCs w:val="24"/>
        </w:rPr>
        <w:t>Yahoo</w:t>
      </w:r>
      <w:r w:rsidRPr="00313805">
        <w:rPr>
          <w:rFonts w:hint="eastAsia"/>
          <w:sz w:val="24"/>
          <w:szCs w:val="24"/>
        </w:rPr>
        <w:t>、新浪、盛大、金山、和</w:t>
      </w:r>
      <w:r w:rsidRPr="00313805">
        <w:rPr>
          <w:sz w:val="24"/>
          <w:szCs w:val="24"/>
        </w:rPr>
        <w:t>MOTO</w:t>
      </w:r>
      <w:r w:rsidRPr="00313805">
        <w:rPr>
          <w:rFonts w:hint="eastAsia"/>
          <w:sz w:val="24"/>
          <w:szCs w:val="24"/>
        </w:rPr>
        <w:t>等等。此外，迅雷还分别获得了晨兴科技</w:t>
      </w:r>
      <w:r w:rsidRPr="00313805">
        <w:rPr>
          <w:sz w:val="24"/>
          <w:szCs w:val="24"/>
        </w:rPr>
        <w:t xml:space="preserve"> </w:t>
      </w:r>
      <w:r w:rsidRPr="00313805">
        <w:rPr>
          <w:rFonts w:hint="eastAsia"/>
          <w:sz w:val="24"/>
          <w:szCs w:val="24"/>
        </w:rPr>
        <w:t>和</w:t>
      </w:r>
      <w:r w:rsidRPr="00313805">
        <w:rPr>
          <w:sz w:val="24"/>
          <w:szCs w:val="24"/>
        </w:rPr>
        <w:t xml:space="preserve">IDGVC </w:t>
      </w:r>
      <w:r w:rsidRPr="00313805">
        <w:rPr>
          <w:rFonts w:hint="eastAsia"/>
          <w:sz w:val="24"/>
          <w:szCs w:val="24"/>
        </w:rPr>
        <w:t>等数家知名风险投资企业的千万美元的投资。这些投资合作伙伴除了给迅雷带来了更加雄厚的资金实力，也给迅雷带来了更丰富的行业资源和国际化公司运作的经验。</w:t>
      </w:r>
    </w:p>
    <w:p w:rsidR="005A44E2" w:rsidRDefault="005A44E2" w:rsidP="00F61634">
      <w:pPr>
        <w:pStyle w:val="TOCHeading"/>
        <w:rPr>
          <w:noProof/>
        </w:rPr>
      </w:pPr>
      <w:r w:rsidRPr="001D58BA">
        <w:rPr>
          <w:rFonts w:hint="eastAsia"/>
          <w:lang w:val="zh-CN"/>
        </w:rPr>
        <w:t>目录</w:t>
      </w:r>
      <w:r w:rsidRPr="001D58BA">
        <w:fldChar w:fldCharType="begin"/>
      </w:r>
      <w:r w:rsidRPr="001D58BA">
        <w:instrText xml:space="preserve"> TOC \o "1-3" \h \z \u </w:instrText>
      </w:r>
      <w:r w:rsidRPr="001D58BA">
        <w:fldChar w:fldCharType="separate"/>
      </w:r>
    </w:p>
    <w:p w:rsidR="005A44E2" w:rsidRDefault="005A44E2">
      <w:pPr>
        <w:pStyle w:val="TOC1"/>
        <w:tabs>
          <w:tab w:val="right" w:leader="dot" w:pos="8296"/>
        </w:tabs>
        <w:rPr>
          <w:rFonts w:ascii="Times New Roman" w:hAnsi="Times New Roman"/>
          <w:noProof/>
          <w:kern w:val="2"/>
          <w:sz w:val="21"/>
          <w:szCs w:val="24"/>
        </w:rPr>
      </w:pPr>
      <w:hyperlink w:anchor="_Toc468830088" w:history="1">
        <w:r w:rsidRPr="00747900">
          <w:rPr>
            <w:rStyle w:val="Hyperlink"/>
            <w:noProof/>
          </w:rPr>
          <w:t>1</w:t>
        </w:r>
        <w:r w:rsidRPr="00747900">
          <w:rPr>
            <w:rStyle w:val="Hyperlink"/>
            <w:rFonts w:hint="eastAsia"/>
            <w:noProof/>
          </w:rPr>
          <w:t>．引言</w:t>
        </w:r>
        <w:r>
          <w:rPr>
            <w:noProof/>
            <w:webHidden/>
          </w:rPr>
          <w:tab/>
        </w:r>
        <w:r>
          <w:rPr>
            <w:noProof/>
            <w:webHidden/>
          </w:rPr>
          <w:fldChar w:fldCharType="begin"/>
        </w:r>
        <w:r>
          <w:rPr>
            <w:noProof/>
            <w:webHidden/>
          </w:rPr>
          <w:instrText xml:space="preserve"> PAGEREF _Toc468830088 \h </w:instrText>
        </w:r>
        <w:r>
          <w:rPr>
            <w:noProof/>
          </w:rPr>
        </w:r>
        <w:r>
          <w:rPr>
            <w:noProof/>
            <w:webHidden/>
          </w:rPr>
          <w:fldChar w:fldCharType="separate"/>
        </w:r>
        <w:r>
          <w:rPr>
            <w:noProof/>
            <w:webHidden/>
          </w:rPr>
          <w:t>3</w:t>
        </w:r>
        <w:r>
          <w:rPr>
            <w:noProof/>
            <w:webHidden/>
          </w:rPr>
          <w:fldChar w:fldCharType="end"/>
        </w:r>
      </w:hyperlink>
    </w:p>
    <w:p w:rsidR="005A44E2" w:rsidRDefault="005A44E2">
      <w:pPr>
        <w:pStyle w:val="TOC2"/>
        <w:tabs>
          <w:tab w:val="right" w:leader="dot" w:pos="8296"/>
        </w:tabs>
        <w:rPr>
          <w:rFonts w:ascii="Times New Roman" w:hAnsi="Times New Roman"/>
          <w:noProof/>
          <w:kern w:val="2"/>
          <w:sz w:val="21"/>
          <w:szCs w:val="24"/>
        </w:rPr>
      </w:pPr>
      <w:hyperlink w:anchor="_Toc468830089" w:history="1">
        <w:r w:rsidRPr="00747900">
          <w:rPr>
            <w:rStyle w:val="Hyperlink"/>
            <w:noProof/>
          </w:rPr>
          <w:t>1.1</w:t>
        </w:r>
        <w:r w:rsidRPr="00747900">
          <w:rPr>
            <w:rStyle w:val="Hyperlink"/>
            <w:rFonts w:hint="eastAsia"/>
            <w:noProof/>
          </w:rPr>
          <w:t>编写目的</w:t>
        </w:r>
        <w:r>
          <w:rPr>
            <w:noProof/>
            <w:webHidden/>
          </w:rPr>
          <w:tab/>
        </w:r>
        <w:r>
          <w:rPr>
            <w:noProof/>
            <w:webHidden/>
          </w:rPr>
          <w:fldChar w:fldCharType="begin"/>
        </w:r>
        <w:r>
          <w:rPr>
            <w:noProof/>
            <w:webHidden/>
          </w:rPr>
          <w:instrText xml:space="preserve"> PAGEREF _Toc468830089 \h </w:instrText>
        </w:r>
        <w:r>
          <w:rPr>
            <w:noProof/>
          </w:rPr>
        </w:r>
        <w:r>
          <w:rPr>
            <w:noProof/>
            <w:webHidden/>
          </w:rPr>
          <w:fldChar w:fldCharType="separate"/>
        </w:r>
        <w:r>
          <w:rPr>
            <w:noProof/>
            <w:webHidden/>
          </w:rPr>
          <w:t>3</w:t>
        </w:r>
        <w:r>
          <w:rPr>
            <w:noProof/>
            <w:webHidden/>
          </w:rPr>
          <w:fldChar w:fldCharType="end"/>
        </w:r>
      </w:hyperlink>
    </w:p>
    <w:p w:rsidR="005A44E2" w:rsidRDefault="005A44E2">
      <w:pPr>
        <w:pStyle w:val="TOC2"/>
        <w:tabs>
          <w:tab w:val="right" w:leader="dot" w:pos="8296"/>
        </w:tabs>
        <w:rPr>
          <w:rFonts w:ascii="Times New Roman" w:hAnsi="Times New Roman"/>
          <w:noProof/>
          <w:kern w:val="2"/>
          <w:sz w:val="21"/>
          <w:szCs w:val="24"/>
        </w:rPr>
      </w:pPr>
      <w:hyperlink w:anchor="_Toc468830090" w:history="1">
        <w:r w:rsidRPr="00747900">
          <w:rPr>
            <w:rStyle w:val="Hyperlink"/>
            <w:noProof/>
          </w:rPr>
          <w:t>1.2</w:t>
        </w:r>
        <w:r w:rsidRPr="00747900">
          <w:rPr>
            <w:rStyle w:val="Hyperlink"/>
            <w:rFonts w:hint="eastAsia"/>
            <w:noProof/>
          </w:rPr>
          <w:t>项目内容</w:t>
        </w:r>
        <w:r>
          <w:rPr>
            <w:noProof/>
            <w:webHidden/>
          </w:rPr>
          <w:tab/>
        </w:r>
        <w:r>
          <w:rPr>
            <w:noProof/>
            <w:webHidden/>
          </w:rPr>
          <w:fldChar w:fldCharType="begin"/>
        </w:r>
        <w:r>
          <w:rPr>
            <w:noProof/>
            <w:webHidden/>
          </w:rPr>
          <w:instrText xml:space="preserve"> PAGEREF _Toc468830090 \h </w:instrText>
        </w:r>
        <w:r>
          <w:rPr>
            <w:noProof/>
          </w:rPr>
        </w:r>
        <w:r>
          <w:rPr>
            <w:noProof/>
            <w:webHidden/>
          </w:rPr>
          <w:fldChar w:fldCharType="separate"/>
        </w:r>
        <w:r>
          <w:rPr>
            <w:noProof/>
            <w:webHidden/>
          </w:rPr>
          <w:t>3</w:t>
        </w:r>
        <w:r>
          <w:rPr>
            <w:noProof/>
            <w:webHidden/>
          </w:rPr>
          <w:fldChar w:fldCharType="end"/>
        </w:r>
      </w:hyperlink>
    </w:p>
    <w:p w:rsidR="005A44E2" w:rsidRDefault="005A44E2">
      <w:pPr>
        <w:pStyle w:val="TOC1"/>
        <w:tabs>
          <w:tab w:val="right" w:leader="dot" w:pos="8296"/>
        </w:tabs>
        <w:rPr>
          <w:rFonts w:ascii="Times New Roman" w:hAnsi="Times New Roman"/>
          <w:noProof/>
          <w:kern w:val="2"/>
          <w:sz w:val="21"/>
          <w:szCs w:val="24"/>
        </w:rPr>
      </w:pPr>
      <w:hyperlink w:anchor="_Toc468830091" w:history="1">
        <w:r w:rsidRPr="00747900">
          <w:rPr>
            <w:rStyle w:val="Hyperlink"/>
            <w:noProof/>
          </w:rPr>
          <w:t>2.</w:t>
        </w:r>
        <w:r w:rsidRPr="00747900">
          <w:rPr>
            <w:rStyle w:val="Hyperlink"/>
            <w:rFonts w:hint="eastAsia"/>
            <w:noProof/>
          </w:rPr>
          <w:t>主要运用技术</w:t>
        </w:r>
        <w:r>
          <w:rPr>
            <w:noProof/>
            <w:webHidden/>
          </w:rPr>
          <w:tab/>
        </w:r>
        <w:r>
          <w:rPr>
            <w:noProof/>
            <w:webHidden/>
          </w:rPr>
          <w:fldChar w:fldCharType="begin"/>
        </w:r>
        <w:r>
          <w:rPr>
            <w:noProof/>
            <w:webHidden/>
          </w:rPr>
          <w:instrText xml:space="preserve"> PAGEREF _Toc468830091 \h </w:instrText>
        </w:r>
        <w:r>
          <w:rPr>
            <w:noProof/>
          </w:rPr>
        </w:r>
        <w:r>
          <w:rPr>
            <w:noProof/>
            <w:webHidden/>
          </w:rPr>
          <w:fldChar w:fldCharType="separate"/>
        </w:r>
        <w:r>
          <w:rPr>
            <w:noProof/>
            <w:webHidden/>
          </w:rPr>
          <w:t>4</w:t>
        </w:r>
        <w:r>
          <w:rPr>
            <w:noProof/>
            <w:webHidden/>
          </w:rPr>
          <w:fldChar w:fldCharType="end"/>
        </w:r>
      </w:hyperlink>
    </w:p>
    <w:p w:rsidR="005A44E2" w:rsidRDefault="005A44E2">
      <w:pPr>
        <w:pStyle w:val="TOC1"/>
        <w:tabs>
          <w:tab w:val="right" w:leader="dot" w:pos="8296"/>
        </w:tabs>
        <w:rPr>
          <w:rFonts w:ascii="Times New Roman" w:hAnsi="Times New Roman"/>
          <w:noProof/>
          <w:kern w:val="2"/>
          <w:sz w:val="21"/>
          <w:szCs w:val="24"/>
        </w:rPr>
      </w:pPr>
      <w:hyperlink w:anchor="_Toc468830092" w:history="1">
        <w:r w:rsidRPr="00747900">
          <w:rPr>
            <w:rStyle w:val="Hyperlink"/>
            <w:noProof/>
          </w:rPr>
          <w:t>3.</w:t>
        </w:r>
        <w:r w:rsidRPr="00747900">
          <w:rPr>
            <w:rStyle w:val="Hyperlink"/>
            <w:rFonts w:hint="eastAsia"/>
            <w:noProof/>
          </w:rPr>
          <w:t>功能模块</w:t>
        </w:r>
        <w:r>
          <w:rPr>
            <w:noProof/>
            <w:webHidden/>
          </w:rPr>
          <w:tab/>
        </w:r>
        <w:r>
          <w:rPr>
            <w:noProof/>
            <w:webHidden/>
          </w:rPr>
          <w:fldChar w:fldCharType="begin"/>
        </w:r>
        <w:r>
          <w:rPr>
            <w:noProof/>
            <w:webHidden/>
          </w:rPr>
          <w:instrText xml:space="preserve"> PAGEREF _Toc468830092 \h </w:instrText>
        </w:r>
        <w:r>
          <w:rPr>
            <w:noProof/>
          </w:rPr>
        </w:r>
        <w:r>
          <w:rPr>
            <w:noProof/>
            <w:webHidden/>
          </w:rPr>
          <w:fldChar w:fldCharType="separate"/>
        </w:r>
        <w:r>
          <w:rPr>
            <w:noProof/>
            <w:webHidden/>
          </w:rPr>
          <w:t>4</w:t>
        </w:r>
        <w:r>
          <w:rPr>
            <w:noProof/>
            <w:webHidden/>
          </w:rPr>
          <w:fldChar w:fldCharType="end"/>
        </w:r>
      </w:hyperlink>
    </w:p>
    <w:p w:rsidR="005A44E2" w:rsidRDefault="005A44E2">
      <w:pPr>
        <w:pStyle w:val="TOC2"/>
        <w:tabs>
          <w:tab w:val="right" w:leader="dot" w:pos="8296"/>
        </w:tabs>
        <w:rPr>
          <w:rFonts w:ascii="Times New Roman" w:hAnsi="Times New Roman"/>
          <w:noProof/>
          <w:kern w:val="2"/>
          <w:sz w:val="21"/>
          <w:szCs w:val="24"/>
        </w:rPr>
      </w:pPr>
      <w:hyperlink w:anchor="_Toc468830093" w:history="1">
        <w:r w:rsidRPr="00747900">
          <w:rPr>
            <w:rStyle w:val="Hyperlink"/>
            <w:noProof/>
          </w:rPr>
          <w:t>3.1</w:t>
        </w:r>
        <w:r w:rsidRPr="00747900">
          <w:rPr>
            <w:rStyle w:val="Hyperlink"/>
            <w:rFonts w:hint="eastAsia"/>
            <w:noProof/>
          </w:rPr>
          <w:t>特效要求</w:t>
        </w:r>
        <w:r>
          <w:rPr>
            <w:noProof/>
            <w:webHidden/>
          </w:rPr>
          <w:tab/>
        </w:r>
        <w:r>
          <w:rPr>
            <w:noProof/>
            <w:webHidden/>
          </w:rPr>
          <w:fldChar w:fldCharType="begin"/>
        </w:r>
        <w:r>
          <w:rPr>
            <w:noProof/>
            <w:webHidden/>
          </w:rPr>
          <w:instrText xml:space="preserve"> PAGEREF _Toc468830093 \h </w:instrText>
        </w:r>
        <w:r>
          <w:rPr>
            <w:noProof/>
          </w:rPr>
        </w:r>
        <w:r>
          <w:rPr>
            <w:noProof/>
            <w:webHidden/>
          </w:rPr>
          <w:fldChar w:fldCharType="separate"/>
        </w:r>
        <w:r>
          <w:rPr>
            <w:noProof/>
            <w:webHidden/>
          </w:rPr>
          <w:t>4</w:t>
        </w:r>
        <w:r>
          <w:rPr>
            <w:noProof/>
            <w:webHidden/>
          </w:rPr>
          <w:fldChar w:fldCharType="end"/>
        </w:r>
      </w:hyperlink>
    </w:p>
    <w:p w:rsidR="005A44E2" w:rsidRDefault="005A44E2">
      <w:pPr>
        <w:pStyle w:val="TOC2"/>
        <w:tabs>
          <w:tab w:val="right" w:leader="dot" w:pos="8296"/>
        </w:tabs>
        <w:rPr>
          <w:rFonts w:ascii="Times New Roman" w:hAnsi="Times New Roman"/>
          <w:noProof/>
          <w:kern w:val="2"/>
          <w:sz w:val="21"/>
          <w:szCs w:val="24"/>
        </w:rPr>
      </w:pPr>
      <w:hyperlink w:anchor="_Toc468830094" w:history="1">
        <w:r w:rsidRPr="00747900">
          <w:rPr>
            <w:rStyle w:val="Hyperlink"/>
            <w:noProof/>
          </w:rPr>
          <w:t>3.2</w:t>
        </w:r>
        <w:r w:rsidRPr="00747900">
          <w:rPr>
            <w:rStyle w:val="Hyperlink"/>
            <w:rFonts w:hint="eastAsia"/>
            <w:noProof/>
          </w:rPr>
          <w:t>移动端要求</w:t>
        </w:r>
        <w:r>
          <w:rPr>
            <w:noProof/>
            <w:webHidden/>
          </w:rPr>
          <w:tab/>
        </w:r>
        <w:r>
          <w:rPr>
            <w:noProof/>
            <w:webHidden/>
          </w:rPr>
          <w:fldChar w:fldCharType="begin"/>
        </w:r>
        <w:r>
          <w:rPr>
            <w:noProof/>
            <w:webHidden/>
          </w:rPr>
          <w:instrText xml:space="preserve"> PAGEREF _Toc468830094 \h </w:instrText>
        </w:r>
        <w:r>
          <w:rPr>
            <w:noProof/>
          </w:rPr>
        </w:r>
        <w:r>
          <w:rPr>
            <w:noProof/>
            <w:webHidden/>
          </w:rPr>
          <w:fldChar w:fldCharType="separate"/>
        </w:r>
        <w:r>
          <w:rPr>
            <w:noProof/>
            <w:webHidden/>
          </w:rPr>
          <w:t>4</w:t>
        </w:r>
        <w:r>
          <w:rPr>
            <w:noProof/>
            <w:webHidden/>
          </w:rPr>
          <w:fldChar w:fldCharType="end"/>
        </w:r>
      </w:hyperlink>
    </w:p>
    <w:p w:rsidR="005A44E2" w:rsidRDefault="005A44E2">
      <w:pPr>
        <w:pStyle w:val="TOC1"/>
        <w:tabs>
          <w:tab w:val="right" w:leader="dot" w:pos="8296"/>
        </w:tabs>
        <w:rPr>
          <w:rFonts w:ascii="Times New Roman" w:hAnsi="Times New Roman"/>
          <w:noProof/>
          <w:kern w:val="2"/>
          <w:sz w:val="21"/>
          <w:szCs w:val="24"/>
        </w:rPr>
      </w:pPr>
      <w:hyperlink w:anchor="_Toc468830095" w:history="1">
        <w:r w:rsidRPr="00747900">
          <w:rPr>
            <w:rStyle w:val="Hyperlink"/>
            <w:noProof/>
          </w:rPr>
          <w:t>4.</w:t>
        </w:r>
        <w:r w:rsidRPr="00747900">
          <w:rPr>
            <w:rStyle w:val="Hyperlink"/>
            <w:rFonts w:hint="eastAsia"/>
            <w:noProof/>
          </w:rPr>
          <w:t>项目分工</w:t>
        </w:r>
        <w:r>
          <w:rPr>
            <w:noProof/>
            <w:webHidden/>
          </w:rPr>
          <w:tab/>
        </w:r>
        <w:r>
          <w:rPr>
            <w:noProof/>
            <w:webHidden/>
          </w:rPr>
          <w:fldChar w:fldCharType="begin"/>
        </w:r>
        <w:r>
          <w:rPr>
            <w:noProof/>
            <w:webHidden/>
          </w:rPr>
          <w:instrText xml:space="preserve"> PAGEREF _Toc468830095 \h </w:instrText>
        </w:r>
        <w:r>
          <w:rPr>
            <w:noProof/>
          </w:rPr>
        </w:r>
        <w:r>
          <w:rPr>
            <w:noProof/>
            <w:webHidden/>
          </w:rPr>
          <w:fldChar w:fldCharType="separate"/>
        </w:r>
        <w:r>
          <w:rPr>
            <w:noProof/>
            <w:webHidden/>
          </w:rPr>
          <w:t>4</w:t>
        </w:r>
        <w:r>
          <w:rPr>
            <w:noProof/>
            <w:webHidden/>
          </w:rPr>
          <w:fldChar w:fldCharType="end"/>
        </w:r>
      </w:hyperlink>
    </w:p>
    <w:p w:rsidR="005A44E2" w:rsidRDefault="005A44E2">
      <w:pPr>
        <w:pStyle w:val="TOC2"/>
        <w:tabs>
          <w:tab w:val="right" w:leader="dot" w:pos="8296"/>
        </w:tabs>
        <w:rPr>
          <w:rFonts w:ascii="Times New Roman" w:hAnsi="Times New Roman"/>
          <w:noProof/>
          <w:kern w:val="2"/>
          <w:sz w:val="21"/>
          <w:szCs w:val="24"/>
        </w:rPr>
      </w:pPr>
      <w:hyperlink w:anchor="_Toc468830096" w:history="1">
        <w:r w:rsidRPr="00747900">
          <w:rPr>
            <w:rStyle w:val="Hyperlink"/>
            <w:noProof/>
          </w:rPr>
          <w:t>4.1</w:t>
        </w:r>
        <w:r w:rsidRPr="00747900">
          <w:rPr>
            <w:rStyle w:val="Hyperlink"/>
            <w:rFonts w:hint="eastAsia"/>
            <w:noProof/>
          </w:rPr>
          <w:t>人员分工</w:t>
        </w:r>
        <w:r>
          <w:rPr>
            <w:noProof/>
            <w:webHidden/>
          </w:rPr>
          <w:tab/>
        </w:r>
        <w:r>
          <w:rPr>
            <w:noProof/>
            <w:webHidden/>
          </w:rPr>
          <w:fldChar w:fldCharType="begin"/>
        </w:r>
        <w:r>
          <w:rPr>
            <w:noProof/>
            <w:webHidden/>
          </w:rPr>
          <w:instrText xml:space="preserve"> PAGEREF _Toc468830096 \h </w:instrText>
        </w:r>
        <w:r>
          <w:rPr>
            <w:noProof/>
          </w:rPr>
        </w:r>
        <w:r>
          <w:rPr>
            <w:noProof/>
            <w:webHidden/>
          </w:rPr>
          <w:fldChar w:fldCharType="separate"/>
        </w:r>
        <w:r>
          <w:rPr>
            <w:noProof/>
            <w:webHidden/>
          </w:rPr>
          <w:t>4</w:t>
        </w:r>
        <w:r>
          <w:rPr>
            <w:noProof/>
            <w:webHidden/>
          </w:rPr>
          <w:fldChar w:fldCharType="end"/>
        </w:r>
      </w:hyperlink>
    </w:p>
    <w:p w:rsidR="005A44E2" w:rsidRDefault="005A44E2">
      <w:r w:rsidRPr="001D58BA">
        <w:fldChar w:fldCharType="end"/>
      </w:r>
    </w:p>
    <w:p w:rsidR="005A44E2" w:rsidRDefault="005A44E2" w:rsidP="00165183">
      <w:pPr>
        <w:jc w:val="left"/>
        <w:rPr>
          <w:sz w:val="28"/>
          <w:szCs w:val="28"/>
        </w:rPr>
      </w:pPr>
    </w:p>
    <w:p w:rsidR="005A44E2" w:rsidRPr="00165183" w:rsidRDefault="005A44E2" w:rsidP="00165183">
      <w:pPr>
        <w:pStyle w:val="Heading1"/>
        <w:rPr>
          <w:szCs w:val="28"/>
        </w:rPr>
      </w:pPr>
      <w:bookmarkStart w:id="0" w:name="_Toc468830088"/>
      <w:r>
        <w:rPr>
          <w:szCs w:val="28"/>
        </w:rPr>
        <w:t>1</w:t>
      </w:r>
      <w:r>
        <w:rPr>
          <w:rFonts w:hint="eastAsia"/>
          <w:szCs w:val="28"/>
        </w:rPr>
        <w:t>．引言</w:t>
      </w:r>
      <w:bookmarkEnd w:id="0"/>
    </w:p>
    <w:p w:rsidR="005A44E2" w:rsidRDefault="005A44E2" w:rsidP="00165183">
      <w:pPr>
        <w:pStyle w:val="Heading2"/>
      </w:pPr>
      <w:bookmarkStart w:id="1" w:name="_Toc468830089"/>
      <w:r>
        <w:t>1.1</w:t>
      </w:r>
      <w:r>
        <w:rPr>
          <w:rFonts w:hint="eastAsia"/>
        </w:rPr>
        <w:t>编写目的</w:t>
      </w:r>
      <w:bookmarkEnd w:id="1"/>
    </w:p>
    <w:p w:rsidR="005A44E2" w:rsidRPr="00327CCB" w:rsidRDefault="005A44E2" w:rsidP="00F61634">
      <w:pPr>
        <w:rPr>
          <w:sz w:val="28"/>
          <w:szCs w:val="28"/>
        </w:rPr>
      </w:pPr>
      <w:r>
        <w:tab/>
      </w:r>
      <w:r w:rsidRPr="00327CCB">
        <w:rPr>
          <w:rFonts w:hint="eastAsia"/>
          <w:sz w:val="28"/>
          <w:szCs w:val="28"/>
        </w:rPr>
        <w:t>随着网页与浏览器的发展快速，</w:t>
      </w:r>
      <w:r w:rsidRPr="00313805">
        <w:rPr>
          <w:rFonts w:hint="eastAsia"/>
          <w:sz w:val="28"/>
          <w:szCs w:val="28"/>
        </w:rPr>
        <w:t>迅雷将通过持续的技术创新和服务升级为千万级以上的用户提供增值服务，将领先的核心技术开放给生态链上下游合作伙伴，为跨端的大互联网提供数据基础服务，让网络大数据像水一样自由流畅和便宜。</w:t>
      </w:r>
    </w:p>
    <w:p w:rsidR="005A44E2" w:rsidRPr="00327CCB" w:rsidRDefault="005A44E2" w:rsidP="00327CCB">
      <w:pPr>
        <w:pStyle w:val="Heading2"/>
      </w:pPr>
      <w:bookmarkStart w:id="2" w:name="_Toc468830090"/>
      <w:r>
        <w:t>1.2</w:t>
      </w:r>
      <w:r>
        <w:rPr>
          <w:rFonts w:hint="eastAsia"/>
        </w:rPr>
        <w:t>项目内容</w:t>
      </w:r>
      <w:bookmarkEnd w:id="2"/>
    </w:p>
    <w:p w:rsidR="005A44E2" w:rsidRPr="00327CCB" w:rsidRDefault="005A44E2" w:rsidP="00327CCB">
      <w:pPr>
        <w:rPr>
          <w:sz w:val="28"/>
          <w:szCs w:val="28"/>
        </w:rPr>
      </w:pPr>
      <w:r>
        <w:tab/>
      </w:r>
      <w:r w:rsidRPr="00327CCB">
        <w:rPr>
          <w:rFonts w:hint="eastAsia"/>
          <w:sz w:val="28"/>
          <w:szCs w:val="28"/>
        </w:rPr>
        <w:t>主要</w:t>
      </w:r>
      <w:r>
        <w:rPr>
          <w:rFonts w:hint="eastAsia"/>
          <w:sz w:val="28"/>
          <w:szCs w:val="28"/>
        </w:rPr>
        <w:t>内容</w:t>
      </w:r>
      <w:r w:rsidRPr="00327CCB">
        <w:rPr>
          <w:rFonts w:hint="eastAsia"/>
          <w:sz w:val="28"/>
          <w:szCs w:val="28"/>
        </w:rPr>
        <w:t>有：</w:t>
      </w:r>
    </w:p>
    <w:p w:rsidR="005A44E2" w:rsidRPr="00AC1BBB" w:rsidRDefault="005A44E2" w:rsidP="00AC1BBB">
      <w:pPr>
        <w:ind w:firstLine="405"/>
        <w:rPr>
          <w:sz w:val="28"/>
          <w:szCs w:val="28"/>
        </w:rPr>
      </w:pPr>
      <w:r w:rsidRPr="00AC1BBB">
        <w:rPr>
          <w:rFonts w:hint="eastAsia"/>
          <w:sz w:val="28"/>
          <w:szCs w:val="28"/>
        </w:rPr>
        <w:t>主页为迅雷主页，剩下分为</w:t>
      </w:r>
      <w:r w:rsidRPr="00AC1BBB">
        <w:rPr>
          <w:sz w:val="28"/>
          <w:szCs w:val="28"/>
        </w:rPr>
        <w:t>4</w:t>
      </w:r>
      <w:r w:rsidRPr="00AC1BBB">
        <w:rPr>
          <w:rFonts w:hint="eastAsia"/>
          <w:sz w:val="28"/>
          <w:szCs w:val="28"/>
        </w:rPr>
        <w:t>大板块，分为主页板块，会员板块，星域板块，和人力中心板块。</w:t>
      </w:r>
    </w:p>
    <w:p w:rsidR="005A44E2" w:rsidRPr="00AC1BBB" w:rsidRDefault="005A44E2" w:rsidP="00AC1BBB">
      <w:pPr>
        <w:ind w:firstLine="405"/>
        <w:rPr>
          <w:sz w:val="28"/>
          <w:szCs w:val="28"/>
        </w:rPr>
      </w:pPr>
      <w:r w:rsidRPr="00AC1BBB">
        <w:rPr>
          <w:rFonts w:hint="eastAsia"/>
          <w:sz w:val="28"/>
          <w:szCs w:val="28"/>
        </w:rPr>
        <w:t>主页板块分为：移动端迅雷页面，产品中心页面，迅雷影音页面，新闻中心页面。</w:t>
      </w:r>
    </w:p>
    <w:p w:rsidR="005A44E2" w:rsidRPr="00AC1BBB" w:rsidRDefault="005A44E2" w:rsidP="00AC1BBB">
      <w:pPr>
        <w:ind w:firstLine="405"/>
        <w:rPr>
          <w:sz w:val="28"/>
          <w:szCs w:val="28"/>
        </w:rPr>
      </w:pPr>
      <w:r w:rsidRPr="00AC1BBB">
        <w:rPr>
          <w:rFonts w:hint="eastAsia"/>
          <w:sz w:val="28"/>
          <w:szCs w:val="28"/>
        </w:rPr>
        <w:t>会员板块分为：会员首</w:t>
      </w:r>
      <w:r>
        <w:rPr>
          <w:rFonts w:hint="eastAsia"/>
          <w:sz w:val="28"/>
          <w:szCs w:val="28"/>
        </w:rPr>
        <w:t>页页面，功能特权页面，游戏特权页面，会员等级页面。</w:t>
      </w:r>
      <w:r w:rsidRPr="00AC1BBB">
        <w:rPr>
          <w:sz w:val="28"/>
          <w:szCs w:val="28"/>
        </w:rPr>
        <w:t xml:space="preserve"> </w:t>
      </w:r>
    </w:p>
    <w:p w:rsidR="005A44E2" w:rsidRDefault="005A44E2" w:rsidP="00AC1BBB">
      <w:pPr>
        <w:ind w:firstLine="405"/>
        <w:rPr>
          <w:sz w:val="28"/>
          <w:szCs w:val="28"/>
        </w:rPr>
      </w:pPr>
      <w:r w:rsidRPr="00AC1BBB">
        <w:rPr>
          <w:rFonts w:hint="eastAsia"/>
          <w:sz w:val="28"/>
          <w:szCs w:val="28"/>
        </w:rPr>
        <w:t>星域板块分为：星域</w:t>
      </w:r>
      <w:r w:rsidRPr="00AC1BBB">
        <w:rPr>
          <w:sz w:val="28"/>
          <w:szCs w:val="28"/>
        </w:rPr>
        <w:t>CDN</w:t>
      </w:r>
      <w:r w:rsidRPr="00AC1BBB">
        <w:rPr>
          <w:rFonts w:hint="eastAsia"/>
          <w:sz w:val="28"/>
          <w:szCs w:val="28"/>
        </w:rPr>
        <w:t>主页，星域</w:t>
      </w:r>
      <w:r w:rsidRPr="00AC1BBB">
        <w:rPr>
          <w:sz w:val="28"/>
          <w:szCs w:val="28"/>
        </w:rPr>
        <w:t>CDN</w:t>
      </w:r>
      <w:r w:rsidRPr="00AC1BBB">
        <w:rPr>
          <w:rFonts w:hint="eastAsia"/>
          <w:sz w:val="28"/>
          <w:szCs w:val="28"/>
        </w:rPr>
        <w:t>直播极速版页面，星域</w:t>
      </w:r>
      <w:r w:rsidRPr="00AC1BBB">
        <w:rPr>
          <w:sz w:val="28"/>
          <w:szCs w:val="28"/>
        </w:rPr>
        <w:t>CDN</w:t>
      </w:r>
      <w:r w:rsidRPr="00AC1BBB">
        <w:rPr>
          <w:rFonts w:hint="eastAsia"/>
          <w:sz w:val="28"/>
          <w:szCs w:val="28"/>
        </w:rPr>
        <w:t>直播旗舰版页面，星域</w:t>
      </w:r>
      <w:r w:rsidRPr="00AC1BBB">
        <w:rPr>
          <w:sz w:val="28"/>
          <w:szCs w:val="28"/>
        </w:rPr>
        <w:t>CDN</w:t>
      </w:r>
      <w:r w:rsidRPr="00AC1BBB">
        <w:rPr>
          <w:rFonts w:hint="eastAsia"/>
          <w:sz w:val="28"/>
          <w:szCs w:val="28"/>
        </w:rPr>
        <w:t>网心科技版页面，星域价格页面，星域解决方案页面，星域客户案例页面，星域帮助中心页面</w:t>
      </w:r>
      <w:r>
        <w:rPr>
          <w:rFonts w:hint="eastAsia"/>
          <w:sz w:val="28"/>
          <w:szCs w:val="28"/>
        </w:rPr>
        <w:t>。</w:t>
      </w:r>
    </w:p>
    <w:p w:rsidR="005A44E2" w:rsidRPr="00AC1BBB" w:rsidRDefault="005A44E2" w:rsidP="00AC1BBB">
      <w:pPr>
        <w:ind w:firstLine="405"/>
        <w:rPr>
          <w:sz w:val="28"/>
          <w:szCs w:val="28"/>
        </w:rPr>
      </w:pPr>
      <w:r w:rsidRPr="00AC1BBB">
        <w:rPr>
          <w:rFonts w:hint="eastAsia"/>
          <w:sz w:val="28"/>
          <w:szCs w:val="28"/>
        </w:rPr>
        <w:t>人力中心板块：加入我们页面，欢迎界面，社会招聘页面，校园招聘页面，校园大使页面，关于迅雷页面。</w:t>
      </w:r>
    </w:p>
    <w:p w:rsidR="005A44E2" w:rsidRDefault="005A44E2" w:rsidP="00165183">
      <w:pPr>
        <w:pStyle w:val="Heading1"/>
      </w:pPr>
      <w:bookmarkStart w:id="3" w:name="_Toc468830091"/>
      <w:r>
        <w:t>2.</w:t>
      </w:r>
      <w:r>
        <w:rPr>
          <w:rFonts w:hint="eastAsia"/>
        </w:rPr>
        <w:t>主要运用技术</w:t>
      </w:r>
      <w:bookmarkEnd w:id="3"/>
    </w:p>
    <w:p w:rsidR="005A44E2" w:rsidRPr="00327CCB" w:rsidRDefault="005A44E2" w:rsidP="00327CCB">
      <w:pPr>
        <w:rPr>
          <w:sz w:val="28"/>
          <w:szCs w:val="28"/>
        </w:rPr>
      </w:pPr>
      <w:r>
        <w:tab/>
      </w:r>
      <w:r>
        <w:rPr>
          <w:rFonts w:hint="eastAsia"/>
          <w:sz w:val="28"/>
          <w:szCs w:val="28"/>
        </w:rPr>
        <w:t>开发的技术：</w:t>
      </w:r>
      <w:r>
        <w:rPr>
          <w:sz w:val="28"/>
          <w:szCs w:val="28"/>
        </w:rPr>
        <w:t>HTML5</w:t>
      </w:r>
      <w:r>
        <w:rPr>
          <w:rFonts w:hint="eastAsia"/>
          <w:sz w:val="28"/>
          <w:szCs w:val="28"/>
        </w:rPr>
        <w:t>、</w:t>
      </w:r>
      <w:r>
        <w:rPr>
          <w:sz w:val="28"/>
          <w:szCs w:val="28"/>
        </w:rPr>
        <w:t>CSS</w:t>
      </w:r>
      <w:r>
        <w:rPr>
          <w:rFonts w:hint="eastAsia"/>
          <w:sz w:val="28"/>
          <w:szCs w:val="28"/>
        </w:rPr>
        <w:t>、</w:t>
      </w:r>
      <w:r>
        <w:rPr>
          <w:sz w:val="28"/>
          <w:szCs w:val="28"/>
        </w:rPr>
        <w:t xml:space="preserve">Javascript </w:t>
      </w:r>
      <w:r>
        <w:rPr>
          <w:rFonts w:hint="eastAsia"/>
          <w:sz w:val="28"/>
          <w:szCs w:val="28"/>
        </w:rPr>
        <w:t>、</w:t>
      </w:r>
      <w:r>
        <w:rPr>
          <w:sz w:val="28"/>
          <w:szCs w:val="28"/>
        </w:rPr>
        <w:t>jQuery</w:t>
      </w:r>
      <w:r>
        <w:rPr>
          <w:rFonts w:hint="eastAsia"/>
          <w:sz w:val="28"/>
          <w:szCs w:val="28"/>
        </w:rPr>
        <w:t>、</w:t>
      </w:r>
      <w:r>
        <w:rPr>
          <w:sz w:val="28"/>
          <w:szCs w:val="28"/>
        </w:rPr>
        <w:t>angularJS</w:t>
      </w:r>
      <w:r>
        <w:rPr>
          <w:rFonts w:hint="eastAsia"/>
          <w:sz w:val="28"/>
          <w:szCs w:val="28"/>
        </w:rPr>
        <w:t>、</w:t>
      </w:r>
      <w:r>
        <w:rPr>
          <w:sz w:val="28"/>
          <w:szCs w:val="28"/>
        </w:rPr>
        <w:t>bootstrap</w:t>
      </w:r>
      <w:r>
        <w:rPr>
          <w:rFonts w:hint="eastAsia"/>
          <w:sz w:val="28"/>
          <w:szCs w:val="28"/>
        </w:rPr>
        <w:t>框架。</w:t>
      </w:r>
    </w:p>
    <w:p w:rsidR="005A44E2" w:rsidRDefault="005A44E2" w:rsidP="00165183">
      <w:pPr>
        <w:pStyle w:val="Heading1"/>
      </w:pPr>
      <w:bookmarkStart w:id="4" w:name="_Toc468830092"/>
      <w:r>
        <w:t>3.</w:t>
      </w:r>
      <w:r>
        <w:rPr>
          <w:rFonts w:hint="eastAsia"/>
        </w:rPr>
        <w:t>功能模块</w:t>
      </w:r>
      <w:bookmarkEnd w:id="4"/>
    </w:p>
    <w:p w:rsidR="005A44E2" w:rsidRDefault="005A44E2" w:rsidP="00441560">
      <w:pPr>
        <w:pStyle w:val="Heading2"/>
      </w:pPr>
      <w:bookmarkStart w:id="5" w:name="_Toc468830093"/>
      <w:r>
        <w:t>3.1</w:t>
      </w:r>
      <w:r>
        <w:rPr>
          <w:rFonts w:hint="eastAsia"/>
        </w:rPr>
        <w:t>特效要求</w:t>
      </w:r>
      <w:bookmarkEnd w:id="5"/>
    </w:p>
    <w:p w:rsidR="005A44E2" w:rsidRDefault="005A44E2" w:rsidP="00BA2E67">
      <w:r>
        <w:rPr>
          <w:rFonts w:hint="eastAsia"/>
        </w:rPr>
        <w:t>渐变轮播图，滑动轮播图，</w:t>
      </w:r>
      <w:r>
        <w:t>Canvas</w:t>
      </w:r>
      <w:r>
        <w:rPr>
          <w:rFonts w:hint="eastAsia"/>
        </w:rPr>
        <w:t>流星特效，</w:t>
      </w:r>
      <w:r>
        <w:t>Canvas</w:t>
      </w:r>
      <w:r>
        <w:rPr>
          <w:rFonts w:hint="eastAsia"/>
        </w:rPr>
        <w:t>行星连线特效，横向轮播图，背景定位动画，旋转动画，轮播滑动错位，视频播放，音效播放等。</w:t>
      </w:r>
    </w:p>
    <w:p w:rsidR="005A44E2" w:rsidRPr="00DC350D" w:rsidRDefault="005A44E2" w:rsidP="00DC350D">
      <w:pPr>
        <w:pStyle w:val="Heading2"/>
      </w:pPr>
      <w:bookmarkStart w:id="6" w:name="_Toc468830094"/>
      <w:r>
        <w:t>3.2</w:t>
      </w:r>
      <w:r>
        <w:rPr>
          <w:rFonts w:hint="eastAsia"/>
        </w:rPr>
        <w:t>移动端要求</w:t>
      </w:r>
      <w:bookmarkEnd w:id="6"/>
    </w:p>
    <w:p w:rsidR="005A44E2" w:rsidRPr="001903BD" w:rsidRDefault="005A44E2" w:rsidP="001903BD">
      <w:r>
        <w:rPr>
          <w:rFonts w:hint="eastAsia"/>
        </w:rPr>
        <w:t>制作适合移动端的相应页面，运用</w:t>
      </w:r>
      <w:r>
        <w:t>bootstrap</w:t>
      </w:r>
      <w:r>
        <w:rPr>
          <w:rFonts w:hint="eastAsia"/>
        </w:rPr>
        <w:t>实现相适式界面。</w:t>
      </w:r>
    </w:p>
    <w:p w:rsidR="005A44E2" w:rsidRPr="002B0A54" w:rsidRDefault="005A44E2" w:rsidP="002B0A54">
      <w:pPr>
        <w:pStyle w:val="Heading1"/>
      </w:pPr>
      <w:bookmarkStart w:id="7" w:name="_Toc468830095"/>
      <w:r>
        <w:t>4.</w:t>
      </w:r>
      <w:r>
        <w:rPr>
          <w:rFonts w:hint="eastAsia"/>
        </w:rPr>
        <w:t>项目分工</w:t>
      </w:r>
      <w:bookmarkEnd w:id="7"/>
    </w:p>
    <w:p w:rsidR="005A44E2" w:rsidRDefault="005A44E2" w:rsidP="00F61634">
      <w:pPr>
        <w:pStyle w:val="Heading2"/>
      </w:pPr>
      <w:bookmarkStart w:id="8" w:name="_Toc468830096"/>
      <w:r>
        <w:t>4.1</w:t>
      </w:r>
      <w:r>
        <w:rPr>
          <w:rFonts w:hint="eastAsia"/>
        </w:rPr>
        <w:t>人员分工</w:t>
      </w:r>
      <w:bookmarkEnd w:id="8"/>
    </w:p>
    <w:p w:rsidR="005A44E2" w:rsidRDefault="005A44E2" w:rsidP="002B0A54">
      <w:pPr>
        <w:ind w:firstLine="420"/>
      </w:pPr>
      <w:r>
        <w:rPr>
          <w:rFonts w:hint="eastAsia"/>
        </w:rPr>
        <w:t>谢子然：主页板块分为，包含移动端迅雷页面，迅雷影音页面，新闻中心页面，星域</w:t>
      </w:r>
      <w:r>
        <w:t>CDN</w:t>
      </w:r>
      <w:r>
        <w:rPr>
          <w:rFonts w:hint="eastAsia"/>
        </w:rPr>
        <w:t>直播极速版页面及移动端页面。</w:t>
      </w:r>
    </w:p>
    <w:p w:rsidR="005A44E2" w:rsidRPr="005A1D02" w:rsidRDefault="005A44E2" w:rsidP="002B0A54"/>
    <w:p w:rsidR="005A44E2" w:rsidRDefault="005A44E2" w:rsidP="002B0A54">
      <w:pPr>
        <w:ind w:firstLine="420"/>
      </w:pPr>
      <w:r>
        <w:rPr>
          <w:rFonts w:hint="eastAsia"/>
        </w:rPr>
        <w:t>何志彬：负责会员板块分为，包含会员首页页面，功能特权页面，游戏特权页面，会员等级页面及移动端页面。</w:t>
      </w:r>
    </w:p>
    <w:p w:rsidR="005A44E2" w:rsidRDefault="005A44E2" w:rsidP="002B0A54"/>
    <w:p w:rsidR="005A44E2" w:rsidRDefault="005A44E2" w:rsidP="002B0A54">
      <w:pPr>
        <w:ind w:firstLine="420"/>
      </w:pPr>
      <w:r>
        <w:rPr>
          <w:rFonts w:hint="eastAsia"/>
        </w:rPr>
        <w:t>王叶成：负责人力中心板块，包含加入我们页面，欢迎界面，社会招聘页面，校园招聘页面，校园大使页面，关于迅雷页面及移动端页面。</w:t>
      </w:r>
    </w:p>
    <w:p w:rsidR="005A44E2" w:rsidRPr="005A1D02" w:rsidRDefault="005A44E2" w:rsidP="002B0A54"/>
    <w:p w:rsidR="005A44E2" w:rsidRDefault="005A44E2" w:rsidP="002B0A54">
      <w:pPr>
        <w:ind w:firstLine="420"/>
      </w:pPr>
      <w:r>
        <w:rPr>
          <w:rFonts w:hint="eastAsia"/>
        </w:rPr>
        <w:t>方斯嘉：负责星域板块分为：星域</w:t>
      </w:r>
      <w:r>
        <w:t>CDN</w:t>
      </w:r>
      <w:r>
        <w:rPr>
          <w:rFonts w:hint="eastAsia"/>
        </w:rPr>
        <w:t>主页，星域</w:t>
      </w:r>
      <w:r>
        <w:t>CDN</w:t>
      </w:r>
      <w:r>
        <w:rPr>
          <w:rFonts w:hint="eastAsia"/>
        </w:rPr>
        <w:t>网心科技版页面，星域价格页面，星域解决方案页面，星域客户案例页面，星域帮助中心页面，关于页面及移动端页面。</w:t>
      </w:r>
    </w:p>
    <w:p w:rsidR="005A44E2" w:rsidRPr="001D58BA" w:rsidRDefault="005A44E2" w:rsidP="0015370C">
      <w:pPr>
        <w:rPr>
          <w:rFonts w:ascii="宋体" w:cs="仿宋"/>
          <w:sz w:val="28"/>
          <w:szCs w:val="28"/>
        </w:rPr>
      </w:pPr>
      <w:r>
        <w:tab/>
      </w:r>
    </w:p>
    <w:p w:rsidR="005A44E2" w:rsidRPr="001D1730" w:rsidRDefault="005A44E2" w:rsidP="00F61634">
      <w:pPr>
        <w:rPr>
          <w:sz w:val="28"/>
          <w:szCs w:val="28"/>
        </w:rPr>
      </w:pPr>
    </w:p>
    <w:sectPr w:rsidR="005A44E2" w:rsidRPr="001D1730" w:rsidSect="00C116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4E2" w:rsidRDefault="005A44E2" w:rsidP="00313805">
      <w:r>
        <w:separator/>
      </w:r>
    </w:p>
  </w:endnote>
  <w:endnote w:type="continuationSeparator" w:id="0">
    <w:p w:rsidR="005A44E2" w:rsidRDefault="005A44E2" w:rsidP="003138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4E2" w:rsidRDefault="005A44E2" w:rsidP="00313805">
      <w:r>
        <w:separator/>
      </w:r>
    </w:p>
  </w:footnote>
  <w:footnote w:type="continuationSeparator" w:id="0">
    <w:p w:rsidR="005A44E2" w:rsidRDefault="005A44E2" w:rsidP="003138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120A35C"/>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D26E74CC"/>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5645D1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4E62551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CF184C1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356CB89C"/>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628C08C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A21E0886"/>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49483A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FDA7AB2"/>
    <w:lvl w:ilvl="0">
      <w:start w:val="1"/>
      <w:numFmt w:val="bullet"/>
      <w:lvlText w:val=""/>
      <w:lvlJc w:val="left"/>
      <w:pPr>
        <w:tabs>
          <w:tab w:val="num" w:pos="360"/>
        </w:tabs>
        <w:ind w:left="360" w:hanging="360"/>
      </w:pPr>
      <w:rPr>
        <w:rFonts w:ascii="Wingdings" w:hAnsi="Wingdings" w:hint="default"/>
      </w:rPr>
    </w:lvl>
  </w:abstractNum>
  <w:abstractNum w:abstractNumId="10">
    <w:nsid w:val="023A2BEF"/>
    <w:multiLevelType w:val="hybridMultilevel"/>
    <w:tmpl w:val="99B64376"/>
    <w:lvl w:ilvl="0" w:tplc="240C413A">
      <w:start w:val="1"/>
      <w:numFmt w:val="decimal"/>
      <w:lvlText w:val="（%1）"/>
      <w:lvlJc w:val="left"/>
      <w:pPr>
        <w:ind w:left="1140" w:hanging="720"/>
      </w:pPr>
      <w:rPr>
        <w:rFonts w:cs="Times New Roman" w:hint="default"/>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nsid w:val="2A857A1A"/>
    <w:multiLevelType w:val="hybridMultilevel"/>
    <w:tmpl w:val="D504AB4E"/>
    <w:lvl w:ilvl="0" w:tplc="9ED8658A">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5183"/>
    <w:rsid w:val="000477E9"/>
    <w:rsid w:val="00077A9A"/>
    <w:rsid w:val="0013654A"/>
    <w:rsid w:val="0015370C"/>
    <w:rsid w:val="00165183"/>
    <w:rsid w:val="001903BD"/>
    <w:rsid w:val="001A5309"/>
    <w:rsid w:val="001D1730"/>
    <w:rsid w:val="001D58BA"/>
    <w:rsid w:val="002B0A54"/>
    <w:rsid w:val="002D74DA"/>
    <w:rsid w:val="00313805"/>
    <w:rsid w:val="00325550"/>
    <w:rsid w:val="00327CCB"/>
    <w:rsid w:val="003566DA"/>
    <w:rsid w:val="003D3454"/>
    <w:rsid w:val="00441560"/>
    <w:rsid w:val="0045243A"/>
    <w:rsid w:val="004B4F23"/>
    <w:rsid w:val="004E1A7B"/>
    <w:rsid w:val="005A1D02"/>
    <w:rsid w:val="005A44E2"/>
    <w:rsid w:val="0064691E"/>
    <w:rsid w:val="0066123E"/>
    <w:rsid w:val="00747900"/>
    <w:rsid w:val="00765825"/>
    <w:rsid w:val="008242A6"/>
    <w:rsid w:val="00886A9B"/>
    <w:rsid w:val="009A1183"/>
    <w:rsid w:val="009A291F"/>
    <w:rsid w:val="00A002E9"/>
    <w:rsid w:val="00A626D7"/>
    <w:rsid w:val="00AC1BBB"/>
    <w:rsid w:val="00B30EA3"/>
    <w:rsid w:val="00BA2E67"/>
    <w:rsid w:val="00C116BB"/>
    <w:rsid w:val="00C672CF"/>
    <w:rsid w:val="00C93249"/>
    <w:rsid w:val="00D462E6"/>
    <w:rsid w:val="00D644D4"/>
    <w:rsid w:val="00DC350D"/>
    <w:rsid w:val="00E268B8"/>
    <w:rsid w:val="00E75C23"/>
    <w:rsid w:val="00E77018"/>
    <w:rsid w:val="00EB22E1"/>
    <w:rsid w:val="00F6163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116BB"/>
    <w:pPr>
      <w:widowControl w:val="0"/>
      <w:jc w:val="both"/>
    </w:pPr>
  </w:style>
  <w:style w:type="paragraph" w:styleId="Heading1">
    <w:name w:val="heading 1"/>
    <w:basedOn w:val="Normal"/>
    <w:next w:val="Normal"/>
    <w:link w:val="Heading1Char"/>
    <w:uiPriority w:val="99"/>
    <w:qFormat/>
    <w:rsid w:val="0016518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165183"/>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locked/>
    <w:rsid w:val="00DC350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165183"/>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5183"/>
    <w:rPr>
      <w:rFonts w:cs="Times New Roman"/>
      <w:b/>
      <w:bCs/>
      <w:kern w:val="44"/>
      <w:sz w:val="44"/>
      <w:szCs w:val="44"/>
    </w:rPr>
  </w:style>
  <w:style w:type="character" w:customStyle="1" w:styleId="Heading2Char">
    <w:name w:val="Heading 2 Char"/>
    <w:basedOn w:val="DefaultParagraphFont"/>
    <w:link w:val="Heading2"/>
    <w:uiPriority w:val="99"/>
    <w:locked/>
    <w:rsid w:val="00165183"/>
    <w:rPr>
      <w:rFonts w:ascii="Cambria" w:eastAsia="宋体" w:hAnsi="Cambria" w:cs="Times New Roman"/>
      <w:b/>
      <w:bCs/>
      <w:sz w:val="32"/>
      <w:szCs w:val="32"/>
    </w:rPr>
  </w:style>
  <w:style w:type="character" w:customStyle="1" w:styleId="Heading3Char">
    <w:name w:val="Heading 3 Char"/>
    <w:basedOn w:val="DefaultParagraphFont"/>
    <w:link w:val="Heading3"/>
    <w:uiPriority w:val="9"/>
    <w:semiHidden/>
    <w:rsid w:val="00C154EE"/>
    <w:rPr>
      <w:b/>
      <w:bCs/>
      <w:sz w:val="32"/>
      <w:szCs w:val="32"/>
    </w:rPr>
  </w:style>
  <w:style w:type="character" w:customStyle="1" w:styleId="Heading4Char">
    <w:name w:val="Heading 4 Char"/>
    <w:basedOn w:val="DefaultParagraphFont"/>
    <w:link w:val="Heading4"/>
    <w:uiPriority w:val="99"/>
    <w:semiHidden/>
    <w:locked/>
    <w:rsid w:val="00165183"/>
    <w:rPr>
      <w:rFonts w:ascii="Cambria" w:eastAsia="宋体" w:hAnsi="Cambria" w:cs="Times New Roman"/>
      <w:b/>
      <w:bCs/>
      <w:sz w:val="28"/>
      <w:szCs w:val="28"/>
    </w:rPr>
  </w:style>
  <w:style w:type="paragraph" w:styleId="Date">
    <w:name w:val="Date"/>
    <w:basedOn w:val="Normal"/>
    <w:next w:val="Normal"/>
    <w:link w:val="DateChar"/>
    <w:uiPriority w:val="99"/>
    <w:semiHidden/>
    <w:rsid w:val="00165183"/>
    <w:pPr>
      <w:ind w:leftChars="2500" w:left="100"/>
    </w:pPr>
  </w:style>
  <w:style w:type="character" w:customStyle="1" w:styleId="DateChar">
    <w:name w:val="Date Char"/>
    <w:basedOn w:val="DefaultParagraphFont"/>
    <w:link w:val="Date"/>
    <w:uiPriority w:val="99"/>
    <w:semiHidden/>
    <w:locked/>
    <w:rsid w:val="00165183"/>
    <w:rPr>
      <w:rFonts w:cs="Times New Roman"/>
    </w:rPr>
  </w:style>
  <w:style w:type="paragraph" w:styleId="TOCHeading">
    <w:name w:val="TOC Heading"/>
    <w:basedOn w:val="Heading1"/>
    <w:next w:val="Normal"/>
    <w:uiPriority w:val="99"/>
    <w:qFormat/>
    <w:rsid w:val="00165183"/>
    <w:pPr>
      <w:widowControl/>
      <w:spacing w:before="480" w:after="0" w:line="276" w:lineRule="auto"/>
      <w:jc w:val="left"/>
      <w:outlineLvl w:val="9"/>
    </w:pPr>
    <w:rPr>
      <w:rFonts w:ascii="Cambria" w:hAnsi="Cambria"/>
      <w:color w:val="365F91"/>
      <w:kern w:val="0"/>
      <w:sz w:val="28"/>
      <w:szCs w:val="28"/>
    </w:rPr>
  </w:style>
  <w:style w:type="paragraph" w:styleId="TOC2">
    <w:name w:val="toc 2"/>
    <w:basedOn w:val="Normal"/>
    <w:next w:val="Normal"/>
    <w:autoRedefine/>
    <w:uiPriority w:val="99"/>
    <w:rsid w:val="00165183"/>
    <w:pPr>
      <w:widowControl/>
      <w:spacing w:after="100" w:line="276" w:lineRule="auto"/>
      <w:ind w:left="220"/>
      <w:jc w:val="left"/>
    </w:pPr>
    <w:rPr>
      <w:kern w:val="0"/>
      <w:sz w:val="22"/>
    </w:rPr>
  </w:style>
  <w:style w:type="paragraph" w:styleId="TOC1">
    <w:name w:val="toc 1"/>
    <w:basedOn w:val="Normal"/>
    <w:next w:val="Normal"/>
    <w:autoRedefine/>
    <w:uiPriority w:val="99"/>
    <w:rsid w:val="00165183"/>
    <w:pPr>
      <w:widowControl/>
      <w:spacing w:after="100" w:line="276" w:lineRule="auto"/>
      <w:jc w:val="left"/>
    </w:pPr>
    <w:rPr>
      <w:kern w:val="0"/>
      <w:sz w:val="22"/>
    </w:rPr>
  </w:style>
  <w:style w:type="paragraph" w:styleId="TOC3">
    <w:name w:val="toc 3"/>
    <w:basedOn w:val="Normal"/>
    <w:next w:val="Normal"/>
    <w:autoRedefine/>
    <w:uiPriority w:val="99"/>
    <w:semiHidden/>
    <w:rsid w:val="00165183"/>
    <w:pPr>
      <w:widowControl/>
      <w:spacing w:after="100" w:line="276" w:lineRule="auto"/>
      <w:ind w:left="440"/>
      <w:jc w:val="left"/>
    </w:pPr>
    <w:rPr>
      <w:kern w:val="0"/>
      <w:sz w:val="22"/>
    </w:rPr>
  </w:style>
  <w:style w:type="paragraph" w:styleId="BalloonText">
    <w:name w:val="Balloon Text"/>
    <w:basedOn w:val="Normal"/>
    <w:link w:val="BalloonTextChar"/>
    <w:uiPriority w:val="99"/>
    <w:semiHidden/>
    <w:rsid w:val="00165183"/>
    <w:rPr>
      <w:sz w:val="18"/>
      <w:szCs w:val="18"/>
    </w:rPr>
  </w:style>
  <w:style w:type="character" w:customStyle="1" w:styleId="BalloonTextChar">
    <w:name w:val="Balloon Text Char"/>
    <w:basedOn w:val="DefaultParagraphFont"/>
    <w:link w:val="BalloonText"/>
    <w:uiPriority w:val="99"/>
    <w:semiHidden/>
    <w:locked/>
    <w:rsid w:val="00165183"/>
    <w:rPr>
      <w:rFonts w:cs="Times New Roman"/>
      <w:sz w:val="18"/>
      <w:szCs w:val="18"/>
    </w:rPr>
  </w:style>
  <w:style w:type="character" w:styleId="Hyperlink">
    <w:name w:val="Hyperlink"/>
    <w:basedOn w:val="DefaultParagraphFont"/>
    <w:uiPriority w:val="99"/>
    <w:rsid w:val="00165183"/>
    <w:rPr>
      <w:rFonts w:cs="Times New Roman"/>
      <w:color w:val="0000FF"/>
      <w:u w:val="single"/>
    </w:rPr>
  </w:style>
  <w:style w:type="paragraph" w:styleId="ListParagraph">
    <w:name w:val="List Paragraph"/>
    <w:basedOn w:val="Normal"/>
    <w:uiPriority w:val="99"/>
    <w:qFormat/>
    <w:rsid w:val="00327CCB"/>
    <w:pPr>
      <w:ind w:firstLineChars="200" w:firstLine="420"/>
    </w:pPr>
  </w:style>
  <w:style w:type="paragraph" w:styleId="Header">
    <w:name w:val="header"/>
    <w:basedOn w:val="Normal"/>
    <w:link w:val="HeaderChar"/>
    <w:uiPriority w:val="99"/>
    <w:semiHidden/>
    <w:rsid w:val="003138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13805"/>
    <w:rPr>
      <w:rFonts w:cs="Times New Roman"/>
      <w:sz w:val="18"/>
      <w:szCs w:val="18"/>
    </w:rPr>
  </w:style>
  <w:style w:type="paragraph" w:styleId="Footer">
    <w:name w:val="footer"/>
    <w:basedOn w:val="Normal"/>
    <w:link w:val="FooterChar"/>
    <w:uiPriority w:val="99"/>
    <w:semiHidden/>
    <w:rsid w:val="003138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313805"/>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855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334</TotalTime>
  <Pages>4</Pages>
  <Words>313</Words>
  <Characters>1788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China</cp:lastModifiedBy>
  <cp:revision>24</cp:revision>
  <dcterms:created xsi:type="dcterms:W3CDTF">2016-11-05T04:49:00Z</dcterms:created>
  <dcterms:modified xsi:type="dcterms:W3CDTF">2016-12-06T15:26:00Z</dcterms:modified>
</cp:coreProperties>
</file>