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9"/>
        <w:jc w:val="right"/>
        <w:rPr>
          <w:lang w:eastAsia="zh-CN"/>
        </w:rPr>
      </w:pPr>
      <w:r>
        <w:fldChar w:fldCharType="begin"/>
      </w:r>
      <w:r>
        <w:rPr>
          <w:lang w:eastAsia="zh-CN"/>
        </w:rPr>
        <w:instrText xml:space="preserve"> SUBJECT  \* MERGEFORMAT </w:instrText>
      </w:r>
      <w:r>
        <w:fldChar w:fldCharType="separate"/>
      </w:r>
      <w:r>
        <w:rPr>
          <w:lang w:eastAsia="zh-CN"/>
        </w:rPr>
        <w:t>&lt;项目名称&gt;</w:t>
      </w:r>
      <w:r>
        <w:fldChar w:fldCharType="end"/>
      </w:r>
    </w:p>
    <w:p>
      <w:pPr>
        <w:pStyle w:val="29"/>
        <w:wordWrap w:val="0"/>
        <w:jc w:val="right"/>
        <w:rPr>
          <w:lang w:eastAsia="zh-CN"/>
        </w:rPr>
      </w:pPr>
      <w:r>
        <w:fldChar w:fldCharType="begin"/>
      </w:r>
      <w:r>
        <w:rPr>
          <w:lang w:eastAsia="zh-CN"/>
        </w:rPr>
        <w:instrText xml:space="preserve"> TITLE  \* MERGEFORMAT </w:instrText>
      </w:r>
      <w:r>
        <w:fldChar w:fldCharType="separate"/>
      </w:r>
      <w:r>
        <w:rPr>
          <w:rFonts w:hint="eastAsia"/>
          <w:lang w:eastAsia="zh-CN"/>
        </w:rPr>
        <w:t>缺陷处理报告</w:t>
      </w:r>
      <w:r>
        <w:fldChar w:fldCharType="end"/>
      </w:r>
    </w:p>
    <w:p>
      <w:pPr>
        <w:pStyle w:val="29"/>
        <w:jc w:val="right"/>
        <w:rPr>
          <w:lang w:eastAsia="zh-CN"/>
        </w:rPr>
      </w:pPr>
    </w:p>
    <w:p>
      <w:pPr>
        <w:pStyle w:val="29"/>
        <w:jc w:val="right"/>
        <w:rPr>
          <w:sz w:val="28"/>
          <w:lang w:eastAsia="zh-CN"/>
        </w:rPr>
      </w:pPr>
      <w:r>
        <w:rPr>
          <w:rFonts w:hint="eastAsia"/>
          <w:sz w:val="28"/>
          <w:lang w:eastAsia="zh-CN"/>
        </w:rPr>
        <w:t>版本</w:t>
      </w:r>
      <w:r>
        <w:rPr>
          <w:sz w:val="28"/>
          <w:lang w:eastAsia="zh-CN"/>
        </w:rPr>
        <w:t xml:space="preserve"> &lt;1.0&gt;</w:t>
      </w:r>
    </w:p>
    <w:p>
      <w:pPr>
        <w:pStyle w:val="29"/>
        <w:rPr>
          <w:sz w:val="28"/>
          <w:lang w:eastAsia="zh-CN"/>
        </w:rPr>
      </w:pPr>
    </w:p>
    <w:p>
      <w:pPr>
        <w:pStyle w:val="45"/>
        <w:rPr>
          <w:lang w:eastAsia="zh-CN"/>
        </w:rPr>
      </w:pPr>
      <w:r>
        <w:rPr>
          <w:lang w:eastAsia="zh-CN"/>
        </w:rPr>
        <w:t xml:space="preserve"> </w:t>
      </w:r>
      <w:r>
        <w:t>[</w:t>
      </w:r>
      <w:r>
        <w:rPr>
          <w:rFonts w:hint="eastAsia"/>
        </w:rPr>
        <w:t>注：以下提供的模板用于</w:t>
      </w:r>
      <w:r>
        <w:t xml:space="preserve"> Rational Unified Process</w:t>
      </w:r>
      <w:r>
        <w:rPr>
          <w:rFonts w:hint="eastAsia"/>
        </w:rPr>
        <w:t>。</w:t>
      </w:r>
      <w:r>
        <w:rPr>
          <w:rFonts w:hint="eastAsia"/>
          <w:lang w:eastAsia="zh-CN"/>
        </w:rPr>
        <w:t>其中包括用方括号括起来并以蓝色斜体（样式</w:t>
      </w:r>
      <w:r>
        <w:rPr>
          <w:lang w:eastAsia="zh-CN"/>
        </w:rPr>
        <w:t>=InfoBlue</w:t>
      </w:r>
      <w:r>
        <w:rPr>
          <w:rFonts w:hint="eastAsia"/>
          <w:lang w:eastAsia="zh-CN"/>
        </w:rPr>
        <w:t>）显示的文本，它们用于向作者提供指导，在发布此文档之前应该将其删除。按此样式输入的段落将被自动设置为普通样式（样式</w:t>
      </w:r>
      <w:r>
        <w:rPr>
          <w:lang w:eastAsia="zh-CN"/>
        </w:rPr>
        <w:t>=Body Text</w:t>
      </w:r>
      <w:r>
        <w:rPr>
          <w:rFonts w:hint="eastAsia"/>
          <w:lang w:eastAsia="zh-CN"/>
        </w:rPr>
        <w:t>）。</w:t>
      </w:r>
      <w:r>
        <w:rPr>
          <w:rFonts w:ascii="Arial" w:hAnsi="Arial"/>
          <w:lang w:eastAsia="zh-CN"/>
        </w:rPr>
        <w:t>]</w:t>
      </w:r>
    </w:p>
    <w:p>
      <w:pPr>
        <w:pStyle w:val="45"/>
        <w:rPr>
          <w:lang w:eastAsia="zh-CN"/>
        </w:rPr>
      </w:pPr>
      <w:r>
        <w:rPr>
          <w:lang w:eastAsia="zh-CN"/>
        </w:rPr>
        <w:t>[</w:t>
      </w:r>
      <w:r>
        <w:rPr>
          <w:rFonts w:hint="eastAsia"/>
          <w:lang w:eastAsia="zh-CN"/>
        </w:rPr>
        <w:t>要定制</w:t>
      </w:r>
      <w:r>
        <w:rPr>
          <w:lang w:eastAsia="zh-CN"/>
        </w:rPr>
        <w:t xml:space="preserve"> Microsoft Word </w:t>
      </w:r>
      <w:r>
        <w:rPr>
          <w:rFonts w:hint="eastAsia"/>
          <w:lang w:eastAsia="zh-CN"/>
        </w:rPr>
        <w:t>中的自动字段（选中时显示灰色背景），请选择</w:t>
      </w:r>
      <w:r>
        <w:rPr>
          <w:lang w:eastAsia="zh-CN"/>
        </w:rPr>
        <w:t xml:space="preserve"> File&gt;Properties</w:t>
      </w:r>
      <w:r>
        <w:rPr>
          <w:rFonts w:hint="eastAsia"/>
          <w:lang w:eastAsia="zh-CN"/>
        </w:rPr>
        <w:t>，然后将</w:t>
      </w:r>
      <w:r>
        <w:rPr>
          <w:lang w:eastAsia="zh-CN"/>
        </w:rPr>
        <w:t xml:space="preserve"> Title</w:t>
      </w:r>
      <w:r>
        <w:rPr>
          <w:rFonts w:hint="eastAsia"/>
          <w:lang w:eastAsia="zh-CN"/>
        </w:rPr>
        <w:t>、</w:t>
      </w:r>
      <w:r>
        <w:rPr>
          <w:lang w:eastAsia="zh-CN"/>
        </w:rPr>
        <w:t xml:space="preserve">Subject </w:t>
      </w:r>
      <w:r>
        <w:rPr>
          <w:rFonts w:hint="eastAsia"/>
          <w:lang w:eastAsia="zh-CN"/>
        </w:rPr>
        <w:t>和</w:t>
      </w:r>
      <w:r>
        <w:rPr>
          <w:lang w:eastAsia="zh-CN"/>
        </w:rPr>
        <w:t xml:space="preserve"> Company </w:t>
      </w:r>
      <w:r>
        <w:rPr>
          <w:rFonts w:hint="eastAsia"/>
          <w:lang w:eastAsia="zh-CN"/>
        </w:rPr>
        <w:t>等字段替换为此文档的相应信息。关闭该对话框后，通过选择</w:t>
      </w:r>
      <w:r>
        <w:rPr>
          <w:lang w:eastAsia="zh-CN"/>
        </w:rPr>
        <w:t xml:space="preserve"> Edit&gt;Select All</w:t>
      </w:r>
      <w:r>
        <w:rPr>
          <w:rFonts w:hint="eastAsia"/>
          <w:lang w:eastAsia="zh-CN"/>
        </w:rPr>
        <w:t>（或</w:t>
      </w:r>
      <w:r>
        <w:rPr>
          <w:lang w:eastAsia="zh-CN"/>
        </w:rPr>
        <w:t xml:space="preserve"> Ctrl-A</w:t>
      </w:r>
      <w:r>
        <w:rPr>
          <w:rFonts w:hint="eastAsia"/>
          <w:lang w:eastAsia="zh-CN"/>
        </w:rPr>
        <w:t>）并按</w:t>
      </w:r>
      <w:r>
        <w:rPr>
          <w:lang w:eastAsia="zh-CN"/>
        </w:rPr>
        <w:t xml:space="preserve"> F9</w:t>
      </w:r>
      <w:r>
        <w:rPr>
          <w:rFonts w:hint="eastAsia"/>
          <w:lang w:eastAsia="zh-CN"/>
        </w:rPr>
        <w:t>，或只是在字段上单击并按</w:t>
      </w:r>
      <w:r>
        <w:rPr>
          <w:lang w:eastAsia="zh-CN"/>
        </w:rPr>
        <w:t xml:space="preserve"> F9</w:t>
      </w:r>
      <w:r>
        <w:rPr>
          <w:rFonts w:hint="eastAsia"/>
          <w:lang w:eastAsia="zh-CN"/>
        </w:rPr>
        <w:t>，可以在整个文档中更新自动字段。对于页眉和页脚，这一操作必须单独进行。按</w:t>
      </w:r>
      <w:r>
        <w:rPr>
          <w:lang w:eastAsia="zh-CN"/>
        </w:rPr>
        <w:t xml:space="preserve"> Alt-F9</w:t>
      </w:r>
      <w:r>
        <w:rPr>
          <w:rFonts w:hint="eastAsia"/>
          <w:lang w:eastAsia="zh-CN"/>
        </w:rPr>
        <w:t>，将在显示字段名称和字段内容之间切换。有关字段处理的详细信息，请参见</w:t>
      </w:r>
      <w:r>
        <w:rPr>
          <w:rFonts w:ascii="Arial" w:hAnsi="Arial"/>
          <w:lang w:eastAsia="zh-CN"/>
        </w:rPr>
        <w:t xml:space="preserve"> Word </w:t>
      </w:r>
      <w:r>
        <w:rPr>
          <w:rFonts w:hint="eastAsia"/>
          <w:lang w:eastAsia="zh-CN"/>
        </w:rPr>
        <w:t>帮助。</w:t>
      </w:r>
      <w:r>
        <w:t>]</w:t>
      </w:r>
    </w:p>
    <w:p>
      <w:pPr>
        <w:pStyle w:val="45"/>
        <w:sectPr>
          <w:headerReference r:id="rId4" w:type="default"/>
          <w:footerReference r:id="rId5" w:type="even"/>
          <w:pgSz w:w="12240" w:h="15840"/>
          <w:pgMar w:top="1440" w:right="1440" w:bottom="1440" w:left="1440" w:header="720" w:footer="720" w:gutter="0"/>
          <w:cols w:space="720" w:num="1"/>
        </w:sectPr>
      </w:pPr>
    </w:p>
    <w:p>
      <w:pPr>
        <w:pStyle w:val="29"/>
      </w:pPr>
      <w:r>
        <w:rPr>
          <w:rFonts w:hint="eastAsia"/>
        </w:rPr>
        <w:t>修订历史记录</w:t>
      </w:r>
    </w:p>
    <w:p>
      <w:pPr>
        <w:pStyle w:val="29"/>
      </w:pPr>
    </w:p>
    <w:tbl>
      <w:tblPr>
        <w:tblW w:w="950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vAlign w:val="top"/>
          </w:tcPr>
          <w:p>
            <w:pPr>
              <w:pStyle w:val="38"/>
              <w:jc w:val="center"/>
              <w:rPr>
                <w:b/>
              </w:rPr>
            </w:pPr>
            <w:r>
              <w:rPr>
                <w:rFonts w:hint="eastAsia"/>
                <w:b/>
              </w:rPr>
              <w:t>日期</w:t>
            </w:r>
          </w:p>
        </w:tc>
        <w:tc>
          <w:tcPr>
            <w:tcW w:w="1152" w:type="dxa"/>
            <w:vAlign w:val="top"/>
          </w:tcPr>
          <w:p>
            <w:pPr>
              <w:pStyle w:val="38"/>
              <w:jc w:val="center"/>
              <w:rPr>
                <w:b/>
              </w:rPr>
            </w:pPr>
            <w:r>
              <w:rPr>
                <w:rFonts w:hint="eastAsia"/>
                <w:b/>
              </w:rPr>
              <w:t>版本</w:t>
            </w:r>
          </w:p>
        </w:tc>
        <w:tc>
          <w:tcPr>
            <w:tcW w:w="3744" w:type="dxa"/>
            <w:vAlign w:val="top"/>
          </w:tcPr>
          <w:p>
            <w:pPr>
              <w:pStyle w:val="38"/>
              <w:jc w:val="center"/>
              <w:rPr>
                <w:b/>
              </w:rPr>
            </w:pPr>
            <w:r>
              <w:rPr>
                <w:rFonts w:hint="eastAsia"/>
                <w:b/>
              </w:rPr>
              <w:t>说明</w:t>
            </w:r>
          </w:p>
        </w:tc>
        <w:tc>
          <w:tcPr>
            <w:tcW w:w="2304" w:type="dxa"/>
            <w:vAlign w:val="top"/>
          </w:tcPr>
          <w:p>
            <w:pPr>
              <w:pStyle w:val="38"/>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vAlign w:val="top"/>
          </w:tcPr>
          <w:p>
            <w:pPr>
              <w:pStyle w:val="38"/>
            </w:pPr>
            <w:r>
              <w:t>&lt;</w:t>
            </w:r>
            <w:r>
              <w:rPr>
                <w:rFonts w:hint="eastAsia"/>
                <w:lang w:val="en-US" w:eastAsia="zh-CN"/>
              </w:rPr>
              <w:t>31</w:t>
            </w:r>
            <w:r>
              <w:rPr>
                <w:rFonts w:hint="eastAsia"/>
              </w:rPr>
              <w:t>日</w:t>
            </w:r>
            <w:r>
              <w:t>/</w:t>
            </w:r>
            <w:r>
              <w:rPr>
                <w:rFonts w:hint="eastAsia"/>
                <w:lang w:val="en-US" w:eastAsia="zh-CN"/>
              </w:rPr>
              <w:t>8</w:t>
            </w:r>
            <w:r>
              <w:rPr>
                <w:rFonts w:hint="eastAsia"/>
              </w:rPr>
              <w:t>月</w:t>
            </w:r>
            <w:r>
              <w:t>/</w:t>
            </w:r>
            <w:r>
              <w:rPr>
                <w:rFonts w:hint="eastAsia"/>
                <w:lang w:val="en-US" w:eastAsia="zh-CN"/>
              </w:rPr>
              <w:t>2014</w:t>
            </w:r>
            <w:r>
              <w:rPr>
                <w:rFonts w:hint="eastAsia"/>
              </w:rPr>
              <w:t>年</w:t>
            </w:r>
            <w:r>
              <w:t>&gt;</w:t>
            </w:r>
          </w:p>
        </w:tc>
        <w:tc>
          <w:tcPr>
            <w:tcW w:w="1152" w:type="dxa"/>
            <w:vAlign w:val="top"/>
          </w:tcPr>
          <w:p>
            <w:pPr>
              <w:pStyle w:val="38"/>
            </w:pPr>
            <w:r>
              <w:t>&lt;</w:t>
            </w:r>
            <w:r>
              <w:rPr>
                <w:rFonts w:hint="eastAsia"/>
                <w:lang w:val="en-US" w:eastAsia="zh-CN"/>
              </w:rPr>
              <w:t>1.0</w:t>
            </w:r>
            <w:r>
              <w:t>&gt;</w:t>
            </w:r>
          </w:p>
        </w:tc>
        <w:tc>
          <w:tcPr>
            <w:tcW w:w="3744" w:type="dxa"/>
            <w:vAlign w:val="top"/>
          </w:tcPr>
          <w:p>
            <w:pPr>
              <w:pStyle w:val="38"/>
            </w:pPr>
            <w:r>
              <w:t>&lt;</w:t>
            </w:r>
            <w:r>
              <w:rPr>
                <w:rFonts w:hint="eastAsia"/>
                <w:lang w:eastAsia="zh-CN"/>
              </w:rPr>
              <w:t>初稿</w:t>
            </w:r>
            <w:r>
              <w:t>&gt;</w:t>
            </w:r>
          </w:p>
        </w:tc>
        <w:tc>
          <w:tcPr>
            <w:tcW w:w="2304" w:type="dxa"/>
            <w:vAlign w:val="top"/>
          </w:tcPr>
          <w:p>
            <w:pPr>
              <w:pStyle w:val="38"/>
              <w:rPr>
                <w:rFonts w:hint="eastAsia" w:eastAsia="宋体"/>
                <w:lang w:eastAsia="zh-CN"/>
              </w:rPr>
            </w:pPr>
            <w:r>
              <w:rPr>
                <w:rFonts w:hint="eastAsia"/>
                <w:lang w:eastAsia="zh-CN"/>
              </w:rPr>
              <w:t>尤洋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vAlign w:val="top"/>
          </w:tcPr>
          <w:p>
            <w:pPr>
              <w:pStyle w:val="38"/>
            </w:pPr>
          </w:p>
        </w:tc>
        <w:tc>
          <w:tcPr>
            <w:tcW w:w="1152" w:type="dxa"/>
            <w:vAlign w:val="top"/>
          </w:tcPr>
          <w:p>
            <w:pPr>
              <w:pStyle w:val="38"/>
            </w:pPr>
          </w:p>
        </w:tc>
        <w:tc>
          <w:tcPr>
            <w:tcW w:w="3744" w:type="dxa"/>
            <w:vAlign w:val="top"/>
          </w:tcPr>
          <w:p>
            <w:pPr>
              <w:pStyle w:val="38"/>
            </w:pPr>
          </w:p>
        </w:tc>
        <w:tc>
          <w:tcPr>
            <w:tcW w:w="2304" w:type="dxa"/>
            <w:vAlign w:val="top"/>
          </w:tcPr>
          <w:p>
            <w:pPr>
              <w:pStyle w:val="38"/>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vAlign w:val="top"/>
          </w:tcPr>
          <w:p>
            <w:pPr>
              <w:pStyle w:val="38"/>
            </w:pPr>
          </w:p>
        </w:tc>
        <w:tc>
          <w:tcPr>
            <w:tcW w:w="1152" w:type="dxa"/>
            <w:vAlign w:val="top"/>
          </w:tcPr>
          <w:p>
            <w:pPr>
              <w:pStyle w:val="38"/>
            </w:pPr>
          </w:p>
        </w:tc>
        <w:tc>
          <w:tcPr>
            <w:tcW w:w="3744" w:type="dxa"/>
            <w:vAlign w:val="top"/>
          </w:tcPr>
          <w:p>
            <w:pPr>
              <w:pStyle w:val="38"/>
            </w:pPr>
          </w:p>
        </w:tc>
        <w:tc>
          <w:tcPr>
            <w:tcW w:w="2304" w:type="dxa"/>
            <w:vAlign w:val="top"/>
          </w:tcPr>
          <w:p>
            <w:pPr>
              <w:pStyle w:val="38"/>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vAlign w:val="top"/>
          </w:tcPr>
          <w:p>
            <w:pPr>
              <w:pStyle w:val="38"/>
            </w:pPr>
          </w:p>
        </w:tc>
        <w:tc>
          <w:tcPr>
            <w:tcW w:w="1152" w:type="dxa"/>
            <w:vAlign w:val="top"/>
          </w:tcPr>
          <w:p>
            <w:pPr>
              <w:pStyle w:val="38"/>
            </w:pPr>
          </w:p>
        </w:tc>
        <w:tc>
          <w:tcPr>
            <w:tcW w:w="3744" w:type="dxa"/>
            <w:vAlign w:val="top"/>
          </w:tcPr>
          <w:p>
            <w:pPr>
              <w:pStyle w:val="38"/>
            </w:pPr>
          </w:p>
        </w:tc>
        <w:tc>
          <w:tcPr>
            <w:tcW w:w="2304" w:type="dxa"/>
            <w:vAlign w:val="top"/>
          </w:tcPr>
          <w:p>
            <w:pPr>
              <w:pStyle w:val="38"/>
            </w:pPr>
          </w:p>
        </w:tc>
      </w:tr>
    </w:tbl>
    <w:p/>
    <w:p>
      <w:pPr>
        <w:pStyle w:val="29"/>
      </w:pPr>
      <w:r>
        <w:br w:type="page"/>
      </w:r>
      <w:r>
        <w:t>Table of Contents</w:t>
      </w:r>
    </w:p>
    <w:p>
      <w:pPr>
        <w:pStyle w:val="21"/>
        <w:tabs>
          <w:tab w:val="left" w:pos="432"/>
        </w:tabs>
        <w:rPr>
          <w:rFonts w:ascii="Calibri" w:hAnsi="Calibri" w:eastAsia="宋体"/>
          <w:kern w:val="2"/>
          <w:sz w:val="21"/>
          <w:szCs w:val="22"/>
          <w:lang w:eastAsia="zh-CN"/>
        </w:rPr>
      </w:pPr>
      <w:r>
        <w:fldChar w:fldCharType="begin"/>
      </w:r>
      <w:r>
        <w:rPr>
          <w:lang w:eastAsia="zh-CN"/>
        </w:rPr>
        <w:instrText xml:space="preserve"> TOC \o "1-3" </w:instrText>
      </w:r>
      <w:r>
        <w:fldChar w:fldCharType="separate"/>
      </w:r>
      <w:r>
        <w:t>1.</w:t>
      </w:r>
      <w:r>
        <w:rPr>
          <w:rFonts w:ascii="Calibri" w:hAnsi="Calibri" w:eastAsia="宋体"/>
          <w:kern w:val="2"/>
          <w:sz w:val="21"/>
          <w:szCs w:val="22"/>
          <w:lang w:eastAsia="zh-CN"/>
        </w:rPr>
        <w:tab/>
      </w:r>
      <w:r>
        <w:rPr>
          <w:rFonts w:hint="eastAsia"/>
        </w:rPr>
        <w:t>简介</w:t>
      </w:r>
      <w:r>
        <w:tab/>
      </w:r>
      <w:r>
        <w:fldChar w:fldCharType="begin"/>
      </w:r>
      <w:r>
        <w:instrText xml:space="preserve"> PAGEREF _Toc393893562 \h </w:instrText>
      </w:r>
      <w:r>
        <w:fldChar w:fldCharType="separate"/>
      </w:r>
      <w:r>
        <w:t>4</w:t>
      </w:r>
      <w:r>
        <w:fldChar w:fldCharType="end"/>
      </w:r>
    </w:p>
    <w:p>
      <w:pPr>
        <w:pStyle w:val="26"/>
        <w:tabs>
          <w:tab w:val="left" w:pos="1000"/>
        </w:tabs>
        <w:rPr>
          <w:rFonts w:ascii="Calibri" w:hAnsi="Calibri" w:eastAsia="宋体"/>
          <w:kern w:val="2"/>
          <w:sz w:val="21"/>
          <w:szCs w:val="22"/>
          <w:lang w:eastAsia="zh-CN"/>
        </w:rPr>
      </w:pPr>
      <w:r>
        <w:t>1.1</w:t>
      </w:r>
      <w:r>
        <w:rPr>
          <w:rFonts w:ascii="Calibri" w:hAnsi="Calibri" w:eastAsia="宋体"/>
          <w:kern w:val="2"/>
          <w:sz w:val="21"/>
          <w:szCs w:val="22"/>
          <w:lang w:eastAsia="zh-CN"/>
        </w:rPr>
        <w:tab/>
      </w:r>
      <w:r>
        <w:rPr>
          <w:rFonts w:hint="eastAsia"/>
        </w:rPr>
        <w:t>目的</w:t>
      </w:r>
      <w:r>
        <w:tab/>
      </w:r>
      <w:r>
        <w:fldChar w:fldCharType="begin"/>
      </w:r>
      <w:r>
        <w:instrText xml:space="preserve"> PAGEREF _Toc393893563 \h </w:instrText>
      </w:r>
      <w:r>
        <w:fldChar w:fldCharType="separate"/>
      </w:r>
      <w:r>
        <w:t>4</w:t>
      </w:r>
      <w:r>
        <w:fldChar w:fldCharType="end"/>
      </w:r>
    </w:p>
    <w:p>
      <w:pPr>
        <w:pStyle w:val="26"/>
        <w:tabs>
          <w:tab w:val="left" w:pos="1000"/>
        </w:tabs>
        <w:rPr>
          <w:rFonts w:ascii="Calibri" w:hAnsi="Calibri" w:eastAsia="宋体"/>
          <w:kern w:val="2"/>
          <w:sz w:val="21"/>
          <w:szCs w:val="22"/>
          <w:lang w:eastAsia="zh-CN"/>
        </w:rPr>
      </w:pPr>
      <w:r>
        <w:t>1.2</w:t>
      </w:r>
      <w:r>
        <w:rPr>
          <w:rFonts w:ascii="Calibri" w:hAnsi="Calibri" w:eastAsia="宋体"/>
          <w:kern w:val="2"/>
          <w:sz w:val="21"/>
          <w:szCs w:val="22"/>
          <w:lang w:eastAsia="zh-CN"/>
        </w:rPr>
        <w:tab/>
      </w:r>
      <w:r>
        <w:rPr>
          <w:rFonts w:hint="eastAsia"/>
        </w:rPr>
        <w:t>范围</w:t>
      </w:r>
      <w:r>
        <w:tab/>
      </w:r>
      <w:r>
        <w:fldChar w:fldCharType="begin"/>
      </w:r>
      <w:r>
        <w:instrText xml:space="preserve"> PAGEREF _Toc393893564 \h </w:instrText>
      </w:r>
      <w:r>
        <w:fldChar w:fldCharType="separate"/>
      </w:r>
      <w:r>
        <w:t>4</w:t>
      </w:r>
      <w:r>
        <w:fldChar w:fldCharType="end"/>
      </w:r>
    </w:p>
    <w:p>
      <w:pPr>
        <w:pStyle w:val="26"/>
        <w:tabs>
          <w:tab w:val="left" w:pos="1000"/>
        </w:tabs>
        <w:rPr>
          <w:rFonts w:ascii="Calibri" w:hAnsi="Calibri" w:eastAsia="宋体"/>
          <w:kern w:val="2"/>
          <w:sz w:val="21"/>
          <w:szCs w:val="22"/>
          <w:lang w:eastAsia="zh-CN"/>
        </w:rPr>
      </w:pPr>
      <w:r>
        <w:rPr>
          <w:lang w:eastAsia="zh-CN"/>
        </w:rPr>
        <w:t>1.3</w:t>
      </w:r>
      <w:r>
        <w:rPr>
          <w:rFonts w:ascii="Calibri" w:hAnsi="Calibri" w:eastAsia="宋体"/>
          <w:kern w:val="2"/>
          <w:sz w:val="21"/>
          <w:szCs w:val="22"/>
          <w:lang w:eastAsia="zh-CN"/>
        </w:rPr>
        <w:tab/>
      </w:r>
      <w:r>
        <w:rPr>
          <w:rFonts w:hint="eastAsia"/>
          <w:lang w:eastAsia="zh-CN"/>
        </w:rPr>
        <w:t>定义、首字母缩写词和缩略语</w:t>
      </w:r>
      <w:r>
        <w:rPr>
          <w:lang w:eastAsia="zh-CN"/>
        </w:rPr>
        <w:tab/>
      </w:r>
      <w:r>
        <w:fldChar w:fldCharType="begin"/>
      </w:r>
      <w:r>
        <w:rPr>
          <w:lang w:eastAsia="zh-CN"/>
        </w:rPr>
        <w:instrText xml:space="preserve"> PAGEREF _Toc393893565 \h </w:instrText>
      </w:r>
      <w:r>
        <w:fldChar w:fldCharType="separate"/>
      </w:r>
      <w:r>
        <w:rPr>
          <w:lang w:eastAsia="zh-CN"/>
        </w:rPr>
        <w:t>4</w:t>
      </w:r>
      <w:r>
        <w:fldChar w:fldCharType="end"/>
      </w:r>
    </w:p>
    <w:p>
      <w:pPr>
        <w:pStyle w:val="26"/>
        <w:tabs>
          <w:tab w:val="left" w:pos="1000"/>
        </w:tabs>
        <w:rPr>
          <w:rFonts w:ascii="Calibri" w:hAnsi="Calibri" w:eastAsia="宋体"/>
          <w:kern w:val="2"/>
          <w:sz w:val="21"/>
          <w:szCs w:val="22"/>
          <w:lang w:eastAsia="zh-CN"/>
        </w:rPr>
      </w:pPr>
      <w:r>
        <w:rPr>
          <w:lang w:eastAsia="zh-CN"/>
        </w:rPr>
        <w:t>1.4</w:t>
      </w:r>
      <w:r>
        <w:rPr>
          <w:rFonts w:ascii="Calibri" w:hAnsi="Calibri" w:eastAsia="宋体"/>
          <w:kern w:val="2"/>
          <w:sz w:val="21"/>
          <w:szCs w:val="22"/>
          <w:lang w:eastAsia="zh-CN"/>
        </w:rPr>
        <w:tab/>
      </w:r>
      <w:r>
        <w:rPr>
          <w:rFonts w:hint="eastAsia"/>
          <w:lang w:eastAsia="zh-CN"/>
        </w:rPr>
        <w:t>参考资料</w:t>
      </w:r>
      <w:r>
        <w:rPr>
          <w:lang w:eastAsia="zh-CN"/>
        </w:rPr>
        <w:tab/>
      </w:r>
      <w:r>
        <w:fldChar w:fldCharType="begin"/>
      </w:r>
      <w:r>
        <w:rPr>
          <w:lang w:eastAsia="zh-CN"/>
        </w:rPr>
        <w:instrText xml:space="preserve"> PAGEREF _Toc393893566 \h </w:instrText>
      </w:r>
      <w:r>
        <w:fldChar w:fldCharType="separate"/>
      </w:r>
      <w:r>
        <w:rPr>
          <w:lang w:eastAsia="zh-CN"/>
        </w:rPr>
        <w:t>4</w:t>
      </w:r>
      <w:r>
        <w:fldChar w:fldCharType="end"/>
      </w:r>
    </w:p>
    <w:p>
      <w:pPr>
        <w:pStyle w:val="26"/>
        <w:tabs>
          <w:tab w:val="left" w:pos="1000"/>
        </w:tabs>
        <w:rPr>
          <w:rFonts w:ascii="Calibri" w:hAnsi="Calibri" w:eastAsia="宋体"/>
          <w:kern w:val="2"/>
          <w:sz w:val="21"/>
          <w:szCs w:val="22"/>
          <w:lang w:eastAsia="zh-CN"/>
        </w:rPr>
      </w:pPr>
      <w:r>
        <w:rPr>
          <w:lang w:eastAsia="zh-CN"/>
        </w:rPr>
        <w:t>1.5</w:t>
      </w:r>
      <w:r>
        <w:rPr>
          <w:rFonts w:ascii="Calibri" w:hAnsi="Calibri" w:eastAsia="宋体"/>
          <w:kern w:val="2"/>
          <w:sz w:val="21"/>
          <w:szCs w:val="22"/>
          <w:lang w:eastAsia="zh-CN"/>
        </w:rPr>
        <w:tab/>
      </w:r>
      <w:r>
        <w:rPr>
          <w:rFonts w:hint="eastAsia"/>
          <w:lang w:eastAsia="zh-CN"/>
        </w:rPr>
        <w:t>概述</w:t>
      </w:r>
      <w:r>
        <w:rPr>
          <w:lang w:eastAsia="zh-CN"/>
        </w:rPr>
        <w:tab/>
      </w:r>
      <w:r>
        <w:fldChar w:fldCharType="begin"/>
      </w:r>
      <w:r>
        <w:rPr>
          <w:lang w:eastAsia="zh-CN"/>
        </w:rPr>
        <w:instrText xml:space="preserve"> PAGEREF _Toc393893567 \h </w:instrText>
      </w:r>
      <w:r>
        <w:fldChar w:fldCharType="separate"/>
      </w:r>
      <w:r>
        <w:rPr>
          <w:lang w:eastAsia="zh-CN"/>
        </w:rPr>
        <w:t>4</w:t>
      </w:r>
      <w:r>
        <w:fldChar w:fldCharType="end"/>
      </w:r>
    </w:p>
    <w:p>
      <w:pPr>
        <w:pStyle w:val="21"/>
        <w:tabs>
          <w:tab w:val="left" w:pos="432"/>
        </w:tabs>
        <w:rPr>
          <w:rFonts w:ascii="Calibri" w:hAnsi="Calibri" w:eastAsia="宋体"/>
          <w:kern w:val="2"/>
          <w:sz w:val="21"/>
          <w:szCs w:val="22"/>
          <w:lang w:eastAsia="zh-CN"/>
        </w:rPr>
      </w:pPr>
      <w:r>
        <w:rPr>
          <w:lang w:eastAsia="zh-CN"/>
        </w:rPr>
        <w:t>2.</w:t>
      </w:r>
      <w:r>
        <w:rPr>
          <w:rFonts w:ascii="Calibri" w:hAnsi="Calibri" w:eastAsia="宋体"/>
          <w:kern w:val="2"/>
          <w:sz w:val="21"/>
          <w:szCs w:val="22"/>
          <w:lang w:eastAsia="zh-CN"/>
        </w:rPr>
        <w:tab/>
      </w:r>
      <w:r>
        <w:rPr>
          <w:rFonts w:hint="eastAsia"/>
          <w:lang w:eastAsia="zh-CN"/>
        </w:rPr>
        <w:t>缺陷处理结果</w:t>
      </w:r>
      <w:r>
        <w:rPr>
          <w:lang w:eastAsia="zh-CN"/>
        </w:rPr>
        <w:tab/>
      </w:r>
      <w:r>
        <w:fldChar w:fldCharType="begin"/>
      </w:r>
      <w:r>
        <w:rPr>
          <w:lang w:eastAsia="zh-CN"/>
        </w:rPr>
        <w:instrText xml:space="preserve"> PAGEREF _Toc393893568 \h </w:instrText>
      </w:r>
      <w:r>
        <w:fldChar w:fldCharType="separate"/>
      </w:r>
      <w:r>
        <w:rPr>
          <w:lang w:eastAsia="zh-CN"/>
        </w:rPr>
        <w:t>4</w:t>
      </w:r>
      <w:r>
        <w:fldChar w:fldCharType="end"/>
      </w:r>
    </w:p>
    <w:p>
      <w:pPr>
        <w:pStyle w:val="26"/>
        <w:tabs>
          <w:tab w:val="left" w:pos="1000"/>
        </w:tabs>
        <w:rPr>
          <w:rFonts w:ascii="Calibri" w:hAnsi="Calibri" w:eastAsia="宋体"/>
          <w:kern w:val="2"/>
          <w:sz w:val="21"/>
          <w:szCs w:val="22"/>
          <w:lang w:eastAsia="zh-CN"/>
        </w:rPr>
      </w:pPr>
      <w:r>
        <w:rPr>
          <w:lang w:eastAsia="zh-CN"/>
        </w:rPr>
        <w:t>2.1</w:t>
      </w:r>
      <w:r>
        <w:rPr>
          <w:rFonts w:ascii="Calibri" w:hAnsi="Calibri" w:eastAsia="宋体"/>
          <w:kern w:val="2"/>
          <w:sz w:val="21"/>
          <w:szCs w:val="22"/>
          <w:lang w:eastAsia="zh-CN"/>
        </w:rPr>
        <w:tab/>
      </w:r>
      <w:r>
        <w:rPr>
          <w:rFonts w:hint="eastAsia"/>
          <w:lang w:eastAsia="zh-CN"/>
        </w:rPr>
        <w:t>缺陷处理情况概述</w:t>
      </w:r>
      <w:r>
        <w:rPr>
          <w:lang w:eastAsia="zh-CN"/>
        </w:rPr>
        <w:tab/>
      </w:r>
      <w:r>
        <w:fldChar w:fldCharType="begin"/>
      </w:r>
      <w:r>
        <w:rPr>
          <w:lang w:eastAsia="zh-CN"/>
        </w:rPr>
        <w:instrText xml:space="preserve"> PAGEREF _Toc393893569 \h </w:instrText>
      </w:r>
      <w:r>
        <w:fldChar w:fldCharType="separate"/>
      </w:r>
      <w:r>
        <w:rPr>
          <w:lang w:eastAsia="zh-CN"/>
        </w:rPr>
        <w:t>4</w:t>
      </w:r>
      <w:r>
        <w:fldChar w:fldCharType="end"/>
      </w:r>
    </w:p>
    <w:p>
      <w:pPr>
        <w:pStyle w:val="26"/>
        <w:tabs>
          <w:tab w:val="left" w:pos="1000"/>
        </w:tabs>
        <w:rPr>
          <w:rFonts w:ascii="Calibri" w:hAnsi="Calibri" w:eastAsia="宋体"/>
          <w:kern w:val="2"/>
          <w:sz w:val="21"/>
          <w:szCs w:val="22"/>
          <w:lang w:eastAsia="zh-CN"/>
        </w:rPr>
      </w:pPr>
      <w:r>
        <w:rPr>
          <w:lang w:eastAsia="zh-CN"/>
        </w:rPr>
        <w:t>2.2</w:t>
      </w:r>
      <w:r>
        <w:rPr>
          <w:rFonts w:ascii="Calibri" w:hAnsi="Calibri" w:eastAsia="宋体"/>
          <w:kern w:val="2"/>
          <w:sz w:val="21"/>
          <w:szCs w:val="22"/>
          <w:lang w:eastAsia="zh-CN"/>
        </w:rPr>
        <w:tab/>
      </w:r>
      <w:r>
        <w:rPr>
          <w:rFonts w:hint="eastAsia"/>
          <w:lang w:eastAsia="zh-CN"/>
        </w:rPr>
        <w:t>功能性缺陷处理结果列表</w:t>
      </w:r>
      <w:r>
        <w:rPr>
          <w:lang w:eastAsia="zh-CN"/>
        </w:rPr>
        <w:tab/>
      </w:r>
      <w:r>
        <w:fldChar w:fldCharType="begin"/>
      </w:r>
      <w:r>
        <w:rPr>
          <w:lang w:eastAsia="zh-CN"/>
        </w:rPr>
        <w:instrText xml:space="preserve"> PAGEREF _Toc393893570 \h </w:instrText>
      </w:r>
      <w:r>
        <w:fldChar w:fldCharType="separate"/>
      </w:r>
      <w:r>
        <w:rPr>
          <w:lang w:eastAsia="zh-CN"/>
        </w:rPr>
        <w:t>4</w:t>
      </w:r>
      <w:r>
        <w:fldChar w:fldCharType="end"/>
      </w:r>
    </w:p>
    <w:p>
      <w:pPr>
        <w:pStyle w:val="26"/>
        <w:tabs>
          <w:tab w:val="left" w:pos="1000"/>
        </w:tabs>
        <w:rPr>
          <w:rFonts w:ascii="Calibri" w:hAnsi="Calibri" w:eastAsia="宋体"/>
          <w:kern w:val="2"/>
          <w:sz w:val="21"/>
          <w:szCs w:val="22"/>
          <w:lang w:eastAsia="zh-CN"/>
        </w:rPr>
      </w:pPr>
      <w:r>
        <w:rPr>
          <w:lang w:eastAsia="zh-CN"/>
        </w:rPr>
        <w:t>2.3</w:t>
      </w:r>
      <w:r>
        <w:rPr>
          <w:rFonts w:ascii="Calibri" w:hAnsi="Calibri" w:eastAsia="宋体"/>
          <w:kern w:val="2"/>
          <w:sz w:val="21"/>
          <w:szCs w:val="22"/>
          <w:lang w:eastAsia="zh-CN"/>
        </w:rPr>
        <w:tab/>
      </w:r>
      <w:r>
        <w:rPr>
          <w:rFonts w:hint="eastAsia"/>
          <w:lang w:eastAsia="zh-CN"/>
        </w:rPr>
        <w:t>非功能性缺陷处理结果列表</w:t>
      </w:r>
      <w:r>
        <w:rPr>
          <w:lang w:eastAsia="zh-CN"/>
        </w:rPr>
        <w:tab/>
      </w:r>
      <w:r>
        <w:fldChar w:fldCharType="begin"/>
      </w:r>
      <w:r>
        <w:rPr>
          <w:lang w:eastAsia="zh-CN"/>
        </w:rPr>
        <w:instrText xml:space="preserve"> PAGEREF _Toc393893571 \h </w:instrText>
      </w:r>
      <w:r>
        <w:fldChar w:fldCharType="separate"/>
      </w:r>
      <w:r>
        <w:rPr>
          <w:lang w:eastAsia="zh-CN"/>
        </w:rPr>
        <w:t>5</w:t>
      </w:r>
      <w:r>
        <w:fldChar w:fldCharType="end"/>
      </w:r>
    </w:p>
    <w:p>
      <w:pPr>
        <w:pStyle w:val="29"/>
        <w:rPr>
          <w:lang w:eastAsia="zh-CN"/>
        </w:rPr>
      </w:pPr>
      <w:r>
        <w:rPr>
          <w:b w:val="0"/>
        </w:rPr>
        <w:fldChar w:fldCharType="end"/>
      </w:r>
      <w:r>
        <w:rPr>
          <w:lang w:eastAsia="zh-CN"/>
        </w:rPr>
        <w:br w:type="page"/>
      </w:r>
      <w:r>
        <w:fldChar w:fldCharType="begin"/>
      </w:r>
      <w:r>
        <w:instrText xml:space="preserve"> TITLE  \* MERGEFORMAT </w:instrText>
      </w:r>
      <w:r>
        <w:fldChar w:fldCharType="separate"/>
      </w:r>
      <w:r>
        <w:rPr>
          <w:rFonts w:hint="eastAsia"/>
        </w:rPr>
        <w:t>缺陷处理报告</w:t>
      </w:r>
      <w:r>
        <w:fldChar w:fldCharType="end"/>
      </w:r>
    </w:p>
    <w:p>
      <w:pPr>
        <w:pStyle w:val="2"/>
      </w:pPr>
      <w:bookmarkStart w:id="0" w:name="_Toc498761760"/>
      <w:bookmarkStart w:id="1" w:name="_Toc393893562"/>
      <w:bookmarkStart w:id="2" w:name="_Toc456598591"/>
      <w:bookmarkStart w:id="3" w:name="_Toc456600922"/>
      <w:r>
        <w:rPr>
          <w:rFonts w:hint="eastAsia"/>
        </w:rPr>
        <w:t>简介</w:t>
      </w:r>
      <w:bookmarkEnd w:id="0"/>
      <w:bookmarkEnd w:id="1"/>
    </w:p>
    <w:p>
      <w:pPr>
        <w:pStyle w:val="45"/>
      </w:pPr>
      <w:r>
        <w:rPr>
          <w:lang w:eastAsia="zh-CN"/>
        </w:rPr>
        <w:t>[</w:t>
      </w:r>
      <w:r>
        <w:rPr>
          <w:rFonts w:hint="eastAsia"/>
          <w:b/>
          <w:lang w:eastAsia="zh-CN"/>
        </w:rPr>
        <w:t>缺陷处理报告</w:t>
      </w:r>
      <w:r>
        <w:rPr>
          <w:rFonts w:hint="eastAsia"/>
          <w:lang w:eastAsia="zh-CN"/>
        </w:rPr>
        <w:t>的简介应提供整个文档的概述。它应包括此</w:t>
      </w:r>
      <w:r>
        <w:rPr>
          <w:rFonts w:hint="eastAsia"/>
          <w:b/>
          <w:lang w:eastAsia="zh-CN"/>
        </w:rPr>
        <w:t>缺陷处理报告</w:t>
      </w:r>
      <w:r>
        <w:rPr>
          <w:rFonts w:hint="eastAsia"/>
          <w:lang w:eastAsia="zh-CN"/>
        </w:rPr>
        <w:t>的目的、范围、定义、首字母缩写词、缩略语、参考资料和概述。</w:t>
      </w:r>
      <w:r>
        <w:t>]</w:t>
      </w:r>
    </w:p>
    <w:p>
      <w:pPr>
        <w:pStyle w:val="3"/>
      </w:pPr>
      <w:bookmarkStart w:id="4" w:name="_Toc498761761"/>
      <w:bookmarkStart w:id="5" w:name="_Toc393893563"/>
      <w:r>
        <w:rPr>
          <w:rFonts w:hint="eastAsia"/>
        </w:rPr>
        <w:t>目的</w:t>
      </w:r>
      <w:bookmarkEnd w:id="4"/>
      <w:bookmarkEnd w:id="5"/>
    </w:p>
    <w:p>
      <w:pPr>
        <w:pStyle w:val="45"/>
      </w:pPr>
      <w:r>
        <w:rPr>
          <w:lang w:eastAsia="zh-CN"/>
        </w:rPr>
        <w:t>[</w:t>
      </w:r>
      <w:r>
        <w:rPr>
          <w:rFonts w:hint="eastAsia"/>
          <w:lang w:eastAsia="zh-CN"/>
        </w:rPr>
        <w:t>阐明此</w:t>
      </w:r>
      <w:r>
        <w:rPr>
          <w:rFonts w:hint="eastAsia"/>
          <w:b/>
          <w:lang w:eastAsia="zh-CN"/>
        </w:rPr>
        <w:t>缺陷处理报告</w:t>
      </w:r>
      <w:r>
        <w:rPr>
          <w:rFonts w:hint="eastAsia"/>
          <w:lang w:eastAsia="zh-CN"/>
        </w:rPr>
        <w:t>的目的。</w:t>
      </w:r>
      <w:r>
        <w:t>]</w:t>
      </w:r>
    </w:p>
    <w:p>
      <w:pPr>
        <w:pStyle w:val="14"/>
      </w:pPr>
      <w:r>
        <w:rPr>
          <w:rFonts w:hint="eastAsia"/>
        </w:rPr>
        <w:t>对美食预定系统功能测试结果进行</w:t>
      </w:r>
      <w:r>
        <w:rPr>
          <w:rFonts w:hint="eastAsia"/>
          <w:lang w:eastAsia="zh-CN"/>
        </w:rPr>
        <w:t>缺陷修复。</w:t>
      </w:r>
    </w:p>
    <w:p>
      <w:pPr>
        <w:pStyle w:val="3"/>
      </w:pPr>
      <w:bookmarkStart w:id="6" w:name="_Toc498761762"/>
      <w:bookmarkStart w:id="7" w:name="_Toc393893564"/>
      <w:r>
        <w:rPr>
          <w:rFonts w:hint="eastAsia"/>
        </w:rPr>
        <w:t>范围</w:t>
      </w:r>
      <w:bookmarkEnd w:id="6"/>
      <w:bookmarkEnd w:id="7"/>
    </w:p>
    <w:p>
      <w:pPr>
        <w:pStyle w:val="45"/>
      </w:pPr>
      <w:r>
        <w:rPr>
          <w:lang w:eastAsia="zh-CN"/>
        </w:rPr>
        <w:t>[</w:t>
      </w:r>
      <w:r>
        <w:rPr>
          <w:rFonts w:hint="eastAsia"/>
          <w:lang w:eastAsia="zh-CN"/>
        </w:rPr>
        <w:t>简要说明此</w:t>
      </w:r>
      <w:r>
        <w:rPr>
          <w:rFonts w:hint="eastAsia"/>
          <w:b/>
          <w:lang w:eastAsia="zh-CN"/>
        </w:rPr>
        <w:t>缺陷处理报告</w:t>
      </w:r>
      <w:r>
        <w:rPr>
          <w:rFonts w:hint="eastAsia"/>
          <w:lang w:eastAsia="zh-CN"/>
        </w:rPr>
        <w:t>的范围：它的相关项目，以及受到此文档影响的任何其他事物。</w:t>
      </w:r>
      <w:r>
        <w:t>]</w:t>
      </w:r>
    </w:p>
    <w:p>
      <w:pPr>
        <w:pStyle w:val="46"/>
        <w:numPr>
          <w:ilvl w:val="0"/>
          <w:numId w:val="3"/>
        </w:numPr>
        <w:ind w:firstLineChars="0"/>
      </w:pPr>
      <w:r>
        <w:rPr>
          <w:rFonts w:hint="eastAsia"/>
        </w:rPr>
        <w:t>美食预订系统测试用例</w:t>
      </w:r>
    </w:p>
    <w:p>
      <w:pPr>
        <w:pStyle w:val="46"/>
        <w:numPr>
          <w:ilvl w:val="0"/>
          <w:numId w:val="3"/>
        </w:numPr>
        <w:ind w:firstLineChars="0"/>
      </w:pPr>
      <w:r>
        <w:rPr>
          <w:rFonts w:hint="eastAsia"/>
        </w:rPr>
        <w:t>美食预订系统</w:t>
      </w:r>
    </w:p>
    <w:p>
      <w:pPr>
        <w:pStyle w:val="14"/>
      </w:pPr>
    </w:p>
    <w:p>
      <w:pPr>
        <w:pStyle w:val="3"/>
        <w:rPr>
          <w:lang w:eastAsia="zh-CN"/>
        </w:rPr>
      </w:pPr>
      <w:bookmarkStart w:id="8" w:name="_Toc498761763"/>
      <w:bookmarkStart w:id="9" w:name="_Toc393893565"/>
      <w:r>
        <w:rPr>
          <w:rFonts w:hint="eastAsia"/>
          <w:lang w:eastAsia="zh-CN"/>
        </w:rPr>
        <w:t>定义、首字母缩写词和缩略语</w:t>
      </w:r>
      <w:bookmarkEnd w:id="8"/>
      <w:bookmarkEnd w:id="9"/>
    </w:p>
    <w:p>
      <w:pPr>
        <w:pStyle w:val="45"/>
      </w:pPr>
      <w:r>
        <w:rPr>
          <w:lang w:eastAsia="zh-CN"/>
        </w:rPr>
        <w:t>[</w:t>
      </w:r>
      <w:r>
        <w:rPr>
          <w:rFonts w:hint="eastAsia"/>
          <w:lang w:eastAsia="zh-CN"/>
        </w:rPr>
        <w:t>本小节应提供正确理解此</w:t>
      </w:r>
      <w:r>
        <w:rPr>
          <w:rFonts w:hint="eastAsia"/>
          <w:b/>
          <w:lang w:eastAsia="zh-CN"/>
        </w:rPr>
        <w:t>缺陷处理报告</w:t>
      </w:r>
      <w:r>
        <w:rPr>
          <w:rFonts w:hint="eastAsia"/>
          <w:lang w:eastAsia="zh-CN"/>
        </w:rPr>
        <w:t>所需的全部术语的定义、首字母缩写词和缩略语。这些信息可以通过引用项目词汇表来提供。</w:t>
      </w:r>
      <w:r>
        <w:t>]</w:t>
      </w:r>
    </w:p>
    <w:p>
      <w:pPr>
        <w:pStyle w:val="3"/>
      </w:pPr>
      <w:bookmarkStart w:id="10" w:name="_Toc498761764"/>
      <w:bookmarkStart w:id="11" w:name="_Toc393893566"/>
      <w:r>
        <w:rPr>
          <w:rFonts w:hint="eastAsia"/>
        </w:rPr>
        <w:t>参考资料</w:t>
      </w:r>
      <w:bookmarkEnd w:id="10"/>
      <w:bookmarkEnd w:id="11"/>
    </w:p>
    <w:p>
      <w:pPr>
        <w:pStyle w:val="45"/>
        <w:rPr>
          <w:rFonts w:hint="eastAsia"/>
          <w:lang w:eastAsia="zh-CN"/>
        </w:rPr>
      </w:pPr>
      <w:r>
        <w:rPr>
          <w:lang w:eastAsia="zh-CN"/>
        </w:rPr>
        <w:t>[</w:t>
      </w:r>
      <w:r>
        <w:rPr>
          <w:rFonts w:hint="eastAsia"/>
          <w:lang w:eastAsia="zh-CN"/>
        </w:rPr>
        <w:t>本小节应完整列出此</w:t>
      </w:r>
      <w:r>
        <w:rPr>
          <w:rFonts w:hint="eastAsia"/>
          <w:b/>
          <w:lang w:eastAsia="zh-CN"/>
        </w:rPr>
        <w:t>缺陷处理报告</w:t>
      </w:r>
      <w:r>
        <w:rPr>
          <w:rFonts w:hint="eastAsia"/>
          <w:lang w:eastAsia="zh-CN"/>
        </w:rPr>
        <w:t>中其他部分所引用的所有文档。每个文档应标有标题、报告号（如果适用）、日期和出版单位。列出可从中获取这些参考资料的来源。这些信息可以通过对附录或其他文档的引用来提供。例如相应的缺陷报告等。</w:t>
      </w:r>
    </w:p>
    <w:p>
      <w:pPr>
        <w:ind w:left="720"/>
      </w:pPr>
      <w:r>
        <w:rPr>
          <w:rFonts w:hint="eastAsia"/>
        </w:rPr>
        <w:t>测试报告模版</w:t>
      </w:r>
    </w:p>
    <w:p>
      <w:pPr>
        <w:ind w:left="720"/>
      </w:pPr>
      <w:r>
        <w:rPr>
          <w:rFonts w:hint="eastAsia"/>
        </w:rPr>
        <w:t>《美食预订系统软件需求规约》</w:t>
      </w:r>
    </w:p>
    <w:p>
      <w:pPr>
        <w:ind w:left="720"/>
        <w:rPr>
          <w:rFonts w:hint="eastAsia"/>
        </w:rPr>
      </w:pPr>
      <w:r>
        <w:rPr>
          <w:rFonts w:hint="eastAsia"/>
        </w:rPr>
        <w:t>《美食预订系统测试用例》</w:t>
      </w:r>
    </w:p>
    <w:p>
      <w:pPr>
        <w:ind w:left="720"/>
      </w:pPr>
      <w:r>
        <w:rPr>
          <w:rFonts w:hint="eastAsia"/>
        </w:rPr>
        <w:t>《美食预订系统测试</w:t>
      </w:r>
      <w:r>
        <w:rPr>
          <w:rFonts w:hint="eastAsia"/>
          <w:lang w:eastAsia="zh-CN"/>
        </w:rPr>
        <w:t>报告</w:t>
      </w:r>
      <w:r>
        <w:rPr>
          <w:rFonts w:hint="eastAsia"/>
        </w:rPr>
        <w:t>》</w:t>
      </w:r>
    </w:p>
    <w:p>
      <w:pPr>
        <w:ind w:left="720"/>
        <w:rPr>
          <w:rFonts w:hint="eastAsia"/>
        </w:rPr>
      </w:pPr>
    </w:p>
    <w:p>
      <w:pPr>
        <w:pStyle w:val="14"/>
      </w:pPr>
    </w:p>
    <w:bookmarkEnd w:id="2"/>
    <w:bookmarkEnd w:id="3"/>
    <w:p>
      <w:pPr>
        <w:pStyle w:val="3"/>
      </w:pPr>
      <w:bookmarkStart w:id="12" w:name="_Toc498761765"/>
      <w:bookmarkStart w:id="13" w:name="_Toc393893567"/>
      <w:r>
        <w:rPr>
          <w:rFonts w:hint="eastAsia"/>
        </w:rPr>
        <w:t>概述</w:t>
      </w:r>
      <w:bookmarkEnd w:id="12"/>
      <w:bookmarkEnd w:id="13"/>
    </w:p>
    <w:p>
      <w:pPr>
        <w:pStyle w:val="45"/>
      </w:pPr>
      <w:r>
        <w:rPr>
          <w:lang w:eastAsia="zh-CN"/>
        </w:rPr>
        <w:t>[</w:t>
      </w:r>
      <w:r>
        <w:rPr>
          <w:rFonts w:hint="eastAsia"/>
          <w:lang w:eastAsia="zh-CN"/>
        </w:rPr>
        <w:t>本小节应说明此</w:t>
      </w:r>
      <w:r>
        <w:rPr>
          <w:rFonts w:hint="eastAsia"/>
          <w:b/>
          <w:lang w:eastAsia="zh-CN"/>
        </w:rPr>
        <w:t>缺陷处理报告</w:t>
      </w:r>
      <w:r>
        <w:rPr>
          <w:rFonts w:hint="eastAsia"/>
          <w:lang w:eastAsia="zh-CN"/>
        </w:rPr>
        <w:t>其他部分所包含的内容，并解释文档的组织方式。</w:t>
      </w:r>
      <w:r>
        <w:t>]</w:t>
      </w:r>
    </w:p>
    <w:p>
      <w:pPr>
        <w:rPr>
          <w:lang w:eastAsia="zh-CN"/>
        </w:rPr>
      </w:pPr>
    </w:p>
    <w:p>
      <w:pPr>
        <w:pStyle w:val="2"/>
        <w:rPr>
          <w:lang w:eastAsia="zh-CN"/>
        </w:rPr>
      </w:pPr>
      <w:bookmarkStart w:id="14" w:name="_Toc393893568"/>
      <w:r>
        <w:rPr>
          <w:lang w:eastAsia="zh-CN"/>
        </w:rPr>
        <w:t>缺陷处理结果</w:t>
      </w:r>
      <w:bookmarkEnd w:id="14"/>
    </w:p>
    <w:p>
      <w:pPr>
        <w:pStyle w:val="3"/>
        <w:rPr>
          <w:lang w:eastAsia="zh-CN"/>
        </w:rPr>
      </w:pPr>
      <w:bookmarkStart w:id="15" w:name="_Toc393893569"/>
      <w:r>
        <w:rPr>
          <w:lang w:eastAsia="zh-CN"/>
        </w:rPr>
        <w:t>缺陷处理情况概述</w:t>
      </w:r>
      <w:bookmarkEnd w:id="15"/>
    </w:p>
    <w:p>
      <w:pPr>
        <w:pStyle w:val="45"/>
      </w:pPr>
      <w:r>
        <w:rPr>
          <w:lang w:eastAsia="zh-CN"/>
        </w:rPr>
        <w:t>[</w:t>
      </w:r>
      <w:r>
        <w:rPr>
          <w:rFonts w:hint="eastAsia"/>
          <w:b/>
          <w:lang w:eastAsia="zh-CN"/>
        </w:rPr>
        <w:t>缺陷处理情况概述</w:t>
      </w:r>
      <w:r>
        <w:rPr>
          <w:rFonts w:hint="eastAsia"/>
          <w:lang w:eastAsia="zh-CN"/>
        </w:rPr>
        <w:t>应简单描述针对缺陷报告中所提供的信息对缺陷列表中的缺陷采取了什么样的措施。如果缺陷报告中所报告的缺陷存在问题，也请在缺陷处理列表中的缺陷处理结果描述中给与相应的说明。</w:t>
      </w:r>
      <w:r>
        <w:t>]</w:t>
      </w:r>
    </w:p>
    <w:p>
      <w:pPr>
        <w:pStyle w:val="14"/>
        <w:rPr>
          <w:rFonts w:hint="eastAsia" w:eastAsia="宋体"/>
          <w:lang w:eastAsia="zh-CN"/>
        </w:rPr>
      </w:pPr>
      <w:r>
        <w:rPr>
          <w:rFonts w:hint="eastAsia"/>
          <w:lang w:eastAsia="zh-CN"/>
        </w:rPr>
        <w:t>针对测试中提到的</w:t>
      </w:r>
      <w:r>
        <w:rPr>
          <w:rFonts w:hint="eastAsia"/>
          <w:lang w:val="en-US" w:eastAsia="zh-CN"/>
        </w:rPr>
        <w:t>bug，一个一个的手动还原并修复，目前bug已基本消除。</w:t>
      </w:r>
      <w:bookmarkStart w:id="18" w:name="_GoBack"/>
      <w:bookmarkEnd w:id="18"/>
    </w:p>
    <w:p>
      <w:pPr>
        <w:pStyle w:val="3"/>
        <w:rPr>
          <w:lang w:eastAsia="zh-CN"/>
        </w:rPr>
      </w:pPr>
      <w:bookmarkStart w:id="16" w:name="_Toc393893570"/>
      <w:r>
        <w:rPr>
          <w:rFonts w:hint="eastAsia"/>
          <w:lang w:eastAsia="zh-CN"/>
        </w:rPr>
        <w:t>功能性缺陷处理结果列表</w:t>
      </w:r>
      <w:bookmarkEnd w:id="16"/>
    </w:p>
    <w:p>
      <w:pPr>
        <w:rPr>
          <w:lang w:eastAsia="zh-CN"/>
        </w:rPr>
      </w:pPr>
    </w:p>
    <w:p>
      <w:pPr>
        <w:widowControl/>
        <w:snapToGrid w:val="0"/>
        <w:spacing w:line="300" w:lineRule="auto"/>
        <w:jc w:val="center"/>
        <w:rPr>
          <w:rFonts w:hint="eastAsia" w:ascii="宋体" w:hAnsi="宋体" w:eastAsia="宋体"/>
          <w:b/>
          <w:bCs/>
          <w:color w:val="000000"/>
          <w:sz w:val="21"/>
          <w:szCs w:val="21"/>
          <w:lang w:eastAsia="zh-CN"/>
        </w:rPr>
      </w:pPr>
      <w:r>
        <w:rPr>
          <w:rFonts w:hint="eastAsia" w:ascii="宋体" w:hAnsi="宋体" w:eastAsia="宋体"/>
          <w:b/>
          <w:bCs/>
          <w:color w:val="000000"/>
          <w:sz w:val="21"/>
          <w:szCs w:val="21"/>
          <w:lang w:eastAsia="zh-CN"/>
        </w:rPr>
        <w:t>表</w:t>
      </w:r>
      <w:r>
        <w:rPr>
          <w:rFonts w:ascii="宋体" w:hAnsi="宋体" w:eastAsia="宋体"/>
          <w:b/>
          <w:bCs/>
          <w:color w:val="000000"/>
          <w:sz w:val="21"/>
          <w:szCs w:val="21"/>
          <w:lang w:eastAsia="zh-CN"/>
        </w:rPr>
        <w:t>1功能</w:t>
      </w:r>
      <w:r>
        <w:rPr>
          <w:rFonts w:hint="eastAsia" w:ascii="宋体" w:hAnsi="宋体" w:eastAsia="宋体"/>
          <w:b/>
          <w:bCs/>
          <w:color w:val="000000"/>
          <w:sz w:val="21"/>
          <w:szCs w:val="21"/>
          <w:lang w:eastAsia="zh-CN"/>
        </w:rPr>
        <w:t>缺陷处理结果列表</w:t>
      </w:r>
    </w:p>
    <w:tbl>
      <w:tblPr>
        <w:tblW w:w="1020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562"/>
        <w:gridCol w:w="709"/>
        <w:gridCol w:w="709"/>
        <w:gridCol w:w="1276"/>
        <w:gridCol w:w="1559"/>
        <w:gridCol w:w="4252"/>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760" w:hRule="atLeast"/>
          <w:jc w:val="center"/>
        </w:trPr>
        <w:tc>
          <w:tcPr>
            <w:tcW w:w="562"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rPr>
                <w:b/>
                <w:color w:val="000000"/>
                <w:sz w:val="21"/>
                <w:szCs w:val="21"/>
                <w:lang w:eastAsia="zh-CN"/>
              </w:rPr>
            </w:pPr>
            <w:r>
              <w:rPr>
                <w:rFonts w:hint="eastAsia"/>
                <w:b/>
                <w:color w:val="000000"/>
                <w:sz w:val="21"/>
                <w:szCs w:val="21"/>
                <w:lang w:eastAsia="zh-CN"/>
              </w:rPr>
              <w:t>序</w:t>
            </w:r>
          </w:p>
          <w:p>
            <w:pPr>
              <w:widowControl/>
              <w:snapToGrid w:val="0"/>
              <w:spacing w:line="300" w:lineRule="auto"/>
              <w:rPr>
                <w:b/>
                <w:color w:val="000000"/>
                <w:sz w:val="21"/>
                <w:szCs w:val="21"/>
                <w:lang w:eastAsia="zh-CN"/>
              </w:rPr>
            </w:pPr>
            <w:r>
              <w:rPr>
                <w:rFonts w:hint="eastAsia"/>
                <w:b/>
                <w:color w:val="000000"/>
                <w:sz w:val="21"/>
                <w:szCs w:val="21"/>
                <w:lang w:eastAsia="zh-CN"/>
              </w:rPr>
              <w:t>号</w:t>
            </w:r>
          </w:p>
        </w:tc>
        <w:tc>
          <w:tcPr>
            <w:tcW w:w="709"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rPr>
                <w:b/>
                <w:color w:val="000000"/>
                <w:sz w:val="21"/>
                <w:szCs w:val="21"/>
                <w:lang w:eastAsia="zh-CN"/>
              </w:rPr>
            </w:pPr>
            <w:r>
              <w:rPr>
                <w:rFonts w:hint="eastAsia"/>
                <w:b/>
                <w:color w:val="000000"/>
                <w:sz w:val="21"/>
                <w:szCs w:val="21"/>
                <w:lang w:eastAsia="zh-CN"/>
              </w:rPr>
              <w:t>缺陷</w:t>
            </w:r>
          </w:p>
          <w:p>
            <w:pPr>
              <w:widowControl/>
              <w:snapToGrid w:val="0"/>
              <w:spacing w:line="300" w:lineRule="auto"/>
              <w:rPr>
                <w:b/>
                <w:color w:val="000000"/>
                <w:sz w:val="21"/>
                <w:szCs w:val="21"/>
                <w:lang w:eastAsia="zh-CN"/>
              </w:rPr>
            </w:pPr>
            <w:r>
              <w:rPr>
                <w:rFonts w:hint="eastAsia"/>
                <w:b/>
                <w:color w:val="000000"/>
                <w:sz w:val="21"/>
                <w:szCs w:val="21"/>
                <w:lang w:eastAsia="zh-CN"/>
              </w:rPr>
              <w:t>编号</w:t>
            </w:r>
          </w:p>
        </w:tc>
        <w:tc>
          <w:tcPr>
            <w:tcW w:w="709"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rPr>
                <w:b/>
                <w:color w:val="000000"/>
                <w:sz w:val="21"/>
                <w:szCs w:val="21"/>
                <w:lang w:eastAsia="zh-CN"/>
              </w:rPr>
            </w:pPr>
            <w:r>
              <w:rPr>
                <w:rFonts w:hint="eastAsia"/>
                <w:b/>
                <w:color w:val="000000"/>
                <w:sz w:val="21"/>
                <w:szCs w:val="21"/>
                <w:lang w:eastAsia="zh-CN"/>
              </w:rPr>
              <w:t>严重程度</w:t>
            </w:r>
          </w:p>
        </w:tc>
        <w:tc>
          <w:tcPr>
            <w:tcW w:w="1276" w:type="dxa"/>
            <w:tcBorders>
              <w:top w:val="single" w:color="000000" w:sz="4" w:space="0"/>
              <w:left w:val="single" w:color="000000" w:sz="4" w:space="0"/>
              <w:bottom w:val="single" w:color="000000" w:sz="4" w:space="0"/>
              <w:right w:val="single" w:color="000000" w:sz="4" w:space="0"/>
            </w:tcBorders>
            <w:shd w:val="pct10" w:color="auto" w:fill="auto"/>
            <w:vAlign w:val="top"/>
          </w:tcPr>
          <w:p>
            <w:pPr>
              <w:widowControl/>
              <w:snapToGrid w:val="0"/>
              <w:spacing w:line="300" w:lineRule="auto"/>
              <w:jc w:val="center"/>
              <w:rPr>
                <w:b/>
                <w:color w:val="000000"/>
                <w:sz w:val="21"/>
                <w:szCs w:val="21"/>
                <w:lang w:eastAsia="zh-CN"/>
              </w:rPr>
            </w:pPr>
          </w:p>
          <w:p>
            <w:pPr>
              <w:widowControl/>
              <w:snapToGrid w:val="0"/>
              <w:spacing w:line="300" w:lineRule="auto"/>
              <w:jc w:val="center"/>
              <w:rPr>
                <w:rFonts w:hint="eastAsia"/>
                <w:b/>
                <w:color w:val="000000"/>
                <w:sz w:val="21"/>
                <w:szCs w:val="21"/>
                <w:lang w:eastAsia="zh-CN"/>
              </w:rPr>
            </w:pPr>
            <w:r>
              <w:rPr>
                <w:rFonts w:hint="eastAsia"/>
                <w:b/>
                <w:color w:val="000000"/>
                <w:sz w:val="21"/>
                <w:szCs w:val="21"/>
                <w:lang w:eastAsia="zh-CN"/>
              </w:rPr>
              <w:t>功能模块</w:t>
            </w:r>
          </w:p>
        </w:tc>
        <w:tc>
          <w:tcPr>
            <w:tcW w:w="1559"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b/>
                <w:color w:val="000000"/>
                <w:sz w:val="21"/>
                <w:szCs w:val="21"/>
                <w:lang w:eastAsia="zh-CN"/>
              </w:rPr>
            </w:pPr>
            <w:r>
              <w:rPr>
                <w:rFonts w:hint="eastAsia"/>
                <w:b/>
                <w:color w:val="000000"/>
                <w:sz w:val="21"/>
                <w:szCs w:val="21"/>
                <w:lang w:eastAsia="zh-CN"/>
              </w:rPr>
              <w:t>缺陷标题</w:t>
            </w:r>
          </w:p>
        </w:tc>
        <w:tc>
          <w:tcPr>
            <w:tcW w:w="4252"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b/>
                <w:color w:val="000000"/>
                <w:sz w:val="21"/>
                <w:szCs w:val="21"/>
                <w:lang w:eastAsia="zh-CN"/>
              </w:rPr>
            </w:pPr>
            <w:r>
              <w:rPr>
                <w:rFonts w:hint="eastAsia"/>
                <w:b/>
                <w:color w:val="000000"/>
                <w:sz w:val="21"/>
                <w:szCs w:val="21"/>
                <w:lang w:eastAsia="zh-CN"/>
              </w:rPr>
              <w:t>缺陷处理结果描述</w:t>
            </w:r>
          </w:p>
        </w:tc>
        <w:tc>
          <w:tcPr>
            <w:tcW w:w="1134" w:type="dxa"/>
            <w:tcBorders>
              <w:top w:val="single" w:color="000000" w:sz="4" w:space="0"/>
              <w:left w:val="single" w:color="000000" w:sz="4" w:space="0"/>
              <w:bottom w:val="single" w:color="000000" w:sz="4" w:space="0"/>
              <w:right w:val="single" w:color="000000" w:sz="4" w:space="0"/>
            </w:tcBorders>
            <w:shd w:val="pct10" w:color="auto" w:fill="auto"/>
            <w:vAlign w:val="top"/>
          </w:tcPr>
          <w:p>
            <w:pPr>
              <w:widowControl/>
              <w:snapToGrid w:val="0"/>
              <w:spacing w:line="300" w:lineRule="auto"/>
              <w:jc w:val="center"/>
              <w:rPr>
                <w:b/>
                <w:color w:val="000000"/>
                <w:sz w:val="21"/>
                <w:szCs w:val="21"/>
                <w:lang w:eastAsia="zh-CN"/>
              </w:rPr>
            </w:pPr>
            <w:r>
              <w:rPr>
                <w:rFonts w:hint="eastAsia"/>
                <w:b/>
                <w:color w:val="000000"/>
                <w:sz w:val="21"/>
                <w:szCs w:val="21"/>
                <w:lang w:eastAsia="zh-CN"/>
              </w:rPr>
              <w:t>缺陷状态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eastAsia="zh-CN"/>
              </w:rPr>
            </w:pPr>
            <w:r>
              <w:rPr>
                <w:color w:val="000000"/>
                <w:sz w:val="21"/>
                <w:szCs w:val="21"/>
                <w:lang w:eastAsia="zh-CN"/>
              </w:rPr>
              <w:t>1</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00" w:lineRule="auto"/>
              <w:rPr>
                <w:color w:val="000000"/>
                <w:sz w:val="21"/>
                <w:szCs w:val="21"/>
                <w:lang w:val="en-US" w:eastAsia="zh-CN"/>
              </w:rPr>
            </w:pPr>
            <w:r>
              <w:rPr>
                <w:rFonts w:hint="eastAsia"/>
                <w:color w:val="000000"/>
                <w:sz w:val="21"/>
                <w:szCs w:val="21"/>
                <w:lang w:val="en-US" w:eastAsia="zh-CN"/>
              </w:rPr>
              <w:t>Bug01</w:t>
            </w:r>
          </w:p>
        </w:tc>
        <w:tc>
          <w:tcPr>
            <w:tcW w:w="70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r>
              <w:rPr>
                <w:rFonts w:hint="eastAsia" w:ascii="Times New Roman"/>
                <w:color w:val="000000"/>
                <w:sz w:val="21"/>
                <w:szCs w:val="21"/>
              </w:rPr>
              <w:t>一般</w:t>
            </w:r>
          </w:p>
        </w:tc>
        <w:tc>
          <w:tcPr>
            <w:tcW w:w="1276"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r>
              <w:rPr>
                <w:rFonts w:hint="eastAsia" w:ascii="Times New Roman"/>
                <w:color w:val="000000"/>
                <w:sz w:val="21"/>
                <w:szCs w:val="21"/>
              </w:rPr>
              <w:t>管理员操作</w:t>
            </w:r>
          </w:p>
        </w:tc>
        <w:tc>
          <w:tcPr>
            <w:tcW w:w="155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4252"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snapToGrid w:val="0"/>
                <w:color w:val="000000"/>
                <w:sz w:val="21"/>
                <w:szCs w:val="21"/>
                <w:lang w:eastAsia="zh-CN"/>
              </w:rPr>
            </w:pPr>
            <w:r>
              <w:rPr>
                <w:rFonts w:hint="eastAsia"/>
                <w:snapToGrid w:val="0"/>
                <w:color w:val="000000"/>
                <w:sz w:val="21"/>
                <w:szCs w:val="21"/>
                <w:lang w:eastAsia="zh-CN"/>
              </w:rPr>
              <w:t>已修复，用户信息清空将无法保存</w:t>
            </w:r>
          </w:p>
        </w:tc>
        <w:tc>
          <w:tcPr>
            <w:tcW w:w="1134"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snapToGrid w:val="0"/>
                <w:color w:val="000000"/>
                <w:sz w:val="21"/>
                <w:szCs w:val="21"/>
                <w:lang w:eastAsia="zh-CN"/>
              </w:rPr>
            </w:pPr>
            <w:r>
              <w:rPr>
                <w:rFonts w:hint="eastAsia"/>
                <w:snapToGrid w:val="0"/>
                <w:color w:val="000000"/>
                <w:sz w:val="21"/>
                <w:szCs w:val="21"/>
                <w:lang w:eastAsia="zh-CN"/>
              </w:rPr>
              <w:t>已修复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eastAsia="zh-CN"/>
              </w:rPr>
            </w:pPr>
            <w:r>
              <w:rPr>
                <w:color w:val="000000"/>
                <w:sz w:val="21"/>
                <w:szCs w:val="21"/>
                <w:lang w:eastAsia="zh-CN"/>
              </w:rPr>
              <w:t>2</w:t>
            </w:r>
          </w:p>
        </w:tc>
        <w:tc>
          <w:tcPr>
            <w:tcW w:w="709"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eastAsia="zh-CN"/>
              </w:rPr>
            </w:pPr>
            <w:r>
              <w:rPr>
                <w:rFonts w:hint="eastAsia"/>
                <w:color w:val="000000"/>
                <w:sz w:val="21"/>
                <w:szCs w:val="21"/>
                <w:lang w:val="en-US" w:eastAsia="zh-CN"/>
              </w:rPr>
              <w:t>Bug02</w:t>
            </w:r>
          </w:p>
        </w:tc>
        <w:tc>
          <w:tcPr>
            <w:tcW w:w="70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r>
              <w:rPr>
                <w:rFonts w:hint="eastAsia" w:ascii="Times New Roman"/>
                <w:color w:val="000000"/>
                <w:sz w:val="21"/>
                <w:szCs w:val="21"/>
              </w:rPr>
              <w:t>一般</w:t>
            </w:r>
          </w:p>
        </w:tc>
        <w:tc>
          <w:tcPr>
            <w:tcW w:w="1276"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r>
              <w:rPr>
                <w:rFonts w:hint="eastAsia" w:ascii="Times New Roman"/>
                <w:color w:val="000000"/>
                <w:sz w:val="21"/>
                <w:szCs w:val="21"/>
              </w:rPr>
              <w:t>管理员操作</w:t>
            </w:r>
          </w:p>
        </w:tc>
        <w:tc>
          <w:tcPr>
            <w:tcW w:w="155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4252"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r>
              <w:rPr>
                <w:rFonts w:hint="eastAsia"/>
                <w:color w:val="000000"/>
                <w:sz w:val="21"/>
                <w:szCs w:val="21"/>
                <w:lang w:eastAsia="zh-CN"/>
              </w:rPr>
              <w:t>已修复，邮箱格式已进行检查</w:t>
            </w:r>
          </w:p>
        </w:tc>
        <w:tc>
          <w:tcPr>
            <w:tcW w:w="1134"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r>
              <w:rPr>
                <w:rFonts w:hint="eastAsia"/>
                <w:snapToGrid w:val="0"/>
                <w:color w:val="000000"/>
                <w:sz w:val="21"/>
                <w:szCs w:val="21"/>
                <w:lang w:eastAsia="zh-CN"/>
              </w:rPr>
              <w:t>已修复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eastAsia="zh-CN"/>
              </w:rPr>
            </w:pPr>
            <w:r>
              <w:rPr>
                <w:color w:val="000000"/>
                <w:sz w:val="21"/>
                <w:szCs w:val="21"/>
                <w:lang w:eastAsia="zh-CN"/>
              </w:rPr>
              <w:t>3</w:t>
            </w:r>
          </w:p>
        </w:tc>
        <w:tc>
          <w:tcPr>
            <w:tcW w:w="709"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eastAsia="zh-CN"/>
              </w:rPr>
            </w:pPr>
            <w:r>
              <w:rPr>
                <w:rFonts w:hint="eastAsia"/>
                <w:color w:val="000000"/>
                <w:sz w:val="21"/>
                <w:szCs w:val="21"/>
                <w:lang w:val="en-US" w:eastAsia="zh-CN"/>
              </w:rPr>
              <w:t>Bug03</w:t>
            </w:r>
          </w:p>
        </w:tc>
        <w:tc>
          <w:tcPr>
            <w:tcW w:w="70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r>
              <w:rPr>
                <w:rFonts w:hint="eastAsia"/>
                <w:color w:val="000000"/>
                <w:sz w:val="21"/>
                <w:szCs w:val="21"/>
                <w:lang w:eastAsia="zh-CN"/>
              </w:rPr>
              <w:t>一般</w:t>
            </w:r>
          </w:p>
        </w:tc>
        <w:tc>
          <w:tcPr>
            <w:tcW w:w="1276"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r>
              <w:rPr>
                <w:rFonts w:hint="eastAsia" w:ascii="Times New Roman"/>
                <w:color w:val="000000"/>
                <w:sz w:val="21"/>
                <w:szCs w:val="21"/>
              </w:rPr>
              <w:t>管理员操作</w:t>
            </w:r>
          </w:p>
        </w:tc>
        <w:tc>
          <w:tcPr>
            <w:tcW w:w="155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4252"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snapToGrid w:val="0"/>
                <w:color w:val="000000"/>
                <w:sz w:val="21"/>
                <w:szCs w:val="21"/>
                <w:lang w:eastAsia="zh-CN"/>
              </w:rPr>
            </w:pPr>
            <w:r>
              <w:rPr>
                <w:rFonts w:hint="eastAsia"/>
                <w:snapToGrid w:val="0"/>
                <w:color w:val="000000"/>
                <w:sz w:val="21"/>
                <w:szCs w:val="21"/>
                <w:lang w:eastAsia="zh-CN"/>
              </w:rPr>
              <w:t>已修复，必填信息栏不填将报错</w:t>
            </w:r>
          </w:p>
        </w:tc>
        <w:tc>
          <w:tcPr>
            <w:tcW w:w="1134"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snapToGrid w:val="0"/>
                <w:color w:val="000000"/>
                <w:sz w:val="21"/>
                <w:szCs w:val="21"/>
                <w:lang w:eastAsia="zh-CN"/>
              </w:rPr>
            </w:pPr>
            <w:r>
              <w:rPr>
                <w:rFonts w:hint="eastAsia"/>
                <w:snapToGrid w:val="0"/>
                <w:color w:val="000000"/>
                <w:sz w:val="21"/>
                <w:szCs w:val="21"/>
                <w:lang w:eastAsia="zh-CN"/>
              </w:rPr>
              <w:t>已修复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eastAsia="zh-CN"/>
              </w:rPr>
            </w:pPr>
            <w:r>
              <w:rPr>
                <w:color w:val="000000"/>
                <w:sz w:val="21"/>
                <w:szCs w:val="21"/>
                <w:lang w:eastAsia="zh-CN"/>
              </w:rPr>
              <w:t>4</w:t>
            </w:r>
          </w:p>
        </w:tc>
        <w:tc>
          <w:tcPr>
            <w:tcW w:w="709"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eastAsia="zh-CN"/>
              </w:rPr>
            </w:pPr>
            <w:r>
              <w:rPr>
                <w:rFonts w:hint="eastAsia"/>
                <w:color w:val="000000"/>
                <w:sz w:val="21"/>
                <w:szCs w:val="21"/>
                <w:lang w:val="en-US" w:eastAsia="zh-CN"/>
              </w:rPr>
              <w:t>Bug04</w:t>
            </w:r>
          </w:p>
        </w:tc>
        <w:tc>
          <w:tcPr>
            <w:tcW w:w="70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r>
              <w:rPr>
                <w:rFonts w:hint="eastAsia"/>
                <w:color w:val="000000"/>
                <w:sz w:val="21"/>
                <w:szCs w:val="21"/>
                <w:lang w:eastAsia="zh-CN"/>
              </w:rPr>
              <w:t>一般</w:t>
            </w:r>
          </w:p>
        </w:tc>
        <w:tc>
          <w:tcPr>
            <w:tcW w:w="1276"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r>
              <w:rPr>
                <w:rFonts w:hint="eastAsia" w:ascii="Times New Roman"/>
                <w:color w:val="000000"/>
                <w:sz w:val="21"/>
                <w:szCs w:val="21"/>
              </w:rPr>
              <w:t>管理员操作</w:t>
            </w:r>
          </w:p>
        </w:tc>
        <w:tc>
          <w:tcPr>
            <w:tcW w:w="155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4252"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snapToGrid w:val="0"/>
                <w:color w:val="000000"/>
                <w:sz w:val="21"/>
                <w:szCs w:val="21"/>
                <w:lang w:eastAsia="zh-CN"/>
              </w:rPr>
            </w:pPr>
            <w:r>
              <w:rPr>
                <w:rFonts w:hint="eastAsia"/>
                <w:snapToGrid w:val="0"/>
                <w:color w:val="000000"/>
                <w:sz w:val="21"/>
                <w:szCs w:val="21"/>
                <w:lang w:eastAsia="zh-CN"/>
              </w:rPr>
              <w:t>已修复</w:t>
            </w:r>
          </w:p>
        </w:tc>
        <w:tc>
          <w:tcPr>
            <w:tcW w:w="1134"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snapToGrid w:val="0"/>
                <w:color w:val="000000"/>
                <w:sz w:val="21"/>
                <w:szCs w:val="21"/>
                <w:lang w:eastAsia="zh-CN"/>
              </w:rPr>
            </w:pPr>
            <w:r>
              <w:rPr>
                <w:rFonts w:hint="eastAsia"/>
                <w:snapToGrid w:val="0"/>
                <w:color w:val="000000"/>
                <w:sz w:val="21"/>
                <w:szCs w:val="21"/>
                <w:lang w:eastAsia="zh-CN"/>
              </w:rPr>
              <w:t>已修复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eastAsia="zh-CN"/>
              </w:rPr>
            </w:pPr>
            <w:r>
              <w:rPr>
                <w:color w:val="000000"/>
                <w:sz w:val="21"/>
                <w:szCs w:val="21"/>
                <w:lang w:eastAsia="zh-CN"/>
              </w:rPr>
              <w:t>5</w:t>
            </w:r>
          </w:p>
        </w:tc>
        <w:tc>
          <w:tcPr>
            <w:tcW w:w="709"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eastAsia="zh-CN"/>
              </w:rPr>
            </w:pPr>
            <w:r>
              <w:rPr>
                <w:rFonts w:hint="eastAsia"/>
                <w:color w:val="000000"/>
                <w:sz w:val="21"/>
                <w:szCs w:val="21"/>
                <w:lang w:val="en-US" w:eastAsia="zh-CN"/>
              </w:rPr>
              <w:t>Bug05</w:t>
            </w:r>
          </w:p>
        </w:tc>
        <w:tc>
          <w:tcPr>
            <w:tcW w:w="70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r>
              <w:rPr>
                <w:rFonts w:hint="eastAsia" w:ascii="Times New Roman"/>
                <w:color w:val="000000"/>
                <w:sz w:val="21"/>
                <w:szCs w:val="21"/>
              </w:rPr>
              <w:t>主要</w:t>
            </w:r>
          </w:p>
        </w:tc>
        <w:tc>
          <w:tcPr>
            <w:tcW w:w="1276"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r>
              <w:rPr>
                <w:rFonts w:hint="eastAsia" w:ascii="Times New Roman"/>
                <w:color w:val="000000"/>
                <w:sz w:val="21"/>
                <w:szCs w:val="21"/>
              </w:rPr>
              <w:t>用户操作</w:t>
            </w:r>
          </w:p>
        </w:tc>
        <w:tc>
          <w:tcPr>
            <w:tcW w:w="155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4252"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snapToGrid w:val="0"/>
                <w:color w:val="000000"/>
                <w:sz w:val="21"/>
                <w:szCs w:val="21"/>
                <w:lang w:eastAsia="zh-CN"/>
              </w:rPr>
            </w:pPr>
            <w:r>
              <w:rPr>
                <w:rFonts w:hint="eastAsia"/>
                <w:snapToGrid w:val="0"/>
                <w:color w:val="000000"/>
                <w:sz w:val="21"/>
                <w:szCs w:val="21"/>
                <w:lang w:eastAsia="zh-CN"/>
              </w:rPr>
              <w:t>已修复，用户可以自己更新信息</w:t>
            </w:r>
          </w:p>
        </w:tc>
        <w:tc>
          <w:tcPr>
            <w:tcW w:w="1134"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snapToGrid w:val="0"/>
                <w:color w:val="000000"/>
                <w:sz w:val="21"/>
                <w:szCs w:val="21"/>
                <w:lang w:eastAsia="zh-CN"/>
              </w:rPr>
            </w:pPr>
            <w:r>
              <w:rPr>
                <w:rFonts w:hint="eastAsia"/>
                <w:snapToGrid w:val="0"/>
                <w:color w:val="000000"/>
                <w:sz w:val="21"/>
                <w:szCs w:val="21"/>
                <w:lang w:eastAsia="zh-CN"/>
              </w:rPr>
              <w:t>已修复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val="en-US" w:eastAsia="zh-CN"/>
              </w:rPr>
            </w:pPr>
            <w:r>
              <w:rPr>
                <w:rFonts w:hint="eastAsia"/>
                <w:color w:val="000000"/>
                <w:sz w:val="21"/>
                <w:szCs w:val="21"/>
                <w:lang w:val="en-US" w:eastAsia="zh-CN"/>
              </w:rPr>
              <w:t>6</w:t>
            </w:r>
          </w:p>
        </w:tc>
        <w:tc>
          <w:tcPr>
            <w:tcW w:w="709"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eastAsia="zh-CN"/>
              </w:rPr>
            </w:pPr>
            <w:r>
              <w:rPr>
                <w:rFonts w:hint="eastAsia"/>
                <w:color w:val="000000"/>
                <w:sz w:val="21"/>
                <w:szCs w:val="21"/>
                <w:lang w:val="en-US" w:eastAsia="zh-CN"/>
              </w:rPr>
              <w:t>Bug06</w:t>
            </w:r>
          </w:p>
        </w:tc>
        <w:tc>
          <w:tcPr>
            <w:tcW w:w="70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r>
              <w:rPr>
                <w:rFonts w:hint="eastAsia" w:ascii="Times New Roman"/>
                <w:color w:val="000000"/>
                <w:sz w:val="21"/>
                <w:szCs w:val="21"/>
              </w:rPr>
              <w:t>主要</w:t>
            </w:r>
          </w:p>
        </w:tc>
        <w:tc>
          <w:tcPr>
            <w:tcW w:w="1276"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r>
              <w:rPr>
                <w:rFonts w:hint="eastAsia" w:ascii="Times New Roman"/>
                <w:color w:val="000000"/>
                <w:sz w:val="21"/>
                <w:szCs w:val="21"/>
              </w:rPr>
              <w:t>用户操作</w:t>
            </w:r>
          </w:p>
        </w:tc>
        <w:tc>
          <w:tcPr>
            <w:tcW w:w="155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4252"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snapToGrid w:val="0"/>
                <w:color w:val="000000"/>
                <w:sz w:val="21"/>
                <w:szCs w:val="21"/>
                <w:lang w:eastAsia="zh-CN"/>
              </w:rPr>
            </w:pPr>
            <w:r>
              <w:rPr>
                <w:rFonts w:hint="eastAsia"/>
                <w:snapToGrid w:val="0"/>
                <w:color w:val="000000"/>
                <w:sz w:val="21"/>
                <w:szCs w:val="21"/>
                <w:lang w:eastAsia="zh-CN"/>
              </w:rPr>
              <w:t>已修复</w:t>
            </w:r>
          </w:p>
        </w:tc>
        <w:tc>
          <w:tcPr>
            <w:tcW w:w="1134"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rFonts w:hint="eastAsia"/>
                <w:snapToGrid w:val="0"/>
                <w:color w:val="000000"/>
                <w:sz w:val="21"/>
                <w:szCs w:val="21"/>
                <w:lang w:eastAsia="zh-CN"/>
              </w:rPr>
            </w:pPr>
            <w:r>
              <w:rPr>
                <w:rFonts w:hint="eastAsia"/>
                <w:snapToGrid w:val="0"/>
                <w:color w:val="000000"/>
                <w:sz w:val="21"/>
                <w:szCs w:val="21"/>
                <w:lang w:eastAsia="zh-CN"/>
              </w:rPr>
              <w:t>已修复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val="en-US" w:eastAsia="zh-CN"/>
              </w:rPr>
            </w:pPr>
            <w:r>
              <w:rPr>
                <w:rFonts w:hint="eastAsia"/>
                <w:color w:val="000000"/>
                <w:sz w:val="21"/>
                <w:szCs w:val="21"/>
                <w:lang w:val="en-US" w:eastAsia="zh-CN"/>
              </w:rPr>
              <w:t>7</w:t>
            </w:r>
          </w:p>
        </w:tc>
        <w:tc>
          <w:tcPr>
            <w:tcW w:w="709"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eastAsia="zh-CN"/>
              </w:rPr>
            </w:pPr>
            <w:r>
              <w:rPr>
                <w:rFonts w:hint="eastAsia"/>
                <w:color w:val="000000"/>
                <w:sz w:val="21"/>
                <w:szCs w:val="21"/>
                <w:lang w:val="en-US" w:eastAsia="zh-CN"/>
              </w:rPr>
              <w:t>Bug07</w:t>
            </w:r>
          </w:p>
        </w:tc>
        <w:tc>
          <w:tcPr>
            <w:tcW w:w="70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r>
              <w:rPr>
                <w:rFonts w:hint="eastAsia"/>
                <w:color w:val="000000"/>
                <w:sz w:val="21"/>
                <w:szCs w:val="21"/>
                <w:lang w:eastAsia="zh-CN"/>
              </w:rPr>
              <w:t>一般</w:t>
            </w:r>
          </w:p>
        </w:tc>
        <w:tc>
          <w:tcPr>
            <w:tcW w:w="1276"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r>
              <w:rPr>
                <w:rFonts w:hint="eastAsia"/>
                <w:color w:val="000000"/>
                <w:sz w:val="21"/>
                <w:szCs w:val="21"/>
                <w:lang w:eastAsia="zh-CN"/>
              </w:rPr>
              <w:t>用户操作</w:t>
            </w:r>
          </w:p>
        </w:tc>
        <w:tc>
          <w:tcPr>
            <w:tcW w:w="155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4252"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snapToGrid w:val="0"/>
                <w:color w:val="000000"/>
                <w:sz w:val="21"/>
                <w:szCs w:val="21"/>
                <w:lang w:eastAsia="zh-CN"/>
              </w:rPr>
            </w:pPr>
            <w:r>
              <w:rPr>
                <w:rFonts w:hint="eastAsia" w:ascii="Times New Roman"/>
                <w:color w:val="000000"/>
                <w:sz w:val="21"/>
                <w:szCs w:val="21"/>
              </w:rPr>
              <w:t>用户填写反馈信息并提交后页面跳转</w:t>
            </w:r>
            <w:r>
              <w:rPr>
                <w:rFonts w:hint="eastAsia"/>
                <w:color w:val="000000"/>
                <w:sz w:val="21"/>
                <w:szCs w:val="21"/>
                <w:lang w:eastAsia="zh-CN"/>
              </w:rPr>
              <w:t>正常</w:t>
            </w:r>
          </w:p>
        </w:tc>
        <w:tc>
          <w:tcPr>
            <w:tcW w:w="1134"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rFonts w:hint="eastAsia"/>
                <w:snapToGrid w:val="0"/>
                <w:color w:val="000000"/>
                <w:sz w:val="21"/>
                <w:szCs w:val="21"/>
                <w:lang w:eastAsia="zh-CN"/>
              </w:rPr>
            </w:pPr>
            <w:r>
              <w:rPr>
                <w:rFonts w:hint="eastAsia"/>
                <w:snapToGrid w:val="0"/>
                <w:color w:val="000000"/>
                <w:sz w:val="21"/>
                <w:szCs w:val="21"/>
                <w:lang w:eastAsia="zh-CN"/>
              </w:rPr>
              <w:t>已修复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val="en-US" w:eastAsia="zh-CN"/>
              </w:rPr>
            </w:pPr>
            <w:r>
              <w:rPr>
                <w:rFonts w:hint="eastAsia"/>
                <w:color w:val="000000"/>
                <w:sz w:val="21"/>
                <w:szCs w:val="21"/>
                <w:lang w:val="en-US" w:eastAsia="zh-CN"/>
              </w:rPr>
              <w:t>8</w:t>
            </w:r>
          </w:p>
        </w:tc>
        <w:tc>
          <w:tcPr>
            <w:tcW w:w="709"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eastAsia="zh-CN"/>
              </w:rPr>
            </w:pPr>
            <w:r>
              <w:rPr>
                <w:rFonts w:hint="eastAsia"/>
                <w:color w:val="000000"/>
                <w:sz w:val="21"/>
                <w:szCs w:val="21"/>
                <w:lang w:val="en-US" w:eastAsia="zh-CN"/>
              </w:rPr>
              <w:t>Bug08</w:t>
            </w:r>
          </w:p>
        </w:tc>
        <w:tc>
          <w:tcPr>
            <w:tcW w:w="70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r>
              <w:rPr>
                <w:rFonts w:hint="eastAsia"/>
                <w:color w:val="000000"/>
                <w:sz w:val="21"/>
                <w:szCs w:val="21"/>
                <w:lang w:eastAsia="zh-CN"/>
              </w:rPr>
              <w:t>一般</w:t>
            </w:r>
          </w:p>
        </w:tc>
        <w:tc>
          <w:tcPr>
            <w:tcW w:w="1276"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r>
              <w:rPr>
                <w:rFonts w:hint="eastAsia"/>
                <w:color w:val="000000"/>
                <w:sz w:val="21"/>
                <w:szCs w:val="21"/>
                <w:lang w:eastAsia="zh-CN"/>
              </w:rPr>
              <w:t>用户操作</w:t>
            </w:r>
          </w:p>
        </w:tc>
        <w:tc>
          <w:tcPr>
            <w:tcW w:w="155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4252"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snapToGrid w:val="0"/>
                <w:color w:val="000000"/>
                <w:sz w:val="21"/>
                <w:szCs w:val="21"/>
                <w:lang w:eastAsia="zh-CN"/>
              </w:rPr>
            </w:pPr>
            <w:r>
              <w:rPr>
                <w:rFonts w:hint="eastAsia" w:ascii="Times New Roman"/>
                <w:color w:val="000000"/>
                <w:sz w:val="21"/>
                <w:szCs w:val="21"/>
              </w:rPr>
              <w:t>用户使用聊天室功能时可以键入html标签</w:t>
            </w:r>
            <w:r>
              <w:rPr>
                <w:rFonts w:hint="eastAsia"/>
                <w:color w:val="000000"/>
                <w:sz w:val="21"/>
                <w:szCs w:val="21"/>
                <w:lang w:eastAsia="zh-CN"/>
              </w:rPr>
              <w:t>，但进行转义</w:t>
            </w:r>
          </w:p>
        </w:tc>
        <w:tc>
          <w:tcPr>
            <w:tcW w:w="1134"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rFonts w:hint="eastAsia"/>
                <w:snapToGrid w:val="0"/>
                <w:color w:val="000000"/>
                <w:sz w:val="21"/>
                <w:szCs w:val="21"/>
                <w:lang w:eastAsia="zh-CN"/>
              </w:rPr>
            </w:pPr>
            <w:r>
              <w:rPr>
                <w:rFonts w:hint="eastAsia"/>
                <w:snapToGrid w:val="0"/>
                <w:color w:val="000000"/>
                <w:sz w:val="21"/>
                <w:szCs w:val="21"/>
                <w:lang w:eastAsia="zh-CN"/>
              </w:rPr>
              <w:t>已修复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val="en-US" w:eastAsia="zh-CN"/>
              </w:rPr>
            </w:pPr>
            <w:r>
              <w:rPr>
                <w:rFonts w:hint="eastAsia"/>
                <w:color w:val="000000"/>
                <w:sz w:val="21"/>
                <w:szCs w:val="21"/>
                <w:lang w:val="en-US" w:eastAsia="zh-CN"/>
              </w:rPr>
              <w:t>9</w:t>
            </w:r>
          </w:p>
        </w:tc>
        <w:tc>
          <w:tcPr>
            <w:tcW w:w="709"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eastAsia="zh-CN"/>
              </w:rPr>
            </w:pPr>
            <w:r>
              <w:rPr>
                <w:rFonts w:hint="eastAsia"/>
                <w:color w:val="000000"/>
                <w:sz w:val="21"/>
                <w:szCs w:val="21"/>
                <w:lang w:val="en-US" w:eastAsia="zh-CN"/>
              </w:rPr>
              <w:t>Bug09</w:t>
            </w:r>
          </w:p>
        </w:tc>
        <w:tc>
          <w:tcPr>
            <w:tcW w:w="70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r>
              <w:rPr>
                <w:rFonts w:hint="eastAsia" w:ascii="Times New Roman"/>
                <w:color w:val="000000"/>
                <w:sz w:val="21"/>
                <w:szCs w:val="21"/>
              </w:rPr>
              <w:t>主要</w:t>
            </w:r>
          </w:p>
        </w:tc>
        <w:tc>
          <w:tcPr>
            <w:tcW w:w="1276"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r>
              <w:rPr>
                <w:rFonts w:hint="eastAsia"/>
                <w:color w:val="000000"/>
                <w:sz w:val="21"/>
                <w:szCs w:val="21"/>
                <w:lang w:eastAsia="zh-CN"/>
              </w:rPr>
              <w:t>商家操作</w:t>
            </w:r>
          </w:p>
        </w:tc>
        <w:tc>
          <w:tcPr>
            <w:tcW w:w="155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4252"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snapToGrid w:val="0"/>
                <w:color w:val="000000"/>
                <w:sz w:val="21"/>
                <w:szCs w:val="21"/>
                <w:lang w:eastAsia="zh-CN"/>
              </w:rPr>
            </w:pPr>
            <w:r>
              <w:rPr>
                <w:rFonts w:hint="eastAsia"/>
                <w:snapToGrid w:val="0"/>
                <w:color w:val="000000"/>
                <w:sz w:val="21"/>
                <w:szCs w:val="21"/>
                <w:lang w:eastAsia="zh-CN"/>
              </w:rPr>
              <w:t>已修复，</w:t>
            </w:r>
            <w:r>
              <w:rPr>
                <w:rFonts w:hint="eastAsia" w:ascii="Times New Roman"/>
                <w:color w:val="000000"/>
                <w:sz w:val="21"/>
                <w:szCs w:val="21"/>
              </w:rPr>
              <w:t>商家</w:t>
            </w:r>
            <w:r>
              <w:rPr>
                <w:rFonts w:hint="eastAsia"/>
                <w:color w:val="000000"/>
                <w:sz w:val="21"/>
                <w:szCs w:val="21"/>
                <w:lang w:eastAsia="zh-CN"/>
              </w:rPr>
              <w:t>可以</w:t>
            </w:r>
            <w:r>
              <w:rPr>
                <w:rFonts w:hint="eastAsia" w:ascii="Times New Roman"/>
                <w:color w:val="000000"/>
                <w:sz w:val="21"/>
                <w:szCs w:val="21"/>
              </w:rPr>
              <w:t>修改菜单</w:t>
            </w:r>
          </w:p>
        </w:tc>
        <w:tc>
          <w:tcPr>
            <w:tcW w:w="1134"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rFonts w:hint="eastAsia"/>
                <w:snapToGrid w:val="0"/>
                <w:color w:val="000000"/>
                <w:sz w:val="21"/>
                <w:szCs w:val="21"/>
                <w:lang w:eastAsia="zh-CN"/>
              </w:rPr>
            </w:pPr>
            <w:r>
              <w:rPr>
                <w:rFonts w:hint="eastAsia"/>
                <w:snapToGrid w:val="0"/>
                <w:color w:val="000000"/>
                <w:sz w:val="21"/>
                <w:szCs w:val="21"/>
                <w:lang w:eastAsia="zh-CN"/>
              </w:rPr>
              <w:t>已修复</w:t>
            </w:r>
          </w:p>
        </w:tc>
      </w:tr>
    </w:tbl>
    <w:p>
      <w:pPr>
        <w:widowControl/>
        <w:snapToGrid w:val="0"/>
        <w:spacing w:line="300" w:lineRule="auto"/>
        <w:ind w:firstLine="480" w:firstLineChars="200"/>
        <w:rPr>
          <w:sz w:val="24"/>
          <w:szCs w:val="21"/>
          <w:lang w:eastAsia="zh-CN"/>
        </w:rPr>
      </w:pPr>
    </w:p>
    <w:p>
      <w:pPr>
        <w:rPr>
          <w:lang w:eastAsia="zh-CN"/>
        </w:rPr>
      </w:pPr>
      <w:r>
        <w:rPr>
          <w:lang w:eastAsia="zh-CN"/>
        </w:rPr>
        <w:t>表中相关项说明</w:t>
      </w:r>
      <w:r>
        <w:rPr>
          <w:rFonts w:hint="eastAsia"/>
          <w:lang w:eastAsia="zh-CN"/>
        </w:rPr>
        <w:t>：</w:t>
      </w:r>
    </w:p>
    <w:p>
      <w:pPr>
        <w:pStyle w:val="46"/>
        <w:numPr>
          <w:ilvl w:val="0"/>
          <w:numId w:val="4"/>
        </w:numPr>
        <w:ind w:firstLineChars="0"/>
        <w:rPr>
          <w:lang w:eastAsia="zh-CN"/>
        </w:rPr>
      </w:pPr>
      <w:r>
        <w:rPr>
          <w:rFonts w:hint="eastAsia"/>
          <w:lang w:eastAsia="zh-CN"/>
        </w:rPr>
        <w:t xml:space="preserve">缺陷编号：为每个缺陷赋予一个唯一的编号，可以通过此编号对缺陷进行跟踪。例如：Bug001。 </w:t>
      </w:r>
    </w:p>
    <w:p>
      <w:pPr>
        <w:pStyle w:val="46"/>
        <w:numPr>
          <w:ilvl w:val="0"/>
          <w:numId w:val="4"/>
        </w:numPr>
        <w:ind w:firstLineChars="0"/>
        <w:rPr>
          <w:lang w:eastAsia="zh-CN"/>
        </w:rPr>
      </w:pPr>
      <w:r>
        <w:rPr>
          <w:lang w:eastAsia="zh-CN"/>
        </w:rPr>
        <w:t>缺陷严重程度</w:t>
      </w:r>
      <w:r>
        <w:rPr>
          <w:rFonts w:hint="eastAsia"/>
          <w:lang w:eastAsia="zh-CN"/>
        </w:rPr>
        <w:t>：缺陷可以根据严重程度分为以下几种情况。</w:t>
      </w:r>
    </w:p>
    <w:p>
      <w:pPr>
        <w:pStyle w:val="46"/>
        <w:numPr>
          <w:ilvl w:val="0"/>
          <w:numId w:val="5"/>
        </w:numPr>
        <w:ind w:firstLineChars="0"/>
        <w:rPr>
          <w:lang w:eastAsia="zh-CN"/>
        </w:rPr>
      </w:pPr>
      <w:r>
        <w:rPr>
          <w:rFonts w:hint="eastAsia"/>
          <w:lang w:eastAsia="zh-CN"/>
        </w:rPr>
        <w:t>致命（fatal）：致命的错误，测试执行直接导致系统死机、蓝屏、挂起、或是程序非法退出；系统的主要功能或需求没有实现。</w:t>
      </w:r>
    </w:p>
    <w:p>
      <w:pPr>
        <w:pStyle w:val="46"/>
        <w:numPr>
          <w:ilvl w:val="0"/>
          <w:numId w:val="5"/>
        </w:numPr>
        <w:ind w:firstLineChars="0"/>
        <w:rPr>
          <w:lang w:eastAsia="zh-CN"/>
        </w:rPr>
      </w:pPr>
      <w:r>
        <w:rPr>
          <w:rFonts w:hint="eastAsia"/>
          <w:lang w:eastAsia="zh-CN"/>
        </w:rPr>
        <w:t>严重（critical）：严重错误，系统的次要功能点或需求点没有实现；数据丢失或损坏。执行软件主要功能的测试用例导致系统出错，程序无法正常继续执行；程序执行过于缓慢或是占用过大的系统资源。</w:t>
      </w:r>
    </w:p>
    <w:p>
      <w:pPr>
        <w:pStyle w:val="46"/>
        <w:numPr>
          <w:ilvl w:val="0"/>
          <w:numId w:val="5"/>
        </w:numPr>
        <w:ind w:firstLineChars="0"/>
        <w:rPr>
          <w:lang w:eastAsia="zh-CN"/>
        </w:rPr>
      </w:pPr>
      <w:r>
        <w:rPr>
          <w:rFonts w:hint="eastAsia"/>
          <w:lang w:eastAsia="zh-CN"/>
        </w:rPr>
        <w:t>一般（major）：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pPr>
        <w:pStyle w:val="46"/>
        <w:numPr>
          <w:ilvl w:val="0"/>
          <w:numId w:val="5"/>
        </w:numPr>
        <w:ind w:firstLineChars="0"/>
        <w:rPr>
          <w:lang w:eastAsia="zh-CN"/>
        </w:rPr>
      </w:pPr>
      <w:r>
        <w:rPr>
          <w:rFonts w:hint="eastAsia"/>
          <w:lang w:eastAsia="zh-CN"/>
        </w:rPr>
        <w:t>细微（minor）：一些小问题，对功能几乎没有影响，产品及属性仍可使用。如软件的实际执行过程与需求有较小的差异；程序的提示信息描述容易使用户产生混淆；有个别错别字、 文字排列不整齐；辅助说明描述不清楚，显示格式不规范，长时间操作未给用户进度提示，提示窗口文字未采用行业术语，可输入区域和只读区域没有明显的区分标志，系统处理未优化等。</w:t>
      </w:r>
    </w:p>
    <w:p>
      <w:pPr>
        <w:ind w:left="360"/>
        <w:rPr>
          <w:lang w:eastAsia="zh-CN"/>
        </w:rPr>
      </w:pPr>
    </w:p>
    <w:p>
      <w:pPr>
        <w:pStyle w:val="46"/>
        <w:numPr>
          <w:ilvl w:val="0"/>
          <w:numId w:val="4"/>
        </w:numPr>
        <w:ind w:firstLineChars="0"/>
        <w:rPr>
          <w:lang w:eastAsia="zh-CN"/>
        </w:rPr>
      </w:pPr>
      <w:r>
        <w:rPr>
          <w:lang w:eastAsia="zh-CN"/>
        </w:rPr>
        <w:t>功能模块</w:t>
      </w:r>
      <w:r>
        <w:rPr>
          <w:rFonts w:hint="eastAsia"/>
          <w:lang w:eastAsia="zh-CN"/>
        </w:rPr>
        <w:t>：</w:t>
      </w:r>
      <w:r>
        <w:rPr>
          <w:lang w:eastAsia="zh-CN"/>
        </w:rPr>
        <w:t>出现该缺陷的功能模块名称</w:t>
      </w:r>
      <w:r>
        <w:rPr>
          <w:rFonts w:hint="eastAsia"/>
          <w:lang w:eastAsia="zh-CN"/>
        </w:rPr>
        <w:t>。</w:t>
      </w:r>
    </w:p>
    <w:p>
      <w:pPr>
        <w:pStyle w:val="46"/>
        <w:numPr>
          <w:ilvl w:val="0"/>
          <w:numId w:val="4"/>
        </w:numPr>
        <w:ind w:firstLineChars="0"/>
        <w:rPr>
          <w:lang w:eastAsia="zh-CN"/>
        </w:rPr>
      </w:pPr>
      <w:r>
        <w:rPr>
          <w:lang w:eastAsia="zh-CN"/>
        </w:rPr>
        <w:t>缺陷标题</w:t>
      </w:r>
      <w:r>
        <w:rPr>
          <w:rFonts w:hint="eastAsia"/>
          <w:lang w:eastAsia="zh-CN"/>
        </w:rPr>
        <w:t>：</w:t>
      </w:r>
      <w:r>
        <w:rPr>
          <w:lang w:eastAsia="zh-CN"/>
        </w:rPr>
        <w:t>描述缺陷的标题</w:t>
      </w:r>
      <w:r>
        <w:rPr>
          <w:rFonts w:hint="eastAsia"/>
          <w:lang w:eastAsia="zh-CN"/>
        </w:rPr>
        <w:t>。</w:t>
      </w:r>
    </w:p>
    <w:p>
      <w:pPr>
        <w:pStyle w:val="46"/>
        <w:numPr>
          <w:ilvl w:val="0"/>
          <w:numId w:val="4"/>
        </w:numPr>
        <w:ind w:firstLineChars="0"/>
        <w:rPr>
          <w:lang w:eastAsia="zh-CN"/>
        </w:rPr>
      </w:pPr>
      <w:r>
        <w:rPr>
          <w:rFonts w:hint="eastAsia"/>
          <w:lang w:eastAsia="zh-CN"/>
        </w:rPr>
        <w:t>缺陷处理结果描述：对缺陷处理结果的描述，如果对代码进行了修改，要求在此处体现出修改。</w:t>
      </w:r>
    </w:p>
    <w:p>
      <w:pPr>
        <w:pStyle w:val="46"/>
        <w:numPr>
          <w:ilvl w:val="0"/>
          <w:numId w:val="4"/>
        </w:numPr>
        <w:ind w:firstLineChars="0"/>
        <w:rPr>
          <w:lang w:eastAsia="zh-CN"/>
        </w:rPr>
      </w:pPr>
      <w:r>
        <w:rPr>
          <w:lang w:eastAsia="zh-CN"/>
        </w:rPr>
        <w:t>缺陷状态</w:t>
      </w:r>
      <w:r>
        <w:rPr>
          <w:rFonts w:hint="eastAsia"/>
          <w:lang w:eastAsia="zh-CN"/>
        </w:rPr>
        <w:t>：</w:t>
      </w:r>
      <w:r>
        <w:rPr>
          <w:lang w:eastAsia="zh-CN"/>
        </w:rPr>
        <w:t>缺陷状态可分为以下</w:t>
      </w:r>
      <w:r>
        <w:rPr>
          <w:rFonts w:hint="eastAsia"/>
          <w:lang w:eastAsia="zh-CN"/>
        </w:rPr>
        <w:t>4种。“待分配”、“待修正”、“待验证”、“关闭”</w:t>
      </w:r>
    </w:p>
    <w:p>
      <w:pPr>
        <w:pStyle w:val="46"/>
        <w:ind w:left="720" w:firstLine="0" w:firstLineChars="0"/>
        <w:rPr>
          <w:lang w:eastAsia="zh-CN"/>
        </w:rPr>
      </w:pPr>
    </w:p>
    <w:p>
      <w:pPr>
        <w:pStyle w:val="46"/>
        <w:numPr>
          <w:ilvl w:val="0"/>
          <w:numId w:val="6"/>
        </w:numPr>
        <w:ind w:firstLineChars="0"/>
        <w:rPr>
          <w:lang w:eastAsia="zh-CN"/>
        </w:rPr>
      </w:pPr>
      <w:r>
        <w:rPr>
          <w:rFonts w:hint="eastAsia"/>
          <w:lang w:eastAsia="zh-CN"/>
        </w:rPr>
        <w:t>待分配：软件中新发现报告的缺陷，还没有分配给相关开发人员。一般由测试人员提交，当然也可能是开发人员自己在单元或代码测试过程中提交，或从软件使用的最终用户或测试现场反馈得到的缺陷报告。</w:t>
      </w:r>
    </w:p>
    <w:p>
      <w:pPr>
        <w:pStyle w:val="46"/>
        <w:numPr>
          <w:ilvl w:val="0"/>
          <w:numId w:val="6"/>
        </w:numPr>
        <w:ind w:firstLineChars="0"/>
        <w:rPr>
          <w:lang w:eastAsia="zh-CN"/>
        </w:rPr>
      </w:pPr>
      <w:r>
        <w:rPr>
          <w:rFonts w:hint="eastAsia"/>
          <w:lang w:eastAsia="zh-CN"/>
        </w:rPr>
        <w:t>待修复：缺陷已经被确认并已经分配给相关的开发人员进行相关的修改。</w:t>
      </w:r>
    </w:p>
    <w:p>
      <w:pPr>
        <w:pStyle w:val="46"/>
        <w:numPr>
          <w:ilvl w:val="0"/>
          <w:numId w:val="6"/>
        </w:numPr>
        <w:ind w:firstLineChars="0"/>
        <w:rPr>
          <w:lang w:eastAsia="zh-CN"/>
        </w:rPr>
      </w:pPr>
      <w:r>
        <w:rPr>
          <w:rFonts w:hint="eastAsia"/>
          <w:lang w:eastAsia="zh-CN"/>
        </w:rPr>
        <w:t>待验证：开发人员已经将相应的缺陷</w:t>
      </w:r>
      <w:r>
        <w:rPr>
          <w:lang w:eastAsia="zh-CN"/>
        </w:rPr>
        <w:t>修复好</w:t>
      </w:r>
      <w:r>
        <w:rPr>
          <w:rFonts w:hint="eastAsia"/>
          <w:lang w:eastAsia="zh-CN"/>
        </w:rPr>
        <w:t>，交付给相关的测试小组进行验证测试。</w:t>
      </w:r>
    </w:p>
    <w:p>
      <w:pPr>
        <w:pStyle w:val="46"/>
        <w:numPr>
          <w:ilvl w:val="0"/>
          <w:numId w:val="6"/>
        </w:numPr>
        <w:ind w:firstLineChars="0"/>
        <w:rPr>
          <w:lang w:eastAsia="zh-CN"/>
        </w:rPr>
      </w:pPr>
      <w:r>
        <w:rPr>
          <w:rFonts w:hint="eastAsia"/>
          <w:lang w:eastAsia="zh-CN"/>
        </w:rPr>
        <w:t>关闭：测试小组人员对缺陷进行验证通过后将缺陷状态改为关闭状态。</w:t>
      </w:r>
    </w:p>
    <w:p>
      <w:pPr>
        <w:pStyle w:val="45"/>
        <w:rPr>
          <w:lang w:eastAsia="zh-CN"/>
        </w:rPr>
      </w:pPr>
    </w:p>
    <w:p>
      <w:pPr>
        <w:pStyle w:val="3"/>
        <w:rPr>
          <w:lang w:eastAsia="zh-CN"/>
        </w:rPr>
      </w:pPr>
      <w:bookmarkStart w:id="17" w:name="_Toc393893571"/>
      <w:r>
        <w:rPr>
          <w:rFonts w:hint="eastAsia"/>
          <w:lang w:eastAsia="zh-CN"/>
        </w:rPr>
        <w:t>非功能性缺陷处理结果列表</w:t>
      </w:r>
      <w:bookmarkEnd w:id="17"/>
    </w:p>
    <w:p>
      <w:pPr>
        <w:rPr>
          <w:lang w:eastAsia="zh-CN"/>
        </w:rPr>
      </w:pPr>
    </w:p>
    <w:p>
      <w:pPr>
        <w:pStyle w:val="45"/>
        <w:rPr>
          <w:lang w:eastAsia="zh-CN"/>
        </w:rPr>
      </w:pPr>
      <w:r>
        <w:rPr>
          <w:rFonts w:hint="eastAsia"/>
          <w:lang w:eastAsia="zh-CN"/>
        </w:rPr>
        <w:t>[非功能性缺陷处理结果列表。测试类型包括系统的性能、可靠性、易用性、安全性、兼容性等。具体各项内容的说明请参考功能性缺陷处理结果列表。]</w:t>
      </w:r>
    </w:p>
    <w:p>
      <w:pPr>
        <w:widowControl/>
        <w:snapToGrid w:val="0"/>
        <w:spacing w:line="300" w:lineRule="auto"/>
        <w:jc w:val="center"/>
        <w:rPr>
          <w:rFonts w:hint="eastAsia" w:ascii="宋体" w:hAnsi="宋体" w:eastAsia="宋体"/>
          <w:b/>
          <w:bCs/>
          <w:color w:val="000000"/>
          <w:sz w:val="21"/>
          <w:szCs w:val="21"/>
          <w:lang w:eastAsia="zh-CN"/>
        </w:rPr>
      </w:pPr>
      <w:r>
        <w:rPr>
          <w:rFonts w:hint="eastAsia" w:ascii="宋体" w:hAnsi="宋体" w:eastAsia="宋体"/>
          <w:b/>
          <w:bCs/>
          <w:color w:val="000000"/>
          <w:sz w:val="21"/>
          <w:szCs w:val="21"/>
          <w:lang w:eastAsia="zh-CN"/>
        </w:rPr>
        <w:t>表2</w:t>
      </w:r>
      <w:r>
        <w:rPr>
          <w:rFonts w:ascii="宋体" w:hAnsi="宋体" w:eastAsia="宋体"/>
          <w:b/>
          <w:bCs/>
          <w:color w:val="000000"/>
          <w:sz w:val="21"/>
          <w:szCs w:val="21"/>
          <w:lang w:eastAsia="zh-CN"/>
        </w:rPr>
        <w:t xml:space="preserve">  </w:t>
      </w:r>
      <w:r>
        <w:rPr>
          <w:rFonts w:hint="eastAsia" w:ascii="宋体" w:hAnsi="宋体" w:eastAsia="宋体"/>
          <w:b/>
          <w:bCs/>
          <w:color w:val="000000"/>
          <w:sz w:val="21"/>
          <w:szCs w:val="21"/>
          <w:lang w:eastAsia="zh-CN"/>
        </w:rPr>
        <w:t>非</w:t>
      </w:r>
      <w:r>
        <w:rPr>
          <w:rFonts w:ascii="宋体" w:hAnsi="宋体" w:eastAsia="宋体"/>
          <w:b/>
          <w:bCs/>
          <w:color w:val="000000"/>
          <w:sz w:val="21"/>
          <w:szCs w:val="21"/>
          <w:lang w:eastAsia="zh-CN"/>
        </w:rPr>
        <w:t>功能性</w:t>
      </w:r>
      <w:r>
        <w:rPr>
          <w:rFonts w:hint="eastAsia" w:ascii="宋体" w:hAnsi="宋体" w:eastAsia="宋体"/>
          <w:b/>
          <w:bCs/>
          <w:color w:val="000000"/>
          <w:sz w:val="21"/>
          <w:szCs w:val="21"/>
          <w:lang w:eastAsia="zh-CN"/>
        </w:rPr>
        <w:t>缺陷处理结果列表</w:t>
      </w:r>
    </w:p>
    <w:tbl>
      <w:tblPr>
        <w:tblW w:w="1020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562"/>
        <w:gridCol w:w="709"/>
        <w:gridCol w:w="709"/>
        <w:gridCol w:w="1276"/>
        <w:gridCol w:w="1559"/>
        <w:gridCol w:w="4252"/>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760" w:hRule="atLeast"/>
          <w:jc w:val="center"/>
        </w:trPr>
        <w:tc>
          <w:tcPr>
            <w:tcW w:w="562"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rPr>
                <w:b/>
                <w:color w:val="000000"/>
                <w:sz w:val="21"/>
                <w:szCs w:val="21"/>
                <w:lang w:eastAsia="zh-CN"/>
              </w:rPr>
            </w:pPr>
            <w:r>
              <w:rPr>
                <w:rFonts w:hint="eastAsia"/>
                <w:b/>
                <w:color w:val="000000"/>
                <w:sz w:val="21"/>
                <w:szCs w:val="21"/>
                <w:lang w:eastAsia="zh-CN"/>
              </w:rPr>
              <w:t>序</w:t>
            </w:r>
          </w:p>
          <w:p>
            <w:pPr>
              <w:widowControl/>
              <w:snapToGrid w:val="0"/>
              <w:spacing w:line="300" w:lineRule="auto"/>
              <w:rPr>
                <w:b/>
                <w:color w:val="000000"/>
                <w:sz w:val="21"/>
                <w:szCs w:val="21"/>
                <w:lang w:eastAsia="zh-CN"/>
              </w:rPr>
            </w:pPr>
            <w:r>
              <w:rPr>
                <w:rFonts w:hint="eastAsia"/>
                <w:b/>
                <w:color w:val="000000"/>
                <w:sz w:val="21"/>
                <w:szCs w:val="21"/>
                <w:lang w:eastAsia="zh-CN"/>
              </w:rPr>
              <w:t>号</w:t>
            </w:r>
          </w:p>
        </w:tc>
        <w:tc>
          <w:tcPr>
            <w:tcW w:w="709"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rPr>
                <w:b/>
                <w:color w:val="000000"/>
                <w:sz w:val="21"/>
                <w:szCs w:val="21"/>
                <w:lang w:eastAsia="zh-CN"/>
              </w:rPr>
            </w:pPr>
            <w:r>
              <w:rPr>
                <w:rFonts w:hint="eastAsia"/>
                <w:b/>
                <w:color w:val="000000"/>
                <w:sz w:val="21"/>
                <w:szCs w:val="21"/>
                <w:lang w:eastAsia="zh-CN"/>
              </w:rPr>
              <w:t>缺陷</w:t>
            </w:r>
          </w:p>
          <w:p>
            <w:pPr>
              <w:widowControl/>
              <w:snapToGrid w:val="0"/>
              <w:spacing w:line="300" w:lineRule="auto"/>
              <w:rPr>
                <w:b/>
                <w:color w:val="000000"/>
                <w:sz w:val="21"/>
                <w:szCs w:val="21"/>
                <w:lang w:eastAsia="zh-CN"/>
              </w:rPr>
            </w:pPr>
            <w:r>
              <w:rPr>
                <w:rFonts w:hint="eastAsia"/>
                <w:b/>
                <w:color w:val="000000"/>
                <w:sz w:val="21"/>
                <w:szCs w:val="21"/>
                <w:lang w:eastAsia="zh-CN"/>
              </w:rPr>
              <w:t>编号</w:t>
            </w:r>
          </w:p>
        </w:tc>
        <w:tc>
          <w:tcPr>
            <w:tcW w:w="709"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rPr>
                <w:b/>
                <w:color w:val="000000"/>
                <w:sz w:val="21"/>
                <w:szCs w:val="21"/>
                <w:lang w:eastAsia="zh-CN"/>
              </w:rPr>
            </w:pPr>
            <w:r>
              <w:rPr>
                <w:rFonts w:hint="eastAsia"/>
                <w:b/>
                <w:color w:val="000000"/>
                <w:sz w:val="21"/>
                <w:szCs w:val="21"/>
                <w:lang w:eastAsia="zh-CN"/>
              </w:rPr>
              <w:t>严重程度</w:t>
            </w:r>
          </w:p>
        </w:tc>
        <w:tc>
          <w:tcPr>
            <w:tcW w:w="1276" w:type="dxa"/>
            <w:tcBorders>
              <w:top w:val="single" w:color="000000" w:sz="4" w:space="0"/>
              <w:left w:val="single" w:color="000000" w:sz="4" w:space="0"/>
              <w:bottom w:val="single" w:color="000000" w:sz="4" w:space="0"/>
              <w:right w:val="single" w:color="000000" w:sz="4" w:space="0"/>
            </w:tcBorders>
            <w:shd w:val="pct10" w:color="auto" w:fill="auto"/>
            <w:vAlign w:val="top"/>
          </w:tcPr>
          <w:p>
            <w:pPr>
              <w:widowControl/>
              <w:snapToGrid w:val="0"/>
              <w:spacing w:line="300" w:lineRule="auto"/>
              <w:jc w:val="center"/>
              <w:rPr>
                <w:b/>
                <w:color w:val="000000"/>
                <w:sz w:val="21"/>
                <w:szCs w:val="21"/>
                <w:lang w:eastAsia="zh-CN"/>
              </w:rPr>
            </w:pPr>
          </w:p>
          <w:p>
            <w:pPr>
              <w:widowControl/>
              <w:snapToGrid w:val="0"/>
              <w:spacing w:line="300" w:lineRule="auto"/>
              <w:jc w:val="center"/>
              <w:rPr>
                <w:rFonts w:hint="eastAsia"/>
                <w:b/>
                <w:color w:val="000000"/>
                <w:sz w:val="21"/>
                <w:szCs w:val="21"/>
                <w:lang w:eastAsia="zh-CN"/>
              </w:rPr>
            </w:pPr>
            <w:r>
              <w:rPr>
                <w:rFonts w:hint="eastAsia"/>
                <w:b/>
                <w:color w:val="000000"/>
                <w:sz w:val="21"/>
                <w:szCs w:val="21"/>
                <w:lang w:eastAsia="zh-CN"/>
              </w:rPr>
              <w:t>测试类型</w:t>
            </w:r>
          </w:p>
        </w:tc>
        <w:tc>
          <w:tcPr>
            <w:tcW w:w="1559"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b/>
                <w:color w:val="000000"/>
                <w:sz w:val="21"/>
                <w:szCs w:val="21"/>
                <w:lang w:eastAsia="zh-CN"/>
              </w:rPr>
            </w:pPr>
            <w:r>
              <w:rPr>
                <w:rFonts w:hint="eastAsia"/>
                <w:b/>
                <w:color w:val="000000"/>
                <w:sz w:val="21"/>
                <w:szCs w:val="21"/>
                <w:lang w:eastAsia="zh-CN"/>
              </w:rPr>
              <w:t>缺陷标题</w:t>
            </w:r>
          </w:p>
        </w:tc>
        <w:tc>
          <w:tcPr>
            <w:tcW w:w="4252"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b/>
                <w:color w:val="000000"/>
                <w:sz w:val="21"/>
                <w:szCs w:val="21"/>
                <w:lang w:eastAsia="zh-CN"/>
              </w:rPr>
            </w:pPr>
            <w:r>
              <w:rPr>
                <w:rFonts w:hint="eastAsia"/>
                <w:b/>
                <w:color w:val="000000"/>
                <w:sz w:val="21"/>
                <w:szCs w:val="21"/>
                <w:lang w:eastAsia="zh-CN"/>
              </w:rPr>
              <w:t>缺陷处理结果描述</w:t>
            </w:r>
          </w:p>
        </w:tc>
        <w:tc>
          <w:tcPr>
            <w:tcW w:w="1134" w:type="dxa"/>
            <w:tcBorders>
              <w:top w:val="single" w:color="000000" w:sz="4" w:space="0"/>
              <w:left w:val="single" w:color="000000" w:sz="4" w:space="0"/>
              <w:bottom w:val="single" w:color="000000" w:sz="4" w:space="0"/>
              <w:right w:val="single" w:color="000000" w:sz="4" w:space="0"/>
            </w:tcBorders>
            <w:shd w:val="pct10" w:color="auto" w:fill="auto"/>
            <w:vAlign w:val="top"/>
          </w:tcPr>
          <w:p>
            <w:pPr>
              <w:widowControl/>
              <w:snapToGrid w:val="0"/>
              <w:spacing w:line="300" w:lineRule="auto"/>
              <w:jc w:val="center"/>
              <w:rPr>
                <w:b/>
                <w:color w:val="000000"/>
                <w:sz w:val="21"/>
                <w:szCs w:val="21"/>
                <w:lang w:eastAsia="zh-CN"/>
              </w:rPr>
            </w:pPr>
            <w:r>
              <w:rPr>
                <w:rFonts w:hint="eastAsia"/>
                <w:b/>
                <w:color w:val="000000"/>
                <w:sz w:val="21"/>
                <w:szCs w:val="21"/>
                <w:lang w:eastAsia="zh-CN"/>
              </w:rPr>
              <w:t>缺陷状态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eastAsia="zh-CN"/>
              </w:rPr>
            </w:pPr>
            <w:r>
              <w:rPr>
                <w:color w:val="000000"/>
                <w:sz w:val="21"/>
                <w:szCs w:val="21"/>
                <w:lang w:eastAsia="zh-CN"/>
              </w:rPr>
              <w:t>1</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00" w:lineRule="auto"/>
              <w:rPr>
                <w:color w:val="000000"/>
                <w:sz w:val="21"/>
                <w:szCs w:val="21"/>
                <w:lang w:eastAsia="zh-CN"/>
              </w:rPr>
            </w:pPr>
          </w:p>
        </w:tc>
        <w:tc>
          <w:tcPr>
            <w:tcW w:w="70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1276"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155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4252"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snapToGrid w:val="0"/>
                <w:color w:val="000000"/>
                <w:sz w:val="21"/>
                <w:szCs w:val="21"/>
                <w:lang w:eastAsia="zh-CN"/>
              </w:rPr>
            </w:pPr>
          </w:p>
        </w:tc>
        <w:tc>
          <w:tcPr>
            <w:tcW w:w="1134"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snapToGrid w:val="0"/>
                <w:color w:val="000000"/>
                <w:sz w:val="21"/>
                <w:szCs w:val="21"/>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eastAsia="zh-CN"/>
              </w:rPr>
            </w:pPr>
            <w:r>
              <w:rPr>
                <w:color w:val="000000"/>
                <w:sz w:val="21"/>
                <w:szCs w:val="21"/>
                <w:lang w:eastAsia="zh-CN"/>
              </w:rPr>
              <w:t>2</w:t>
            </w:r>
          </w:p>
        </w:tc>
        <w:tc>
          <w:tcPr>
            <w:tcW w:w="709"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eastAsia="zh-CN"/>
              </w:rPr>
            </w:pPr>
          </w:p>
        </w:tc>
        <w:tc>
          <w:tcPr>
            <w:tcW w:w="70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1276"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155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4252"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1134"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eastAsia="zh-CN"/>
              </w:rPr>
            </w:pPr>
            <w:r>
              <w:rPr>
                <w:color w:val="000000"/>
                <w:sz w:val="21"/>
                <w:szCs w:val="21"/>
                <w:lang w:eastAsia="zh-CN"/>
              </w:rPr>
              <w:t>3</w:t>
            </w:r>
          </w:p>
        </w:tc>
        <w:tc>
          <w:tcPr>
            <w:tcW w:w="709"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eastAsia="zh-CN"/>
              </w:rPr>
            </w:pPr>
          </w:p>
        </w:tc>
        <w:tc>
          <w:tcPr>
            <w:tcW w:w="70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1276"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155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4252"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snapToGrid w:val="0"/>
                <w:color w:val="000000"/>
                <w:sz w:val="21"/>
                <w:szCs w:val="21"/>
                <w:lang w:eastAsia="zh-CN"/>
              </w:rPr>
            </w:pPr>
          </w:p>
        </w:tc>
        <w:tc>
          <w:tcPr>
            <w:tcW w:w="1134"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snapToGrid w:val="0"/>
                <w:color w:val="000000"/>
                <w:sz w:val="21"/>
                <w:szCs w:val="21"/>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eastAsia="zh-CN"/>
              </w:rPr>
            </w:pPr>
            <w:r>
              <w:rPr>
                <w:color w:val="000000"/>
                <w:sz w:val="21"/>
                <w:szCs w:val="21"/>
                <w:lang w:eastAsia="zh-CN"/>
              </w:rPr>
              <w:t>4</w:t>
            </w:r>
          </w:p>
        </w:tc>
        <w:tc>
          <w:tcPr>
            <w:tcW w:w="709"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eastAsia="zh-CN"/>
              </w:rPr>
            </w:pPr>
          </w:p>
        </w:tc>
        <w:tc>
          <w:tcPr>
            <w:tcW w:w="70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1276"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155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4252"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snapToGrid w:val="0"/>
                <w:color w:val="000000"/>
                <w:sz w:val="21"/>
                <w:szCs w:val="21"/>
                <w:lang w:eastAsia="zh-CN"/>
              </w:rPr>
            </w:pPr>
          </w:p>
        </w:tc>
        <w:tc>
          <w:tcPr>
            <w:tcW w:w="1134"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snapToGrid w:val="0"/>
                <w:color w:val="000000"/>
                <w:sz w:val="21"/>
                <w:szCs w:val="21"/>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eastAsia="zh-CN"/>
              </w:rPr>
            </w:pPr>
            <w:r>
              <w:rPr>
                <w:color w:val="000000"/>
                <w:sz w:val="21"/>
                <w:szCs w:val="21"/>
                <w:lang w:eastAsia="zh-CN"/>
              </w:rPr>
              <w:t>5</w:t>
            </w:r>
          </w:p>
        </w:tc>
        <w:tc>
          <w:tcPr>
            <w:tcW w:w="709"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rPr>
                <w:color w:val="000000"/>
                <w:sz w:val="21"/>
                <w:szCs w:val="21"/>
                <w:lang w:eastAsia="zh-CN"/>
              </w:rPr>
            </w:pPr>
          </w:p>
        </w:tc>
        <w:tc>
          <w:tcPr>
            <w:tcW w:w="70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1276"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155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both"/>
              <w:rPr>
                <w:color w:val="000000"/>
                <w:sz w:val="21"/>
                <w:szCs w:val="21"/>
                <w:lang w:eastAsia="zh-CN"/>
              </w:rPr>
            </w:pPr>
          </w:p>
        </w:tc>
        <w:tc>
          <w:tcPr>
            <w:tcW w:w="4252"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snapToGrid w:val="0"/>
                <w:color w:val="000000"/>
                <w:sz w:val="21"/>
                <w:szCs w:val="21"/>
                <w:lang w:eastAsia="zh-CN"/>
              </w:rPr>
            </w:pPr>
          </w:p>
        </w:tc>
        <w:tc>
          <w:tcPr>
            <w:tcW w:w="1134"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both"/>
              <w:rPr>
                <w:snapToGrid w:val="0"/>
                <w:color w:val="000000"/>
                <w:sz w:val="21"/>
                <w:szCs w:val="21"/>
                <w:lang w:eastAsia="zh-CN"/>
              </w:rPr>
            </w:pPr>
          </w:p>
        </w:tc>
      </w:tr>
    </w:tbl>
    <w:p>
      <w:pPr>
        <w:widowControl/>
        <w:snapToGrid w:val="0"/>
        <w:spacing w:line="300" w:lineRule="auto"/>
        <w:ind w:firstLine="480" w:firstLineChars="200"/>
        <w:rPr>
          <w:sz w:val="24"/>
          <w:szCs w:val="21"/>
          <w:lang w:eastAsia="zh-CN"/>
        </w:rPr>
      </w:pPr>
    </w:p>
    <w:p>
      <w:pPr>
        <w:pStyle w:val="14"/>
        <w:ind w:left="0"/>
        <w:rPr>
          <w:rFonts w:hint="eastAsia"/>
          <w:lang w:eastAsia="zh-CN"/>
        </w:rPr>
      </w:pPr>
    </w:p>
    <w:sectPr>
      <w:headerReference r:id="rId7" w:type="first"/>
      <w:footerReference r:id="rId9" w:type="first"/>
      <w:headerReference r:id="rId6" w:type="default"/>
      <w:footerReference r:id="rId8"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Helvetica">
    <w:altName w:val="Vijaya"/>
    <w:panose1 w:val="020B0604020202020204"/>
    <w:charset w:val="00"/>
    <w:family w:val="auto"/>
    <w:pitch w:val="default"/>
    <w:sig w:usb0="00000003" w:usb1="00000000" w:usb2="00000000" w:usb3="00000000" w:csb0="00000001" w:csb1="00000000"/>
  </w:font>
  <w:font w:name="Book Antiqua">
    <w:altName w:val="Segoe Print"/>
    <w:panose1 w:val="02040602050305030304"/>
    <w:charset w:val="00"/>
    <w:family w:val="auto"/>
    <w:pitch w:val="default"/>
    <w:sig w:usb0="00000287" w:usb1="00000000" w:usb2="00000000" w:usb3="00000000" w:csb0="0000009F" w:csb1="00000000"/>
  </w:font>
  <w:font w:name="Calibri">
    <w:panose1 w:val="020F0502020204030204"/>
    <w:charset w:val="00"/>
    <w:family w:val="auto"/>
    <w:pitch w:val="default"/>
    <w:sig w:usb0="E10002FF" w:usb1="4000ACFF" w:usb2="00000009" w:usb3="00000000" w:csb0="2000019F" w:csb1="00000000"/>
  </w:font>
  <w:font w:name="Vijaya">
    <w:panose1 w:val="020B0604020202020204"/>
    <w:charset w:val="00"/>
    <w:family w:val="auto"/>
    <w:pitch w:val="default"/>
    <w:sig w:usb0="0010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framePr w:wrap="around" w:hAnchor="margin" w:vAnchor="text" w:xAlign="right" w:y="1"/>
      <w:rPr>
        <w:rStyle w:val="31"/>
      </w:rPr>
    </w:pPr>
    <w:r>
      <w:rPr>
        <w:rStyle w:val="31"/>
      </w:rPr>
      <w:fldChar w:fldCharType="begin"/>
    </w:r>
    <w:r>
      <w:rPr>
        <w:rStyle w:val="31"/>
      </w:rPr>
      <w:instrText xml:space="preserve">PAGE  </w:instrText>
    </w:r>
    <w:r>
      <w:rPr>
        <w:rStyle w:val="31"/>
      </w:rPr>
      <w:fldChar w:fldCharType="separate"/>
    </w:r>
    <w:r>
      <w:rPr>
        <w:rStyle w:val="31"/>
      </w:rPr>
      <w:fldChar w:fldCharType="end"/>
    </w:r>
  </w:p>
  <w:p>
    <w:pPr>
      <w:pStyle w:val="1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162" w:type="dxa"/>
          <w:tcBorders>
            <w:top w:val="nil"/>
            <w:left w:val="nil"/>
            <w:bottom w:val="nil"/>
            <w:right w:val="nil"/>
          </w:tcBorders>
          <w:vAlign w:val="top"/>
        </w:tcPr>
        <w:p>
          <w:pPr>
            <w:ind w:right="360"/>
          </w:pPr>
        </w:p>
      </w:tc>
      <w:tc>
        <w:tcPr>
          <w:tcW w:w="3162" w:type="dxa"/>
          <w:tcBorders>
            <w:top w:val="nil"/>
            <w:left w:val="nil"/>
            <w:bottom w:val="nil"/>
            <w:right w:val="nil"/>
          </w:tcBorders>
          <w:vAlign w:val="top"/>
        </w:tcPr>
        <w:p>
          <w:pPr>
            <w:jc w:val="center"/>
          </w:pPr>
        </w:p>
      </w:tc>
      <w:tc>
        <w:tcPr>
          <w:tcW w:w="3162" w:type="dxa"/>
          <w:tcBorders>
            <w:top w:val="nil"/>
            <w:left w:val="nil"/>
            <w:bottom w:val="nil"/>
            <w:right w:val="nil"/>
          </w:tcBorders>
          <w:vAlign w:val="top"/>
        </w:tcPr>
        <w:p>
          <w:pPr>
            <w:jc w:val="right"/>
          </w:pPr>
          <w:r>
            <w:t xml:space="preserve">Page </w:t>
          </w:r>
          <w:r>
            <w:rPr>
              <w:rStyle w:val="31"/>
            </w:rPr>
            <w:fldChar w:fldCharType="begin"/>
          </w:r>
          <w:r>
            <w:rPr>
              <w:rStyle w:val="31"/>
            </w:rPr>
            <w:instrText xml:space="preserve"> PAGE </w:instrText>
          </w:r>
          <w:r>
            <w:rPr>
              <w:rStyle w:val="31"/>
            </w:rPr>
            <w:fldChar w:fldCharType="separate"/>
          </w:r>
          <w:r>
            <w:rPr>
              <w:rStyle w:val="31"/>
            </w:rPr>
            <w:t>5</w:t>
          </w:r>
          <w:r>
            <w:rPr>
              <w:rStyle w:val="31"/>
            </w:rPr>
            <w:fldChar w:fldCharType="end"/>
          </w:r>
          <w:r>
            <w:rPr>
              <w:rStyle w:val="31"/>
            </w:rPr>
            <w:t xml:space="preserve"> of </w:t>
          </w:r>
          <w:r>
            <w:rPr>
              <w:rStyle w:val="31"/>
            </w:rPr>
            <w:fldChar w:fldCharType="begin"/>
          </w:r>
          <w:r>
            <w:rPr>
              <w:rStyle w:val="31"/>
            </w:rPr>
            <w:instrText xml:space="preserve"> NUMPAGES  \* MERGEFORMAT </w:instrText>
          </w:r>
          <w:r>
            <w:rPr>
              <w:rStyle w:val="31"/>
            </w:rPr>
            <w:fldChar w:fldCharType="separate"/>
          </w:r>
          <w:r>
            <w:rPr>
              <w:rStyle w:val="31"/>
            </w:rPr>
            <w:t>5</w:t>
          </w:r>
          <w:r>
            <w:rPr>
              <w:rStyle w:val="31"/>
            </w:rPr>
            <w:fldChar w:fldCharType="end"/>
          </w:r>
        </w:p>
      </w:tc>
    </w:tr>
  </w:tbl>
  <w:p>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sz w:val="24"/>
      </w:rPr>
    </w:pPr>
  </w:p>
  <w:p>
    <w:pPr>
      <w:pBdr>
        <w:top w:val="single" w:color="auto" w:sz="6" w:space="1"/>
      </w:pBdr>
      <w:rPr>
        <w:sz w:val="24"/>
      </w:rPr>
    </w:pPr>
  </w:p>
  <w:p>
    <w:pPr>
      <w:pBdr>
        <w:bottom w:val="single" w:color="auto" w:sz="6" w:space="1"/>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w:t>
    </w:r>
    <w:r>
      <w:rPr>
        <w:rFonts w:ascii="Arial" w:hAnsi="Arial"/>
        <w:b/>
        <w:sz w:val="36"/>
        <w:lang w:eastAsia="zh-CN"/>
      </w:rPr>
      <w:t>JTU</w:t>
    </w:r>
    <w:r>
      <w:rPr>
        <w:rFonts w:ascii="Arial" w:hAnsi="Arial"/>
        <w:b/>
        <w:sz w:val="36"/>
      </w:rPr>
      <w:t>&gt;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vAlign w:val="top"/>
        </w:tcPr>
        <w:p>
          <w:r>
            <w:fldChar w:fldCharType="begin"/>
          </w:r>
          <w:r>
            <w:instrText xml:space="preserve"> SUBJECT  \* MERGEFORMAT </w:instrText>
          </w:r>
          <w:r>
            <w:fldChar w:fldCharType="separate"/>
          </w:r>
          <w:r>
            <w:t>&lt;项目名称&gt;</w:t>
          </w:r>
          <w:r>
            <w:fldChar w:fldCharType="end"/>
          </w:r>
        </w:p>
      </w:tc>
      <w:tc>
        <w:tcPr>
          <w:tcW w:w="3179" w:type="dxa"/>
          <w:vAlign w:val="top"/>
        </w:tcPr>
        <w:p>
          <w:pPr>
            <w:tabs>
              <w:tab w:val="left" w:pos="1135"/>
            </w:tabs>
            <w:spacing w:before="40"/>
            <w:ind w:right="68"/>
          </w:pPr>
          <w:r>
            <w:t xml:space="preserve">  </w:t>
          </w:r>
          <w:r>
            <w:rPr>
              <w:rFonts w:hint="eastAsia"/>
              <w:lang w:eastAsia="zh-CN"/>
            </w:rPr>
            <w:t>版本</w:t>
          </w:r>
          <w:r>
            <w:t>: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6379" w:type="dxa"/>
          <w:vAlign w:val="top"/>
        </w:tcPr>
        <w:p>
          <w:pPr>
            <w:rPr>
              <w:lang w:eastAsia="zh-CN"/>
            </w:rPr>
          </w:pPr>
          <w:r>
            <w:t>缺陷处理报告</w:t>
          </w:r>
        </w:p>
      </w:tc>
      <w:tc>
        <w:tcPr>
          <w:tcW w:w="3179" w:type="dxa"/>
          <w:vAlign w:val="top"/>
        </w:tcPr>
        <w:p>
          <w:r>
            <w:t xml:space="preserve">  Date:  &lt;dd/mm/yyyy&gt;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9558" w:type="dxa"/>
          <w:gridSpan w:val="2"/>
          <w:vAlign w:val="top"/>
        </w:tcPr>
        <w:p>
          <w:r>
            <w:t>&lt;文档编号&gt;</w:t>
          </w:r>
        </w:p>
      </w:tc>
    </w:tr>
  </w:tbl>
  <w:p>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6889112">
    <w:nsid w:val="3C9C7F18"/>
    <w:multiLevelType w:val="multilevel"/>
    <w:tmpl w:val="3C9C7F18"/>
    <w:lvl w:ilvl="0" w:tentative="1">
      <w:start w:val="1"/>
      <w:numFmt w:val="decimal"/>
      <w:pStyle w:val="44"/>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1437602674">
    <w:nsid w:val="55B01372"/>
    <w:multiLevelType w:val="multilevel"/>
    <w:tmpl w:val="55B01372"/>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079093100">
    <w:nsid w:val="7BEC716C"/>
    <w:multiLevelType w:val="multilevel"/>
    <w:tmpl w:val="7BEC716C"/>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58510538">
    <w:nsid w:val="155E6FCA"/>
    <w:multiLevelType w:val="multilevel"/>
    <w:tmpl w:val="155E6FCA"/>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294967291">
    <w:nsid w:val="FFFFFFFB"/>
    <w:multiLevelType w:val="multilevel"/>
    <w:tmpl w:val="FFFFFFFB"/>
    <w:lvl w:ilvl="0" w:tentative="1">
      <w:start w:val="1"/>
      <w:numFmt w:val="decimal"/>
      <w:pStyle w:val="2"/>
      <w:lvlText w:val="%1."/>
      <w:legacy w:legacy="1" w:legacySpace="144" w:legacyIndent="0"/>
      <w:lvlJc w:val="left"/>
    </w:lvl>
    <w:lvl w:ilvl="1" w:tentative="1">
      <w:start w:val="1"/>
      <w:numFmt w:val="decimal"/>
      <w:pStyle w:val="3"/>
      <w:lvlText w:val="%1.%2"/>
      <w:legacy w:legacy="1" w:legacySpace="144" w:legacyIndent="0"/>
      <w:lvlJc w:val="left"/>
    </w:lvl>
    <w:lvl w:ilvl="2" w:tentative="1">
      <w:start w:val="1"/>
      <w:numFmt w:val="decimal"/>
      <w:pStyle w:val="4"/>
      <w:lvlText w:val="%1.%2.%3"/>
      <w:legacy w:legacy="1" w:legacySpace="144" w:legacyIndent="0"/>
      <w:lvlJc w:val="left"/>
    </w:lvl>
    <w:lvl w:ilvl="3" w:tentative="1">
      <w:start w:val="1"/>
      <w:numFmt w:val="decimal"/>
      <w:pStyle w:val="5"/>
      <w:lvlText w:val="%1.%2.%3.%4"/>
      <w:legacy w:legacy="1" w:legacySpace="144" w:legacyIndent="0"/>
      <w:lvlJc w:val="left"/>
    </w:lvl>
    <w:lvl w:ilvl="4" w:tentative="1">
      <w:start w:val="1"/>
      <w:numFmt w:val="decimal"/>
      <w:pStyle w:val="6"/>
      <w:lvlText w:val="%1.%2.%3.%4.%5"/>
      <w:legacy w:legacy="1" w:legacySpace="144" w:legacyIndent="0"/>
      <w:lvlJc w:val="left"/>
    </w:lvl>
    <w:lvl w:ilvl="5" w:tentative="1">
      <w:start w:val="1"/>
      <w:numFmt w:val="decimal"/>
      <w:pStyle w:val="7"/>
      <w:lvlText w:val="%1.%2.%3.%4.%5.%6"/>
      <w:legacy w:legacy="1" w:legacySpace="144" w:legacyIndent="0"/>
      <w:lvlJc w:val="left"/>
    </w:lvl>
    <w:lvl w:ilvl="6" w:tentative="1">
      <w:start w:val="1"/>
      <w:numFmt w:val="decimal"/>
      <w:pStyle w:val="8"/>
      <w:lvlText w:val="%1.%2.%3.%4.%5.%6.%7"/>
      <w:legacy w:legacy="1" w:legacySpace="144" w:legacyIndent="0"/>
      <w:lvlJc w:val="left"/>
    </w:lvl>
    <w:lvl w:ilvl="7" w:tentative="1">
      <w:start w:val="1"/>
      <w:numFmt w:val="decimal"/>
      <w:pStyle w:val="9"/>
      <w:lvlText w:val="%1.%2.%3.%4.%5.%6.%7.%8"/>
      <w:legacy w:legacy="1" w:legacySpace="144" w:legacyIndent="0"/>
      <w:lvlJc w:val="left"/>
    </w:lvl>
    <w:lvl w:ilvl="8" w:tentative="1">
      <w:start w:val="1"/>
      <w:numFmt w:val="decimal"/>
      <w:pStyle w:val="10"/>
      <w:lvlText w:val="%1.%2.%3.%4.%5.%6.%7.%8.%9"/>
      <w:legacy w:legacy="1" w:legacySpace="144" w:legacyIndent="0"/>
      <w:lvlJc w:val="left"/>
    </w:lvl>
  </w:abstractNum>
  <w:abstractNum w:abstractNumId="2098208574">
    <w:nsid w:val="7D101F3E"/>
    <w:multiLevelType w:val="multilevel"/>
    <w:tmpl w:val="7D101F3E"/>
    <w:lvl w:ilvl="0" w:tentative="1">
      <w:start w:val="1"/>
      <w:numFmt w:val="decimal"/>
      <w:lvlText w:val="%1）"/>
      <w:lvlJc w:val="left"/>
      <w:pPr>
        <w:ind w:left="1080" w:hanging="36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num w:numId="1">
    <w:abstractNumId w:val="4294967291"/>
  </w:num>
  <w:num w:numId="2">
    <w:abstractNumId w:val="1016889112"/>
  </w:num>
  <w:num w:numId="3">
    <w:abstractNumId w:val="2098208574"/>
  </w:num>
  <w:num w:numId="4">
    <w:abstractNumId w:val="358510538"/>
  </w:num>
  <w:num w:numId="5">
    <w:abstractNumId w:val="2079093100"/>
  </w:num>
  <w:num w:numId="6">
    <w:abstractNumId w:val="14376026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720"/>
  <w:drawingGridHorizontalSpacing w:val="0"/>
  <w:displayHorizontalDrawingGridEvery w:val="0"/>
  <w:displayVerticalDrawingGridEvery w:val="0"/>
  <w:doNotUseMarginsForDrawingGridOrigin w:val="1"/>
  <w:drawingGridHorizontalOrigin w:val="0"/>
  <w:drawingGridVerticalOrigin w:val="0"/>
  <w:noPunctuationKerning w:val="1"/>
  <w:characterSpacingControl w:val="doNotCompress"/>
  <w:compat>
    <w:spaceForUL/>
    <w:doNotLeaveBackslashAlone/>
    <w:ulTrailSpac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spacing w:line="240" w:lineRule="atLeast"/>
    </w:pPr>
    <w:rPr>
      <w:rFonts w:ascii="Times New Roman" w:hAnsi="Times New Roman" w:eastAsia="宋体" w:cs="Times New Roman"/>
      <w:lang w:val="en-US" w:eastAsia="en-US" w:bidi="ar-SA"/>
    </w:rPr>
  </w:style>
  <w:style w:type="paragraph" w:styleId="2">
    <w:name w:val="heading 1"/>
    <w:basedOn w:val="1"/>
    <w:next w:val="1"/>
    <w:qFormat/>
    <w:uiPriority w:val="0"/>
    <w:pPr>
      <w:keepNext/>
      <w:numPr>
        <w:ilvl w:val="0"/>
        <w:numId w:val="1"/>
      </w:numPr>
      <w:spacing w:before="120" w:after="60"/>
      <w:outlineLvl w:val="0"/>
    </w:pPr>
    <w:rPr>
      <w:rFonts w:ascii="Arial" w:hAnsi="Arial"/>
      <w:b/>
      <w:sz w:val="24"/>
    </w:rPr>
  </w:style>
  <w:style w:type="paragraph" w:styleId="3">
    <w:name w:val="heading 2"/>
    <w:basedOn w:val="2"/>
    <w:next w:val="1"/>
    <w:qFormat/>
    <w:uiPriority w:val="0"/>
    <w:pPr>
      <w:numPr>
        <w:ilvl w:val="1"/>
        <w:numId w:val="1"/>
      </w:numPr>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0">
    <w:name w:val="Default Paragraph Font"/>
    <w:semiHidden/>
    <w:unhideWhenUsed/>
    <w:uiPriority w:val="1"/>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rPr>
      <w:rFonts w:ascii="Tahoma" w:hAnsi="Tahoma"/>
    </w:r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semiHidden/>
    <w:uiPriority w:val="0"/>
    <w:pPr>
      <w:tabs>
        <w:tab w:val="left" w:pos="1440"/>
        <w:tab w:val="right" w:pos="9360"/>
      </w:tabs>
      <w:ind w:left="864"/>
    </w:pPr>
  </w:style>
  <w:style w:type="paragraph" w:styleId="18">
    <w:name w:val="toc 8"/>
    <w:basedOn w:val="1"/>
    <w:next w:val="1"/>
    <w:semiHidden/>
    <w:uiPriority w:val="0"/>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uiPriority w:val="39"/>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qFormat/>
    <w:uiPriority w:val="0"/>
    <w:pPr>
      <w:spacing w:after="60"/>
      <w:jc w:val="center"/>
    </w:pPr>
    <w:rPr>
      <w:rFonts w:ascii="Arial" w:hAnsi="Arial"/>
      <w:i/>
      <w:sz w:val="36"/>
      <w:lang/>
    </w:rPr>
  </w:style>
  <w:style w:type="paragraph" w:styleId="24">
    <w:name w:val="footnote text"/>
    <w:basedOn w:val="1"/>
    <w:semiHidden/>
    <w:uiPriority w:val="0"/>
    <w:pPr>
      <w:keepNext/>
      <w:keepLines/>
      <w:pBdr>
        <w:bottom w:val="single" w:color="000000" w:sz="6" w:space="0"/>
      </w:pBdr>
      <w:spacing w:before="40" w:after="40"/>
      <w:ind w:left="360" w:hanging="360"/>
    </w:pPr>
    <w:rPr>
      <w:rFonts w:ascii="Helvetica" w:hAnsi="Helvetica"/>
      <w:sz w:val="16"/>
    </w:rPr>
  </w:style>
  <w:style w:type="paragraph" w:styleId="25">
    <w:name w:val="toc 6"/>
    <w:basedOn w:val="1"/>
    <w:next w:val="1"/>
    <w:semiHidden/>
    <w:uiPriority w:val="0"/>
    <w:pPr>
      <w:ind w:left="1000"/>
    </w:pPr>
  </w:style>
  <w:style w:type="paragraph" w:styleId="26">
    <w:name w:val="toc 2"/>
    <w:basedOn w:val="1"/>
    <w:next w:val="1"/>
    <w:uiPriority w:val="39"/>
    <w:pPr>
      <w:tabs>
        <w:tab w:val="right" w:pos="9360"/>
      </w:tabs>
      <w:ind w:left="432" w:right="720"/>
    </w:pPr>
  </w:style>
  <w:style w:type="paragraph" w:styleId="27">
    <w:name w:val="toc 9"/>
    <w:basedOn w:val="1"/>
    <w:next w:val="1"/>
    <w:semiHidden/>
    <w:uiPriority w:val="0"/>
    <w:pPr>
      <w:ind w:left="1600"/>
    </w:pPr>
  </w:style>
  <w:style w:type="paragraph" w:styleId="28">
    <w:name w:val="Body Text 2"/>
    <w:basedOn w:val="1"/>
    <w:uiPriority w:val="0"/>
    <w:rPr>
      <w:i/>
      <w:color w:val="0000FF"/>
    </w:rPr>
  </w:style>
  <w:style w:type="paragraph" w:styleId="29">
    <w:name w:val="Title"/>
    <w:basedOn w:val="1"/>
    <w:next w:val="1"/>
    <w:qFormat/>
    <w:uiPriority w:val="0"/>
    <w:pPr>
      <w:spacing w:line="240" w:lineRule="auto"/>
      <w:jc w:val="center"/>
    </w:pPr>
    <w:rPr>
      <w:rFonts w:ascii="Arial" w:hAnsi="Arial"/>
      <w:b/>
      <w:sz w:val="36"/>
    </w:rPr>
  </w:style>
  <w:style w:type="character" w:styleId="31">
    <w:name w:val="page number"/>
    <w:basedOn w:val="30"/>
    <w:uiPriority w:val="0"/>
    <w:rPr/>
  </w:style>
  <w:style w:type="character" w:styleId="32">
    <w:name w:val="FollowedHyperlink"/>
    <w:basedOn w:val="30"/>
    <w:uiPriority w:val="0"/>
    <w:rPr>
      <w:color w:val="800080"/>
      <w:u w:val="single"/>
    </w:rPr>
  </w:style>
  <w:style w:type="character" w:styleId="33">
    <w:name w:val="Hyperlink"/>
    <w:basedOn w:val="30"/>
    <w:uiPriority w:val="0"/>
    <w:rPr>
      <w:color w:val="0000FF"/>
      <w:u w:val="single"/>
    </w:rPr>
  </w:style>
  <w:style w:type="character" w:styleId="34">
    <w:name w:val="footnote reference"/>
    <w:basedOn w:val="30"/>
    <w:semiHidden/>
    <w:uiPriority w:val="0"/>
    <w:rPr>
      <w:sz w:val="20"/>
      <w:vertAlign w:val="superscript"/>
    </w:rPr>
  </w:style>
  <w:style w:type="paragraph" w:customStyle="1" w:styleId="35">
    <w:name w:val="Paragraph2"/>
    <w:basedOn w:val="1"/>
    <w:uiPriority w:val="0"/>
    <w:pPr>
      <w:spacing w:before="80"/>
      <w:ind w:left="720"/>
      <w:jc w:val="both"/>
    </w:pPr>
    <w:rPr>
      <w:color w:val="000000"/>
      <w:lang/>
    </w:rPr>
  </w:style>
  <w:style w:type="paragraph" w:customStyle="1" w:styleId="36">
    <w:name w:val="Bullet1"/>
    <w:basedOn w:val="1"/>
    <w:uiPriority w:val="0"/>
    <w:pPr>
      <w:ind w:left="720" w:hanging="432"/>
    </w:pPr>
  </w:style>
  <w:style w:type="paragraph" w:customStyle="1" w:styleId="37">
    <w:name w:val="Bullet2"/>
    <w:basedOn w:val="1"/>
    <w:uiPriority w:val="0"/>
    <w:pPr>
      <w:ind w:left="1440" w:hanging="360"/>
    </w:pPr>
    <w:rPr>
      <w:color w:val="000080"/>
    </w:rPr>
  </w:style>
  <w:style w:type="paragraph" w:customStyle="1" w:styleId="38">
    <w:name w:val="Tabletext"/>
    <w:basedOn w:val="1"/>
    <w:uiPriority w:val="0"/>
    <w:pPr>
      <w:keepLines/>
      <w:spacing w:after="120"/>
    </w:pPr>
  </w:style>
  <w:style w:type="paragraph" w:customStyle="1" w:styleId="39">
    <w:name w:val="Main Title"/>
    <w:basedOn w:val="1"/>
    <w:uiPriority w:val="0"/>
    <w:pPr>
      <w:spacing w:before="480" w:after="60" w:line="240" w:lineRule="auto"/>
      <w:jc w:val="center"/>
    </w:pPr>
    <w:rPr>
      <w:rFonts w:ascii="Arial" w:hAnsi="Arial"/>
      <w:b/>
      <w:kern w:val="28"/>
      <w:sz w:val="32"/>
    </w:rPr>
  </w:style>
  <w:style w:type="paragraph" w:customStyle="1" w:styleId="40">
    <w:name w:val="Paragraph1"/>
    <w:basedOn w:val="1"/>
    <w:uiPriority w:val="0"/>
    <w:pPr>
      <w:spacing w:before="80" w:line="240" w:lineRule="auto"/>
      <w:jc w:val="both"/>
    </w:pPr>
  </w:style>
  <w:style w:type="paragraph" w:customStyle="1" w:styleId="41">
    <w:name w:val="Paragraph3"/>
    <w:basedOn w:val="1"/>
    <w:uiPriority w:val="0"/>
    <w:pPr>
      <w:spacing w:before="80" w:line="240" w:lineRule="auto"/>
      <w:ind w:left="1530"/>
      <w:jc w:val="both"/>
    </w:pPr>
  </w:style>
  <w:style w:type="paragraph" w:customStyle="1" w:styleId="42">
    <w:name w:val="Paragraph4"/>
    <w:basedOn w:val="1"/>
    <w:uiPriority w:val="0"/>
    <w:pPr>
      <w:spacing w:before="80" w:line="240" w:lineRule="auto"/>
      <w:ind w:left="2250"/>
      <w:jc w:val="both"/>
    </w:pPr>
  </w:style>
  <w:style w:type="paragraph" w:customStyle="1" w:styleId="43">
    <w:name w:val="Body"/>
    <w:basedOn w:val="1"/>
    <w:uiPriority w:val="0"/>
    <w:pPr>
      <w:widowControl/>
      <w:spacing w:before="120" w:line="240" w:lineRule="auto"/>
      <w:jc w:val="both"/>
    </w:pPr>
    <w:rPr>
      <w:rFonts w:ascii="Book Antiqua" w:hAnsi="Book Antiqua"/>
    </w:rPr>
  </w:style>
  <w:style w:type="paragraph" w:customStyle="1" w:styleId="44">
    <w:name w:val="Bullet"/>
    <w:basedOn w:val="1"/>
    <w:uiPriority w:val="0"/>
    <w:pPr>
      <w:widowControl/>
      <w:numPr>
        <w:ilvl w:val="0"/>
        <w:numId w:val="2"/>
      </w:numPr>
      <w:spacing w:before="120" w:line="240" w:lineRule="auto"/>
      <w:ind w:right="360"/>
      <w:jc w:val="both"/>
    </w:pPr>
    <w:rPr>
      <w:rFonts w:ascii="Book Antiqua" w:hAnsi="Book Antiqua"/>
    </w:rPr>
  </w:style>
  <w:style w:type="paragraph" w:customStyle="1" w:styleId="45">
    <w:name w:val="InfoBlue"/>
    <w:basedOn w:val="1"/>
    <w:next w:val="14"/>
    <w:link w:val="47"/>
    <w:uiPriority w:val="0"/>
    <w:pPr>
      <w:spacing w:after="120"/>
      <w:ind w:left="720"/>
    </w:pPr>
    <w:rPr>
      <w:i/>
      <w:color w:val="0000FF"/>
    </w:rPr>
  </w:style>
  <w:style w:type="paragraph" w:customStyle="1" w:styleId="46">
    <w:name w:val="List Paragraph"/>
    <w:basedOn w:val="1"/>
    <w:qFormat/>
    <w:uiPriority w:val="34"/>
    <w:pPr>
      <w:ind w:firstLine="420" w:firstLineChars="200"/>
    </w:pPr>
  </w:style>
  <w:style w:type="character" w:customStyle="1" w:styleId="47">
    <w:name w:val="InfoBlue Char"/>
    <w:basedOn w:val="30"/>
    <w:link w:val="45"/>
    <w:uiPriority w:val="0"/>
    <w:rPr>
      <w:rFonts w:eastAsia="宋体"/>
      <w:i/>
      <w:color w:val="0000F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7979;&#35797;\&#27979;&#35797;&#29992;&#20363;-Yu.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测试用例-Yu.dot</Template>
  <Company>&lt;Company Name&gt;</Company>
  <Pages>5</Pages>
  <Words>396</Words>
  <Characters>2258</Characters>
  <Lines>18</Lines>
  <Paragraphs>5</Paragraphs>
  <TotalTime>0</TotalTime>
  <ScaleCrop>false</ScaleCrop>
  <LinksUpToDate>false</LinksUpToDate>
  <CharactersWithSpaces>0</CharactersWithSpaces>
  <Application>WPS Office 个人版_9.1.0.4764_{F1E327BC-269C-435d-A152-05C5408002CA}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2014-07-21T01:45:00Z</dcterms:created>
  <dc:creator>Haibo Yu</dc:creator>
  <cp:lastModifiedBy>Administrator</cp:lastModifiedBy>
  <cp:lastPrinted>2411-12-31T16:00:00Z</cp:lastPrinted>
  <dcterms:modified xsi:type="dcterms:W3CDTF">2014-08-31T03:00:38Z</dcterms:modified>
  <dc:subject>&lt;Project Name&gt;</dc:subject>
  <dc:title>测试用例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