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中等题与综合压轴题：教师说明</w:t>
      </w:r>
    </w:p>
    <w:p>
      <w:pPr>
        <w:pStyle w:val="Heading2"/>
      </w:pPr>
      <w:r>
        <w:t>为什么这两题分档</w:t>
      </w:r>
    </w:p>
    <w:p>
      <w:r>
        <w:t>题1只需一次SAS识别BD=CF，再按D的位置作加减，作为中等题。题2前两问需要主动倍长BF，把AD的中点转换为BH的中点，再用中点连线和平行线找到等腰结构；第三问要放弃机械沿用H，另构造T，并连续识别两个等边三角形和一个等腰三角形。按辅助线层数和末问迁移要求，题2与原卷24题的中点构造、25题的特殊三角形综合要求相近。</w:t>
      </w:r>
    </w:p>
    <w:p>
      <w:pPr>
        <w:pStyle w:val="Heading2"/>
      </w:pPr>
      <w:r>
        <w:t>知识范围</w:t>
      </w:r>
    </w:p>
    <w:p>
      <w:r>
        <w:t>全等SAS、等腰与等边三角形、平行线角关系、中点性质。两题均不需要勾股定理、根式运算、相似、圆或函数。中点连线的平行性质若尚未学，可先给出，并用附录的两次SAS补证；不要将未学过性质直接判为能力不足。</w:t>
      </w:r>
    </w:p>
    <w:p>
      <w:pPr>
        <w:pStyle w:val="Heading2"/>
      </w:pPr>
      <w:r>
        <w:t>两小时的一种安排</w:t>
      </w:r>
    </w:p>
    <w:p>
      <w:r>
        <w:t>独立完成两题40—45分钟；批改与追问10分钟；重点讲解40—45分钟；遮住原解重建关键辅助线15分钟；最后5分钟复述。若与前四题混用，应替换其中一部分，不能把六道综合题都按原50分钟塞进去。</w:t>
      </w:r>
    </w:p>
    <w:p>
      <w:pPr>
        <w:pStyle w:val="Heading2"/>
      </w:pPr>
      <w:r>
        <w:t>本次答案与评分</w:t>
      </w:r>
    </w:p>
    <w:p>
      <w:r>
        <w:t>题1：（1）BC=CF+CD；（2）BC=CF-CD。各6分：全等条件3分、CF=BD及结论3分。</w:t>
        <w:br/>
        <w:t>题2：（1）∠BME=∠CNE；（2）OM=ON，△OMN为等腰三角形；（3）∠AGD=90°，∠ADG=30°。第（1）（2）问各6分；末问12分，建议构造T并得到F为TC中点4分、证明△TAB等边2分、证明△AGF等边2分、等腰△GFD角度与直角结论4分。</w:t>
      </w:r>
    </w:p>
    <w:p>
      <w:pPr>
        <w:pStyle w:val="Heading2"/>
      </w:pPr>
      <w:r>
        <w:t>出处说明</w:t>
      </w:r>
    </w:p>
    <w:p>
      <w:r>
        <w:t>题1取公开题库T22-A01-08的前两问，题2取公开讲义习题6.25.11完整三问。原图、原文摘录、固定版本链接与许可随包保存；图b中O已在原图标出，本次按原图补写交点定义，并明确M、N、O互异，保持原图所示的非退化三角形情形。下面各步骤图是独立重绘的教学图。</w:t>
      </w:r>
    </w:p>
    <w:p>
      <w:r>
        <w:br w:type="page"/>
      </w:r>
    </w:p>
    <w:p>
      <w:pPr>
        <w:pStyle w:val="Title"/>
      </w:pPr>
      <w:r>
        <w:t>题1：中等题</w:t>
      </w:r>
    </w:p>
    <w:p>
      <w:pPr>
        <w:pStyle w:val="Heading1"/>
      </w:pPr>
      <w:r>
        <w:t>（1）旋转全等，再把BD拆成两段</w:t>
      </w:r>
    </w:p>
    <w:p>
      <w:r>
        <w:t>作图：连接CF，比较△BAD与△CAF。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由∠BAC=90°、∠ABC=45°，得AB=AC。</w:t>
        <w:br/>
        <w:t>正方形给AD=AF、∠DAF=90°。</w:t>
        <w:br/>
        <w:t>∠BAD=90°-∠DAC=∠CAF。</w:t>
        <w:br/>
        <w:t>所以△BAD≌△CAF（SAS），BD=CF。</w:t>
        <w:br/>
        <w:t>D在B、C之间，BC=BD+DC。</w:t>
      </w:r>
    </w:p>
    <w:p>
      <w:r>
        <w:t>本步结论：BC=CF+CD。</w:t>
      </w:r>
    </w:p>
    <w:p>
      <w:r>
        <w:br w:type="page"/>
      </w:r>
    </w:p>
    <w:p>
      <w:pPr>
        <w:pStyle w:val="Title"/>
      </w:pPr>
      <w:r>
        <w:t>题1：中等题</w:t>
      </w:r>
    </w:p>
    <w:p>
      <w:pPr>
        <w:pStyle w:val="Heading1"/>
      </w:pPr>
      <w:r>
        <w:t>（2）同样全等，点的位置改用减法</w:t>
      </w:r>
    </w:p>
    <w:p>
      <w:r>
        <w:t>作图：D移到BC越过C的延长线上，仍比较同一组三角形。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AB=AC，AD=AF。</w:t>
        <w:br/>
        <w:t>此时∠BAD=90°+∠CAD，</w:t>
        <w:br/>
        <w:t>∠CAF=90°+∠CAD，两角仍相等。</w:t>
        <w:br/>
        <w:t>△BAD≌△CAF（SAS），BD=CF。</w:t>
        <w:br/>
        <w:t>现在B、C、D依次共线，BD=BC+CD。</w:t>
      </w:r>
    </w:p>
    <w:p>
      <w:r>
        <w:t>本步结论：BC=CF-CD。</w:t>
      </w:r>
    </w:p>
    <w:p>
      <w:r>
        <w:br w:type="page"/>
      </w:r>
    </w:p>
    <w:p>
      <w:pPr>
        <w:pStyle w:val="Title"/>
      </w:pPr>
      <w:r>
        <w:t>题2（1）：中点制造等腰三角形</w:t>
      </w:r>
    </w:p>
    <w:p>
      <w:pPr>
        <w:pStyle w:val="Heading1"/>
      </w:pPr>
      <w:r>
        <w:t>第1步：延长BF，把F变成第二条线段的中点</w:t>
      </w:r>
    </w:p>
    <w:p>
      <w:r>
        <w:t>作图：延长BF过F到H，使FH=FB；连接DH、CH。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AF=DF（原有中点）。</w:t>
        <w:br/>
        <w:t>BF=FH（新构造）。</w:t>
        <w:br/>
        <w:t>∠AFB=∠DFH（对顶角）。</w:t>
        <w:br/>
        <w:t>所以△AFB≌△DFH（SAS）。</w:t>
        <w:br/>
        <w:t>得到DH=AB，且由对应角得DH∥AB。</w:t>
      </w:r>
    </w:p>
    <w:p>
      <w:r>
        <w:t>本步结论：DH=AB=CD，DH∥AB；F是BH中点。</w:t>
      </w:r>
    </w:p>
    <w:p>
      <w:r>
        <w:br w:type="page"/>
      </w:r>
    </w:p>
    <w:p>
      <w:pPr>
        <w:pStyle w:val="Title"/>
      </w:pPr>
      <w:r>
        <w:t>题2（1）：中点制造等腰三角形</w:t>
      </w:r>
    </w:p>
    <w:p>
      <w:pPr>
        <w:pStyle w:val="Heading1"/>
      </w:pPr>
      <w:r>
        <w:t>第2步：中点给平行，等腰给等角</w:t>
      </w:r>
    </w:p>
    <w:p>
      <w:r>
        <w:t>作图：单独突出△BHC的中点连线EF和等腰△DHC。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i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在△BHC中，E是BC中点，F是BH中点，故EF∥CH。</w:t>
        <w:br/>
        <w:t>DH=CD，所以△DHC为等腰三角形，∠DHC=∠DCH。</w:t>
        <w:br/>
        <w:t>AB∥DH，EF∥CH，且C、D、N共线。</w:t>
        <w:br/>
        <w:t>因此∠BME=∠DHC，∠CNE=∠DCH。</w:t>
      </w:r>
    </w:p>
    <w:p>
      <w:r>
        <w:t>本步结论：∠BME=∠CNE。</w:t>
      </w:r>
    </w:p>
    <w:p>
      <w:r>
        <w:br w:type="page"/>
      </w:r>
    </w:p>
    <w:p>
      <w:pPr>
        <w:pStyle w:val="Title"/>
      </w:pPr>
      <w:r>
        <w:t>题2（2）：换位置，重新识别对应角</w:t>
      </w:r>
    </w:p>
    <w:p>
      <w:pPr>
        <w:pStyle w:val="Heading1"/>
      </w:pPr>
      <w:r>
        <w:t>第1步：把第（1）问的辅助构造迁移过来</w:t>
      </w:r>
    </w:p>
    <w:p>
      <w:r>
        <w:t>作图：仍延长BF至H，使FH=FB；连接DH、CH。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s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原图位置变了，但AF=DF、BF=FH及对顶角仍成立。</w:t>
        <w:br/>
        <w:t>所以△AFB≌△DFH（SAS），DH=AB=CD，DH∥AB。</w:t>
        <w:br/>
        <w:t>E是BC中点，F是BH中点，仍有EF∥CH。</w:t>
      </w:r>
    </w:p>
    <w:p>
      <w:r>
        <w:t>本步结论：△DHC等腰，且MN∥HC，AB∥DH。</w:t>
      </w:r>
    </w:p>
    <w:p>
      <w:r>
        <w:br w:type="page"/>
      </w:r>
    </w:p>
    <w:p>
      <w:pPr>
        <w:pStyle w:val="Title"/>
      </w:pPr>
      <w:r>
        <w:t>题2（2）：换位置，重新识别对应角</w:t>
      </w:r>
    </w:p>
    <w:p>
      <w:pPr>
        <w:pStyle w:val="Heading1"/>
      </w:pPr>
      <w:r>
        <w:t>第2步：先找大三角形里的两个相等角</w:t>
      </w:r>
    </w:p>
    <w:p>
      <w:r>
        <w:t>作图：突出△DHC，并把MN所在直线与CH作对照。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i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DH=DC，所以∠DHC=∠DCH。</w:t>
        <w:br/>
        <w:t>图b中O、N在直线AB上，O、M在直线CD上。</w:t>
        <w:br/>
        <w:t>利用AB∥DH、MN∥HC，可将△OMN的两个底角分别对应到△DHC的两个底角。</w:t>
      </w:r>
    </w:p>
    <w:p>
      <w:r>
        <w:t>本步结论：∠OMN=∠DCH，∠ONM=∠DHC。</w:t>
      </w:r>
    </w:p>
    <w:p>
      <w:r>
        <w:br w:type="page"/>
      </w:r>
    </w:p>
    <w:p>
      <w:pPr>
        <w:pStyle w:val="Title"/>
      </w:pPr>
      <w:r>
        <w:t>题2（2）：换位置，重新识别对应角</w:t>
      </w:r>
    </w:p>
    <w:p>
      <w:pPr>
        <w:pStyle w:val="Heading1"/>
      </w:pPr>
      <w:r>
        <w:t>第3步：放大看△OMN，写出形状</w:t>
      </w:r>
    </w:p>
    <w:p>
      <w:r>
        <w:t>作图：放大△OMN，标出M、N处的相等角。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∠OMN=∠DCH，</w:t>
        <w:br/>
        <w:t>∠ONM=∠DHC。</w:t>
        <w:br/>
        <w:t>而∠DCH=∠DHC，</w:t>
        <w:br/>
        <w:t>所以∠OMN=∠ONM。</w:t>
        <w:br/>
        <w:t>等角对等边，得到OM=ON。</w:t>
      </w:r>
    </w:p>
    <w:p>
      <w:r>
        <w:t>本步结论：△OMN是等腰三角形，OM=ON；顶角度数不固定。</w:t>
      </w:r>
    </w:p>
    <w:p>
      <w:r>
        <w:br w:type="page"/>
      </w:r>
    </w:p>
    <w:p>
      <w:pPr>
        <w:pStyle w:val="Title"/>
      </w:pPr>
      <w:r>
        <w:t>题2（3）：末问需要新的辅助点</w:t>
      </w:r>
    </w:p>
    <w:p>
      <w:pPr>
        <w:pStyle w:val="Heading1"/>
      </w:pPr>
      <w:r>
        <w:t>第1步：在CA延长线上复制CD</w:t>
      </w:r>
    </w:p>
    <w:p>
      <w:r>
        <w:t>作图：延长CA过A到T，使AT=CD（=AB），连接TB。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m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A、F、D、C依次共线，AF=FD。</w:t>
        <w:br/>
        <w:t>TF=TA+AF；FC=FD+DC。</w:t>
        <w:br/>
        <w:t>因为TA=DC，所以TF=FC，F恰为TC中点。</w:t>
        <w:br/>
        <w:t>E是BC中点，于是△TBC中EF是中点连线，EF∥TB。</w:t>
      </w:r>
    </w:p>
    <w:p>
      <w:r>
        <w:t>本步结论：新的辅助点T使EF∥TB，且AT=AB。</w:t>
      </w:r>
    </w:p>
    <w:p>
      <w:r>
        <w:br w:type="page"/>
      </w:r>
    </w:p>
    <w:p>
      <w:pPr>
        <w:pStyle w:val="Title"/>
      </w:pPr>
      <w:r>
        <w:t>题2（3）：末问需要新的辅助点</w:t>
      </w:r>
    </w:p>
    <w:p>
      <w:pPr>
        <w:pStyle w:val="Heading1"/>
      </w:pPr>
      <w:r>
        <w:t>第2步：60°条件使△TAB变为等边</w:t>
      </w:r>
    </w:p>
    <w:p>
      <w:r>
        <w:t>作图：突出△TAB，用EF∥TB把60°搬到T。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t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EF∥TB，TA与FC同向共线，</w:t>
        <w:br/>
        <w:t>所以∠BTA=∠EFC=60°。</w:t>
        <w:br/>
        <w:t>又AT=AB，△TAB的两个底角相等，故∠TBA=60°。</w:t>
        <w:br/>
        <w:t>第三个角∠TAB也为60°。</w:t>
      </w:r>
    </w:p>
    <w:p>
      <w:r>
        <w:t>本步结论：△TAB为等边三角形，∠TAB=60°。</w:t>
      </w:r>
    </w:p>
    <w:p>
      <w:r>
        <w:br w:type="page"/>
      </w:r>
    </w:p>
    <w:p>
      <w:pPr>
        <w:pStyle w:val="Title"/>
      </w:pPr>
      <w:r>
        <w:t>题2（3）：末问需要新的辅助点</w:t>
      </w:r>
    </w:p>
    <w:p>
      <w:pPr>
        <w:pStyle w:val="Heading1"/>
      </w:pPr>
      <w:r>
        <w:t>第3步：放大看△AGF，证明它是等边</w:t>
      </w:r>
    </w:p>
    <w:p>
      <w:r>
        <w:t>作图：放大△AGF；沿用上一步G、A、B共线，T、A、F共线的关系。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ag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∠GAF与∠TAB为对顶角，所以∠GAF=60°。</w:t>
        <w:br/>
        <w:t>FG∥TB，射线FA与TA反向、射线FG与TB反向，故∠AFG=∠BTA=60°。</w:t>
        <w:br/>
        <w:t>因此△AGF为等边三角形。</w:t>
        <w:br/>
        <w:t>AF=FD（原有中点），于是GF=AF=FD。</w:t>
      </w:r>
    </w:p>
    <w:p>
      <w:r>
        <w:t>本步结论：AG=GF=AF=FD，∠AGF=60°。</w:t>
      </w:r>
    </w:p>
    <w:p>
      <w:r>
        <w:br w:type="page"/>
      </w:r>
    </w:p>
    <w:p>
      <w:pPr>
        <w:pStyle w:val="Title"/>
      </w:pPr>
      <w:r>
        <w:t>题2（3）：末问需要新的辅助点</w:t>
      </w:r>
    </w:p>
    <w:p>
      <w:pPr>
        <w:pStyle w:val="Heading1"/>
      </w:pPr>
      <w:r>
        <w:t>第4步：用120°与30°拼出直角</w:t>
      </w:r>
    </w:p>
    <w:p>
      <w:r>
        <w:t>作图：放大△AGD，突出等腰△GFD，在G处标直角。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FA、FD反向共线，</w:t>
        <w:br/>
        <w:t>∠GFD=180°-∠GFA=120°。</w:t>
        <w:br/>
        <w:t>GF=FD，所以∠FGD=∠FDG=30°。</w:t>
        <w:br/>
        <w:t>F在AD上，故∠AGD=∠AGF+∠FGD=60°+30°=90°。</w:t>
      </w:r>
    </w:p>
    <w:p>
      <w:r>
        <w:t>本步结论：△AGD为直角三角形，∠AGD=90°，∠ADG=30°。</w:t>
      </w:r>
    </w:p>
    <w:p>
      <w:r>
        <w:br w:type="page"/>
      </w:r>
    </w:p>
    <w:p>
      <w:pPr>
        <w:pStyle w:val="Title"/>
      </w:pPr>
      <w:r>
        <w:t>中点引理与回练</w:t>
      </w:r>
    </w:p>
    <w:p>
      <w:pPr>
        <w:pStyle w:val="Heading2"/>
      </w:pPr>
      <w:r>
        <w:t>中点连线平行性质：只用两次SAS</w:t>
      </w:r>
    </w:p>
    <w:p>
      <w:r>
        <w:t>△TUV中，X、Y分别为TU、TV中点。延长XY至Z，使YZ=YX。由TY=YV、YX=YZ和对顶角，△TYX≌△VYZ（SAS），所以VZ=TX=UX，VZ∥UX。连接UZ。由UX=VZ、UZ公共和内错角，△XUZ≌△VZU（SAS），得XZ=VU，XZ∥VU，进而XY∥UV。所配逐步图见原教师图解附录（链接在README），可在课前补讲。</w:t>
      </w:r>
    </w:p>
    <w:p>
      <w:pPr>
        <w:pStyle w:val="Heading2"/>
      </w:pPr>
      <w:r>
        <w:t>末问必须讲透的四个问题</w:t>
      </w:r>
    </w:p>
    <w:p>
      <w:r>
        <w:t>①为什么在CA越过A的方向取T，而不是在AC越过C的方向？</w:t>
        <w:br/>
        <w:t>②怎样从AT=CD和AF=FD推出TF=FC？</w:t>
        <w:br/>
        <w:t>③哪一步用到了∠EFC=60°？</w:t>
        <w:br/>
        <w:t>④为什么最后答案是G处直角，而不是把△AGD直接认成等边？</w:t>
      </w:r>
    </w:p>
    <w:p>
      <w:pPr>
        <w:pStyle w:val="Heading2"/>
      </w:pPr>
      <w:r>
        <w:t>即时回练，不另编题</w:t>
      </w:r>
    </w:p>
    <w:p>
      <w:r>
        <w:t>遮住教师答案，让学生只看图c，重新构造T、证明F是TC中点，并口述从平行线到60°、120°、30°、90°的完整链条。若讲解后能重建，记录为即时掌握；下一课还需陌生同型题检查迁移。</w:t>
      </w:r>
    </w:p>
    <w:p>
      <w:pPr>
        <w:pStyle w:val="Heading2"/>
      </w:pPr>
      <w:r>
        <w:t>提示等级与记录</w:t>
      </w:r>
    </w:p>
    <w:p>
      <w:r>
        <w:t>题1独立用时____分钟，____/12；题2____分钟，____/24。</w:t>
        <w:br/>
        <w:t>辅助线：□独立想到 □口头方向 □给出辅助点 □完整示范。</w:t>
        <w:br/>
        <w:t>中点性质：□已掌握 □需补讲。</w:t>
        <w:br/>
        <w:t>末问卡在：□构造T □证明中点 □角度迁移 □特殊三角形 □合并角度。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逐步配图教师答案｜2026-10-17｜出处与编排说明见README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补充两题：逐步配图教师答案</dc:title>
  <dc:subject>出处与编排说明见同目录README.md；题目条件与数值保留。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