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45" w:rsidRPr="00C77D30" w:rsidRDefault="00C77D30" w:rsidP="00C77D30">
      <w:pPr>
        <w:jc w:val="center"/>
        <w:rPr>
          <w:b/>
          <w:sz w:val="32"/>
        </w:rPr>
      </w:pPr>
      <w:r w:rsidRPr="00C77D30">
        <w:rPr>
          <w:rFonts w:hint="eastAsia"/>
          <w:b/>
          <w:sz w:val="32"/>
        </w:rPr>
        <w:t>各生产网设备</w:t>
      </w:r>
      <w:r w:rsidRPr="00C77D30">
        <w:rPr>
          <w:rFonts w:hint="eastAsia"/>
          <w:b/>
          <w:sz w:val="32"/>
        </w:rPr>
        <w:t>ODF</w:t>
      </w:r>
      <w:r w:rsidRPr="00C77D30">
        <w:rPr>
          <w:rFonts w:hint="eastAsia"/>
          <w:b/>
          <w:sz w:val="32"/>
        </w:rPr>
        <w:t>位置说明</w:t>
      </w:r>
    </w:p>
    <w:p w:rsidR="00E81F45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1.</w:t>
      </w:r>
      <w:r w:rsidR="008E6FB7" w:rsidRPr="00C77D30">
        <w:rPr>
          <w:rFonts w:hint="eastAsia"/>
          <w:sz w:val="28"/>
        </w:rPr>
        <w:t xml:space="preserve"> </w:t>
      </w:r>
      <w:r w:rsidRPr="00C77D30">
        <w:rPr>
          <w:rFonts w:hint="eastAsia"/>
          <w:sz w:val="28"/>
        </w:rPr>
        <w:t>安防系统（安防网）至中心机房有</w:t>
      </w:r>
      <w:r w:rsidRPr="00C77D30">
        <w:rPr>
          <w:rFonts w:hint="eastAsia"/>
          <w:sz w:val="28"/>
        </w:rPr>
        <w:t>12</w:t>
      </w:r>
      <w:r w:rsidRPr="00C77D30">
        <w:rPr>
          <w:rFonts w:hint="eastAsia"/>
          <w:sz w:val="28"/>
        </w:rPr>
        <w:t>芯光缆，在</w:t>
      </w:r>
      <w:r w:rsidR="008E6FB7" w:rsidRPr="00C77D30">
        <w:rPr>
          <w:rFonts w:hint="eastAsia"/>
          <w:sz w:val="28"/>
        </w:rPr>
        <w:t>安</w:t>
      </w:r>
      <w:proofErr w:type="gramStart"/>
      <w:r w:rsidR="008E6FB7" w:rsidRPr="00C77D30">
        <w:rPr>
          <w:rFonts w:hint="eastAsia"/>
          <w:sz w:val="28"/>
        </w:rPr>
        <w:t>防网</w:t>
      </w:r>
      <w:r w:rsidRPr="00C77D30">
        <w:rPr>
          <w:rFonts w:hint="eastAsia"/>
          <w:sz w:val="28"/>
        </w:rPr>
        <w:t>核心</w:t>
      </w:r>
      <w:proofErr w:type="gramEnd"/>
      <w:r w:rsidRPr="00C77D30">
        <w:rPr>
          <w:rFonts w:hint="eastAsia"/>
          <w:sz w:val="28"/>
        </w:rPr>
        <w:t>设备右侧机柜上方熔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。</w:t>
      </w:r>
      <w:r w:rsidRPr="00C77D30">
        <w:rPr>
          <w:rFonts w:hint="eastAsia"/>
          <w:sz w:val="28"/>
        </w:rPr>
        <w:t xml:space="preserve"> </w:t>
      </w:r>
    </w:p>
    <w:p w:rsidR="00E81F45" w:rsidRPr="00C77D30" w:rsidRDefault="00E81F45" w:rsidP="00C77D30">
      <w:pPr>
        <w:jc w:val="left"/>
        <w:rPr>
          <w:sz w:val="28"/>
        </w:rPr>
      </w:pPr>
      <w:r w:rsidRPr="00C77D30">
        <w:rPr>
          <w:rFonts w:hint="eastAsia"/>
          <w:sz w:val="28"/>
        </w:rPr>
        <w:t>2.</w:t>
      </w:r>
      <w:r w:rsidRPr="00C77D30">
        <w:rPr>
          <w:rFonts w:hint="eastAsia"/>
          <w:sz w:val="28"/>
        </w:rPr>
        <w:t>联合工房设备机房</w:t>
      </w:r>
      <w:r w:rsidR="00C77D30" w:rsidRPr="00C77D30">
        <w:rPr>
          <w:rFonts w:hint="eastAsia"/>
          <w:sz w:val="28"/>
        </w:rPr>
        <w:t>（狭长机房）</w:t>
      </w:r>
      <w:r w:rsidRPr="00C77D30">
        <w:rPr>
          <w:rFonts w:hint="eastAsia"/>
          <w:sz w:val="28"/>
        </w:rPr>
        <w:t>，共熔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48</w:t>
      </w:r>
      <w:r w:rsidRPr="00C77D30">
        <w:rPr>
          <w:rFonts w:hint="eastAsia"/>
          <w:sz w:val="28"/>
        </w:rPr>
        <w:t>芯，分</w:t>
      </w:r>
      <w:r w:rsidRPr="00C77D30">
        <w:rPr>
          <w:rFonts w:hint="eastAsia"/>
          <w:sz w:val="28"/>
        </w:rPr>
        <w:t>4</w:t>
      </w:r>
      <w:r w:rsidRPr="00C77D30">
        <w:rPr>
          <w:rFonts w:hint="eastAsia"/>
          <w:sz w:val="28"/>
        </w:rPr>
        <w:t>跟光缆入室。</w:t>
      </w:r>
    </w:p>
    <w:p w:rsidR="00E81F45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其中第一根光缆的</w:t>
      </w:r>
      <w:r w:rsidRPr="00C77D30">
        <w:rPr>
          <w:rFonts w:hint="eastAsia"/>
          <w:sz w:val="28"/>
        </w:rPr>
        <w:t>1-12</w:t>
      </w:r>
      <w:r w:rsidR="008E6FB7" w:rsidRPr="00C77D30">
        <w:rPr>
          <w:rFonts w:hint="eastAsia"/>
          <w:sz w:val="28"/>
        </w:rPr>
        <w:t>芯，熔接在第</w:t>
      </w:r>
      <w:r w:rsidR="008E6FB7" w:rsidRPr="00C77D30">
        <w:rPr>
          <w:rFonts w:hint="eastAsia"/>
          <w:sz w:val="28"/>
        </w:rPr>
        <w:t>1</w:t>
      </w:r>
      <w:r w:rsidR="008E6FB7" w:rsidRPr="00C77D30">
        <w:rPr>
          <w:rFonts w:hint="eastAsia"/>
          <w:sz w:val="28"/>
        </w:rPr>
        <w:t>列</w:t>
      </w:r>
      <w:r w:rsidRPr="00C77D30">
        <w:rPr>
          <w:rFonts w:hint="eastAsia"/>
          <w:sz w:val="28"/>
        </w:rPr>
        <w:t>机柜</w:t>
      </w:r>
      <w:r w:rsidRPr="00C77D30">
        <w:rPr>
          <w:rFonts w:hint="eastAsia"/>
          <w:sz w:val="28"/>
        </w:rPr>
        <w:t>-</w:t>
      </w:r>
      <w:r w:rsidRPr="00C77D30">
        <w:rPr>
          <w:rFonts w:hint="eastAsia"/>
          <w:sz w:val="28"/>
        </w:rPr>
        <w:t>右侧机柜下方</w:t>
      </w:r>
    </w:p>
    <w:p w:rsidR="00E81F45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第二根光纤</w:t>
      </w:r>
      <w:r w:rsidRPr="00C77D30">
        <w:rPr>
          <w:rFonts w:hint="eastAsia"/>
          <w:sz w:val="28"/>
        </w:rPr>
        <w:t>1-12</w:t>
      </w:r>
      <w:r w:rsidR="008E6FB7" w:rsidRPr="00C77D30">
        <w:rPr>
          <w:rFonts w:hint="eastAsia"/>
          <w:sz w:val="28"/>
        </w:rPr>
        <w:t>芯，熔接在第</w:t>
      </w:r>
      <w:r w:rsidR="008E6FB7" w:rsidRPr="00C77D30">
        <w:rPr>
          <w:rFonts w:hint="eastAsia"/>
          <w:sz w:val="28"/>
        </w:rPr>
        <w:t>4</w:t>
      </w:r>
      <w:r w:rsidR="008E6FB7" w:rsidRPr="00C77D30">
        <w:rPr>
          <w:rFonts w:hint="eastAsia"/>
          <w:sz w:val="28"/>
        </w:rPr>
        <w:t>列</w:t>
      </w:r>
      <w:r w:rsidRPr="00C77D30">
        <w:rPr>
          <w:rFonts w:hint="eastAsia"/>
          <w:sz w:val="28"/>
        </w:rPr>
        <w:t>机柜</w:t>
      </w:r>
      <w:r w:rsidRPr="00C77D30">
        <w:rPr>
          <w:rFonts w:hint="eastAsia"/>
          <w:sz w:val="28"/>
        </w:rPr>
        <w:t>-</w:t>
      </w:r>
      <w:r w:rsidRPr="00C77D30">
        <w:rPr>
          <w:rFonts w:hint="eastAsia"/>
          <w:sz w:val="28"/>
        </w:rPr>
        <w:t>左侧机柜后方中间位置</w:t>
      </w:r>
    </w:p>
    <w:p w:rsidR="00E81F45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第三根光纤</w:t>
      </w:r>
      <w:r w:rsidRPr="00C77D30">
        <w:rPr>
          <w:rFonts w:hint="eastAsia"/>
          <w:sz w:val="28"/>
        </w:rPr>
        <w:t>1-12</w:t>
      </w:r>
      <w:r w:rsidRPr="00C77D30">
        <w:rPr>
          <w:rFonts w:hint="eastAsia"/>
          <w:sz w:val="28"/>
        </w:rPr>
        <w:t>芯和第四根光纤</w:t>
      </w:r>
      <w:r w:rsidRPr="00C77D30">
        <w:rPr>
          <w:rFonts w:hint="eastAsia"/>
          <w:sz w:val="28"/>
        </w:rPr>
        <w:t>1-12</w:t>
      </w:r>
      <w:r w:rsidR="008E6FB7" w:rsidRPr="00C77D30">
        <w:rPr>
          <w:rFonts w:hint="eastAsia"/>
          <w:sz w:val="28"/>
        </w:rPr>
        <w:t>芯，都熔接在第</w:t>
      </w:r>
      <w:r w:rsidR="008E6FB7" w:rsidRPr="00C77D30">
        <w:rPr>
          <w:rFonts w:hint="eastAsia"/>
          <w:sz w:val="28"/>
        </w:rPr>
        <w:t>8</w:t>
      </w:r>
      <w:r w:rsidR="008E6FB7" w:rsidRPr="00C77D30">
        <w:rPr>
          <w:rFonts w:hint="eastAsia"/>
          <w:sz w:val="28"/>
        </w:rPr>
        <w:t>列</w:t>
      </w:r>
      <w:r w:rsidRPr="00C77D30">
        <w:rPr>
          <w:rFonts w:hint="eastAsia"/>
          <w:sz w:val="28"/>
        </w:rPr>
        <w:t>机柜，右侧机柜上方位置</w:t>
      </w:r>
    </w:p>
    <w:p w:rsidR="00E81F45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3.</w:t>
      </w:r>
      <w:r w:rsidRPr="00C77D30">
        <w:rPr>
          <w:rFonts w:hint="eastAsia"/>
          <w:sz w:val="28"/>
        </w:rPr>
        <w:t>联合工房成品辅料中控室，共熔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12</w:t>
      </w:r>
      <w:r w:rsidRPr="00C77D30">
        <w:rPr>
          <w:rFonts w:hint="eastAsia"/>
          <w:sz w:val="28"/>
        </w:rPr>
        <w:t>芯，目前只熔接中心机房相关尾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，联合工房成品辅料中控室还未熔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。</w:t>
      </w:r>
      <w:r w:rsidR="008E6FB7" w:rsidRPr="00C77D30">
        <w:rPr>
          <w:rFonts w:hint="eastAsia"/>
          <w:sz w:val="28"/>
        </w:rPr>
        <w:t>所以辅料中控室熔</w:t>
      </w:r>
      <w:proofErr w:type="gramStart"/>
      <w:r w:rsidR="008E6FB7" w:rsidRPr="00C77D30">
        <w:rPr>
          <w:rFonts w:hint="eastAsia"/>
          <w:sz w:val="28"/>
        </w:rPr>
        <w:t>纤</w:t>
      </w:r>
      <w:proofErr w:type="gramEnd"/>
      <w:r w:rsidR="008E6FB7" w:rsidRPr="00C77D30">
        <w:rPr>
          <w:rFonts w:hint="eastAsia"/>
          <w:sz w:val="28"/>
        </w:rPr>
        <w:t>位置暂不确定。</w:t>
      </w:r>
    </w:p>
    <w:p w:rsidR="008E6FB7" w:rsidRPr="00C77D30" w:rsidRDefault="00E81F45" w:rsidP="00C77D30">
      <w:pPr>
        <w:rPr>
          <w:sz w:val="28"/>
        </w:rPr>
      </w:pPr>
      <w:r w:rsidRPr="00C77D30">
        <w:rPr>
          <w:rFonts w:hint="eastAsia"/>
          <w:sz w:val="28"/>
        </w:rPr>
        <w:t>4.</w:t>
      </w:r>
      <w:r w:rsidRPr="00C77D30">
        <w:rPr>
          <w:rFonts w:hint="eastAsia"/>
          <w:sz w:val="28"/>
        </w:rPr>
        <w:t>动力中心，目前熔</w:t>
      </w:r>
      <w:proofErr w:type="gramStart"/>
      <w:r w:rsidRPr="00C77D30">
        <w:rPr>
          <w:rFonts w:hint="eastAsia"/>
          <w:sz w:val="28"/>
        </w:rPr>
        <w:t>纤</w:t>
      </w:r>
      <w:proofErr w:type="gramEnd"/>
      <w:r w:rsidRPr="00C77D30">
        <w:rPr>
          <w:rFonts w:hint="eastAsia"/>
          <w:sz w:val="28"/>
        </w:rPr>
        <w:t>12</w:t>
      </w:r>
      <w:r w:rsidRPr="00C77D30">
        <w:rPr>
          <w:rFonts w:hint="eastAsia"/>
          <w:sz w:val="28"/>
        </w:rPr>
        <w:t>芯</w:t>
      </w:r>
    </w:p>
    <w:p w:rsidR="00C77D30" w:rsidRPr="00C77D30" w:rsidRDefault="00C77D30" w:rsidP="00C77D30">
      <w:pPr>
        <w:rPr>
          <w:sz w:val="40"/>
        </w:rPr>
      </w:pPr>
      <w:r w:rsidRPr="00C77D30">
        <w:rPr>
          <w:rFonts w:hint="eastAsia"/>
          <w:sz w:val="40"/>
        </w:rPr>
        <w:t>组网图</w:t>
      </w:r>
    </w:p>
    <w:p w:rsidR="00C77D30" w:rsidRPr="00C77D30" w:rsidRDefault="00C77D30" w:rsidP="00C77D30">
      <w:pPr>
        <w:rPr>
          <w:sz w:val="40"/>
        </w:rPr>
      </w:pPr>
      <w:r w:rsidRPr="00C77D30">
        <w:rPr>
          <w:sz w:val="15"/>
        </w:rPr>
        <w:object w:dxaOrig="14890" w:dyaOrig="8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27.7pt" o:ole="">
            <v:imagedata r:id="rId7" o:title=""/>
          </v:shape>
          <o:OLEObject Type="Embed" ProgID="Visio.Drawing.11" ShapeID="_x0000_i1025" DrawAspect="Content" ObjectID="_1468233298" r:id="rId8"/>
        </w:object>
      </w:r>
    </w:p>
    <w:p w:rsidR="008E6FB7" w:rsidRDefault="008E6FB7" w:rsidP="00C77D30">
      <w:pPr>
        <w:rPr>
          <w:sz w:val="28"/>
        </w:rPr>
      </w:pPr>
    </w:p>
    <w:p w:rsidR="008E6FB7" w:rsidRPr="00C77D30" w:rsidRDefault="008E6FB7" w:rsidP="00C77D30">
      <w:pPr>
        <w:rPr>
          <w:sz w:val="28"/>
        </w:rPr>
      </w:pPr>
      <w:r w:rsidRPr="00C77D30">
        <w:rPr>
          <w:rFonts w:hint="eastAsia"/>
          <w:sz w:val="28"/>
        </w:rPr>
        <w:t>附表：狭长机房</w:t>
      </w:r>
      <w:r w:rsidRPr="00C77D30">
        <w:rPr>
          <w:rFonts w:hint="eastAsia"/>
          <w:sz w:val="28"/>
        </w:rPr>
        <w:t>ODF</w:t>
      </w:r>
      <w:r w:rsidRPr="00C77D30">
        <w:rPr>
          <w:rFonts w:hint="eastAsia"/>
          <w:sz w:val="28"/>
        </w:rPr>
        <w:t>位置示意图</w:t>
      </w:r>
    </w:p>
    <w:p w:rsidR="00C77D30" w:rsidRPr="00C77D30" w:rsidRDefault="00D35C8E" w:rsidP="00C77D30">
      <w:pPr>
        <w:rPr>
          <w:sz w:val="52"/>
        </w:rPr>
        <w:sectPr w:rsidR="00C77D30" w:rsidRPr="00C77D30" w:rsidSect="00320CF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object w:dxaOrig="10170" w:dyaOrig="17249">
          <v:shape id="_x0000_i1026" type="#_x0000_t75" style="width:411.05pt;height:697.4pt" o:ole="">
            <v:imagedata r:id="rId9" o:title=""/>
          </v:shape>
          <o:OLEObject Type="Embed" ProgID="Visio.Drawing.11" ShapeID="_x0000_i1026" DrawAspect="Content" ObjectID="_1468233299" r:id="rId10"/>
        </w:object>
      </w:r>
    </w:p>
    <w:p w:rsidR="00320CFA" w:rsidRDefault="00320CFA" w:rsidP="00320CFA">
      <w:pPr>
        <w:jc w:val="left"/>
        <w:rPr>
          <w:sz w:val="56"/>
        </w:rPr>
      </w:pPr>
      <w:r>
        <w:rPr>
          <w:rFonts w:hint="eastAsia"/>
          <w:sz w:val="56"/>
        </w:rPr>
        <w:lastRenderedPageBreak/>
        <w:t>各功能区域业务地址划分</w:t>
      </w:r>
    </w:p>
    <w:tbl>
      <w:tblPr>
        <w:tblW w:w="10376" w:type="dxa"/>
        <w:tblInd w:w="-1010" w:type="dxa"/>
        <w:tblLook w:val="04A0" w:firstRow="1" w:lastRow="0" w:firstColumn="1" w:lastColumn="0" w:noHBand="0" w:noVBand="1"/>
      </w:tblPr>
      <w:tblGrid>
        <w:gridCol w:w="2140"/>
        <w:gridCol w:w="2060"/>
        <w:gridCol w:w="1716"/>
        <w:gridCol w:w="1580"/>
        <w:gridCol w:w="1080"/>
        <w:gridCol w:w="1800"/>
      </w:tblGrid>
      <w:tr w:rsidR="00320CFA" w:rsidRPr="00320CFA" w:rsidTr="00320CFA">
        <w:trPr>
          <w:trHeight w:val="2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功能区名称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可用IP范围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掩码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网关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可用主机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20C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配方库物流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10.129.17.1-30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卷包中控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10.129.17.33-62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制丝中控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10.129.17.65-94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动力能源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10.129.17.97-126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备件库物流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10.129.17.129-158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D35C8E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35C8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嘴棒库</w:t>
            </w:r>
            <w:proofErr w:type="gramEnd"/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物流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10.129.17.161-190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D35C8E" w:rsidRDefault="00D35C8E" w:rsidP="00D35C8E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35C8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机柜未安装，不确定设备型号和安装位置</w:t>
            </w:r>
            <w:r w:rsidR="00320CFA" w:rsidRPr="00D35C8E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成品物流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10.129.17.193-222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辅料物流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10.129.17.225-254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10.129.17.225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D35C8E" w:rsidP="00D35C8E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需要跨机房跳线，预算尾纤长度为15米-20米，LC-LC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配方库物流-生产监控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10.129.20.129-190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卷包中控-生产监控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10.129.19.129-254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10.129.19.129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制丝中控-生产监控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10.129.19.1-126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255.255.255.128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10.129.19.1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动力能源-生产监控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10.129.18.1-254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备件库物流-生产监控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10.129.20.225-254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嘴棒库</w:t>
            </w:r>
            <w:proofErr w:type="gramEnd"/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物流-生产监控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10.129.20.193-222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成品物流-生产监控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10.129.20.1-62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辅料物流-生产监控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10.129.20.65-126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255.255.255.192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10.129.20.65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20CFA" w:rsidRPr="00320CFA" w:rsidTr="00320CFA">
        <w:trPr>
          <w:trHeight w:val="192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安防网</w:t>
            </w:r>
            <w:proofErr w:type="gram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CFA" w:rsidRPr="00320CFA" w:rsidRDefault="00320CFA" w:rsidP="00320C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10.129.21.1-254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10.129.22.1-254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10.129.23.1-254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10.129.24.1-254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255.255.255.0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255.255.255.0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255.255.255.0</w:t>
            </w: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255.255.255.0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自行规划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0CFA" w:rsidRPr="00320CFA" w:rsidRDefault="00320CFA" w:rsidP="00320CF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0CFA" w:rsidRPr="00320CFA" w:rsidRDefault="00D35C8E" w:rsidP="00D35C8E">
            <w:pPr>
              <w:widowControl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安防ODF熔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纤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为FC圆头，目前我方没有FC-至-LC的光纤</w:t>
            </w:r>
            <w:r w:rsidR="00320CFA" w:rsidRPr="00320CF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11A16" w:rsidRDefault="00911A16" w:rsidP="00911A16">
      <w:pPr>
        <w:rPr>
          <w:sz w:val="56"/>
        </w:rPr>
      </w:pPr>
      <w:r>
        <w:rPr>
          <w:rFonts w:hint="eastAsia"/>
          <w:sz w:val="56"/>
        </w:rPr>
        <w:t>各功能区互联地址划分</w:t>
      </w:r>
    </w:p>
    <w:p w:rsidR="00911A16" w:rsidRDefault="00911A16" w:rsidP="00911A16">
      <w:pPr>
        <w:widowControl/>
        <w:jc w:val="center"/>
        <w:rPr>
          <w:rFonts w:ascii="宋体" w:eastAsia="宋体" w:hAnsi="宋体" w:cs="宋体"/>
          <w:b/>
          <w:bCs/>
          <w:kern w:val="0"/>
          <w:sz w:val="18"/>
          <w:szCs w:val="18"/>
        </w:rPr>
        <w:sectPr w:rsidR="00911A16" w:rsidSect="00320CFA">
          <w:type w:val="continuous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080"/>
        <w:gridCol w:w="1386"/>
        <w:gridCol w:w="1566"/>
        <w:gridCol w:w="1386"/>
        <w:gridCol w:w="2460"/>
        <w:gridCol w:w="2680"/>
        <w:gridCol w:w="3349"/>
      </w:tblGrid>
      <w:tr w:rsidR="00911A16" w:rsidRPr="00911A16" w:rsidTr="00911A1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lastRenderedPageBreak/>
              <w:t>功能区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功能区互联IP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掩码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proofErr w:type="gramStart"/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核心网</w:t>
            </w:r>
            <w:proofErr w:type="gramEnd"/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互联IP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核心机房ODF对应位置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功能区机房ODF对应位置</w:t>
            </w:r>
          </w:p>
        </w:tc>
        <w:tc>
          <w:tcPr>
            <w:tcW w:w="3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配方库物流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10.129.16.60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10.129.16.57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D25372" w:rsidRDefault="00911A16" w:rsidP="00D253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联合工房</w:t>
            </w:r>
            <w:r w:rsidR="00D25372"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3-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ODF-5-8芯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5-6芯为主用；7-8芯为备用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D25372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狭长机房第</w:t>
            </w:r>
            <w:r w:rsidR="00D25372"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8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列机柜ODF-5-8芯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5-6芯为主用；7-8芯为备用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u w:val="single"/>
              </w:rPr>
              <w:t>卷包中控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10.129.16.68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10.129.16.65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联合工房</w:t>
            </w:r>
            <w:r w:rsidR="00D75539" w:rsidRPr="00D75539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-ODF-1-4芯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狭长机房第</w:t>
            </w:r>
            <w:r w:rsidR="00D75539" w:rsidRPr="00D75539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4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列机柜ODF-1-4芯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u w:val="single"/>
              </w:rPr>
              <w:t>制丝中控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10.129.16.76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10.129.16.73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联合工房</w:t>
            </w:r>
            <w:r w:rsidR="00D75539" w:rsidRPr="00D75539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-ODF-1-4芯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狭长机房第</w:t>
            </w:r>
            <w:r w:rsidR="00D75539" w:rsidRPr="00D75539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列机柜ODF-1-4芯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  <w:u w:val="single"/>
              </w:rPr>
              <w:t>动力能源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10.129.16.84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10.129.16.81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动力中心机房-ODF-1-4芯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动力中心机房-ODF-1-4芯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备件库物流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10.129.16.92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10.129.16.89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D25372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联合工房3-ODF-1-4芯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D25372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狭长机房第8列机柜ODF-1-4芯</w:t>
            </w:r>
            <w:r w:rsidRPr="00D25372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D25372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嘴棒库</w:t>
            </w:r>
            <w:proofErr w:type="gramEnd"/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物流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10.129.16.140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10.129.16.137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1A16" w:rsidRPr="00911A16" w:rsidRDefault="00D25372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不确定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11A16" w:rsidRPr="00911A16" w:rsidRDefault="00D25372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不确定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D25372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成品物流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10.129.16.148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10.129.16.145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室外光缆-ODF-5-8芯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5-6芯为主用；7-8芯为备用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辅料中控室ODF-1-4芯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辅料物流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10.129.16.156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10.129.16.153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室外光缆-ODF-1-4芯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1-2芯为主用；3-4芯为备用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辅料中控室ODF-1-4芯</w:t>
            </w: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br/>
              <w:t>5-6芯为主用；7-8芯为备用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proofErr w:type="gramStart"/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安防网</w:t>
            </w:r>
            <w:proofErr w:type="gramEnd"/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10.129.16.100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255.255.255.248</w:t>
            </w:r>
          </w:p>
        </w:tc>
        <w:tc>
          <w:tcPr>
            <w:tcW w:w="1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10.129.16.97</w:t>
            </w:r>
          </w:p>
        </w:tc>
        <w:tc>
          <w:tcPr>
            <w:tcW w:w="2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安防1-4芯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  <w:u w:val="single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  <w:u w:val="single"/>
              </w:rPr>
              <w:t>中心机房1-4芯</w:t>
            </w:r>
          </w:p>
        </w:tc>
        <w:tc>
          <w:tcPr>
            <w:tcW w:w="33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尾</w:t>
            </w:r>
            <w:proofErr w:type="gramStart"/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纤</w:t>
            </w:r>
            <w:proofErr w:type="gramEnd"/>
            <w:r w:rsidRPr="00911A1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类型：圆转小方</w:t>
            </w:r>
          </w:p>
          <w:p w:rsidR="00911A16" w:rsidRPr="00911A16" w:rsidRDefault="00911A16" w:rsidP="00911A1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FC-LC</w:t>
            </w:r>
          </w:p>
        </w:tc>
      </w:tr>
      <w:tr w:rsidR="00911A16" w:rsidRPr="00911A16" w:rsidTr="00911A16">
        <w:trPr>
          <w:trHeight w:val="312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16" w:rsidRPr="00911A16" w:rsidRDefault="00911A16" w:rsidP="00911A1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11A16" w:rsidRPr="00A23E75" w:rsidRDefault="00911A16" w:rsidP="00C77D30">
      <w:pPr>
        <w:rPr>
          <w:sz w:val="52"/>
        </w:rPr>
        <w:sectPr w:rsidR="00911A16" w:rsidRPr="00A23E75" w:rsidSect="00911A16">
          <w:type w:val="continuous"/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  <w:r w:rsidRPr="00A23E75">
        <w:rPr>
          <w:rFonts w:hint="eastAsia"/>
          <w:sz w:val="52"/>
        </w:rPr>
        <w:t>注</w:t>
      </w:r>
      <w:r w:rsidRPr="00A23E75">
        <w:rPr>
          <w:rFonts w:hint="eastAsia"/>
          <w:sz w:val="52"/>
        </w:rPr>
        <w:t>1</w:t>
      </w:r>
      <w:r w:rsidRPr="00A23E75">
        <w:rPr>
          <w:rFonts w:hint="eastAsia"/>
          <w:sz w:val="52"/>
        </w:rPr>
        <w:t>：中心机房相关数据配置已经完成，尾</w:t>
      </w:r>
      <w:proofErr w:type="gramStart"/>
      <w:r w:rsidRPr="00A23E75">
        <w:rPr>
          <w:rFonts w:hint="eastAsia"/>
          <w:sz w:val="52"/>
        </w:rPr>
        <w:t>纤</w:t>
      </w:r>
      <w:proofErr w:type="gramEnd"/>
      <w:r w:rsidRPr="00A23E75">
        <w:rPr>
          <w:rFonts w:hint="eastAsia"/>
          <w:sz w:val="52"/>
        </w:rPr>
        <w:t>已经布放到位，各生</w:t>
      </w:r>
      <w:bookmarkStart w:id="0" w:name="_GoBack"/>
      <w:r w:rsidRPr="00A23E75">
        <w:rPr>
          <w:rFonts w:hint="eastAsia"/>
          <w:sz w:val="52"/>
        </w:rPr>
        <w:t>产</w:t>
      </w:r>
      <w:proofErr w:type="gramStart"/>
      <w:r w:rsidRPr="00A23E75">
        <w:rPr>
          <w:rFonts w:hint="eastAsia"/>
          <w:sz w:val="52"/>
        </w:rPr>
        <w:t>网如果尾纤</w:t>
      </w:r>
      <w:proofErr w:type="gramEnd"/>
      <w:r w:rsidRPr="00A23E75">
        <w:rPr>
          <w:rFonts w:hint="eastAsia"/>
          <w:sz w:val="52"/>
        </w:rPr>
        <w:t>布放正常，可以直接</w:t>
      </w:r>
      <w:r w:rsidRPr="00A23E75">
        <w:rPr>
          <w:rFonts w:hint="eastAsia"/>
          <w:sz w:val="52"/>
        </w:rPr>
        <w:t>PING</w:t>
      </w:r>
      <w:proofErr w:type="gramStart"/>
      <w:r w:rsidRPr="00A23E75">
        <w:rPr>
          <w:rFonts w:hint="eastAsia"/>
          <w:sz w:val="52"/>
        </w:rPr>
        <w:t>通核心</w:t>
      </w:r>
      <w:proofErr w:type="gramEnd"/>
      <w:r w:rsidRPr="00A23E75">
        <w:rPr>
          <w:rFonts w:hint="eastAsia"/>
          <w:sz w:val="52"/>
        </w:rPr>
        <w:t>互联</w:t>
      </w:r>
      <w:r w:rsidRPr="00A23E75">
        <w:rPr>
          <w:rFonts w:hint="eastAsia"/>
          <w:sz w:val="52"/>
        </w:rPr>
        <w:t>IP</w:t>
      </w:r>
      <w:bookmarkEnd w:id="0"/>
    </w:p>
    <w:p w:rsidR="00C77D30" w:rsidRPr="00C77D30" w:rsidRDefault="00C77D30" w:rsidP="00A23E75">
      <w:pPr>
        <w:rPr>
          <w:sz w:val="56"/>
        </w:rPr>
      </w:pPr>
    </w:p>
    <w:sectPr w:rsidR="00C77D30" w:rsidRPr="00C77D30" w:rsidSect="00320CF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932" w:rsidRDefault="00A10932" w:rsidP="00E81F45">
      <w:r>
        <w:separator/>
      </w:r>
    </w:p>
  </w:endnote>
  <w:endnote w:type="continuationSeparator" w:id="0">
    <w:p w:rsidR="00A10932" w:rsidRDefault="00A10932" w:rsidP="00E8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932" w:rsidRDefault="00A10932" w:rsidP="00E81F45">
      <w:r>
        <w:separator/>
      </w:r>
    </w:p>
  </w:footnote>
  <w:footnote w:type="continuationSeparator" w:id="0">
    <w:p w:rsidR="00A10932" w:rsidRDefault="00A10932" w:rsidP="00E81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9B"/>
    <w:rsid w:val="00320CFA"/>
    <w:rsid w:val="00406877"/>
    <w:rsid w:val="00544137"/>
    <w:rsid w:val="006B0771"/>
    <w:rsid w:val="006E3314"/>
    <w:rsid w:val="008A31F7"/>
    <w:rsid w:val="008E6FB7"/>
    <w:rsid w:val="00905359"/>
    <w:rsid w:val="00911A16"/>
    <w:rsid w:val="00991E29"/>
    <w:rsid w:val="009C694B"/>
    <w:rsid w:val="009F7BA6"/>
    <w:rsid w:val="00A10932"/>
    <w:rsid w:val="00A23E75"/>
    <w:rsid w:val="00B47CB1"/>
    <w:rsid w:val="00B6289D"/>
    <w:rsid w:val="00BC2603"/>
    <w:rsid w:val="00C226B9"/>
    <w:rsid w:val="00C77D30"/>
    <w:rsid w:val="00D25372"/>
    <w:rsid w:val="00D35C8E"/>
    <w:rsid w:val="00D56E45"/>
    <w:rsid w:val="00D75539"/>
    <w:rsid w:val="00E81F45"/>
    <w:rsid w:val="00E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1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1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1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1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2305</Characters>
  <Application>Microsoft Office Word</Application>
  <DocSecurity>0</DocSecurity>
  <Lines>19</Lines>
  <Paragraphs>5</Paragraphs>
  <ScaleCrop>false</ScaleCrop>
  <Company> 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Jerry</cp:lastModifiedBy>
  <cp:revision>2</cp:revision>
  <dcterms:created xsi:type="dcterms:W3CDTF">2014-07-30T05:49:00Z</dcterms:created>
  <dcterms:modified xsi:type="dcterms:W3CDTF">2014-07-30T05:49:00Z</dcterms:modified>
</cp:coreProperties>
</file>