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规格以模板管理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前端分层开发</w:t>
      </w:r>
    </w:p>
    <w:p>
      <w:pPr>
        <w:pStyle w:val="4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需求分析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前面的我们使用的html中写js代码，这样虽然写的时候可能感觉比较简单但是却不利于后期的维护，尤其是我们向要复用代码的时候，及其不便。于是我们</w:t>
      </w:r>
      <w:r>
        <w:rPr>
          <w:rFonts w:hint="eastAsia"/>
          <w:b/>
          <w:bCs/>
          <w:i/>
          <w:iCs/>
          <w:lang w:val="en-US" w:eastAsia="zh-CN"/>
        </w:rPr>
        <w:t>借鉴mvc模式</w:t>
      </w:r>
      <w:r>
        <w:rPr>
          <w:rFonts w:hint="eastAsia"/>
          <w:lang w:val="en-US" w:eastAsia="zh-CN"/>
        </w:rPr>
        <w:t>，结构，将js的</w:t>
      </w:r>
      <w:r>
        <w:rPr>
          <w:rFonts w:hint="eastAsia"/>
          <w:b/>
          <w:bCs/>
          <w:i/>
          <w:iCs/>
          <w:lang w:val="en-US" w:eastAsia="zh-CN"/>
        </w:rPr>
        <w:t>app</w:t>
      </w:r>
      <w:r>
        <w:rPr>
          <w:rFonts w:hint="eastAsia"/>
          <w:lang w:val="en-US" w:eastAsia="zh-CN"/>
        </w:rPr>
        <w:t>层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lang w:val="en-US" w:eastAsia="zh-CN"/>
        </w:rPr>
        <w:t>controller</w:t>
      </w:r>
      <w:r>
        <w:rPr>
          <w:rFonts w:hint="eastAsia"/>
          <w:lang w:val="en-US" w:eastAsia="zh-CN"/>
        </w:rPr>
        <w:t xml:space="preserve">层 </w:t>
      </w:r>
      <w:r>
        <w:rPr>
          <w:rFonts w:hint="eastAsia"/>
          <w:b/>
          <w:bCs/>
          <w:i/>
          <w:iCs/>
          <w:lang w:val="en-US" w:eastAsia="zh-CN"/>
        </w:rPr>
        <w:t>service</w:t>
      </w:r>
      <w:r>
        <w:rPr>
          <w:rFonts w:hint="eastAsia"/>
          <w:lang w:val="en-US" w:eastAsia="zh-CN"/>
        </w:rPr>
        <w:t>层分离出来，这样提高了代码的可维护性。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AngularJS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中，服务是一个函数或对象，可在你的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AngularJS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应用中使用。我们在上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次课中使用了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内置服务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$http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.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其实我们也可以自己来定义服务，而服务会封装一些操作。我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们在不同的控制器中可以调用同一个服务，这样服务的代码将会被重用。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我们现在就修改一下我们的品牌管理代码，使用自定义服务。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代码分离：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480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没有分页功能的应用：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824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带有分页功能的应用：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4310" cy="8655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服务层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028950" cy="1228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代码如下：（以品牌管理为例）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hint="default" w:ascii="Courier New" w:hAnsi="Courier New" w:cs="Courier New"/>
          <w:b/>
          <w:i/>
          <w:color w:val="660E7A"/>
          <w:sz w:val="24"/>
          <w:szCs w:val="24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service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"brandService"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($http)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//查询所有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$http.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get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"../brand/list.do"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//定义一个带条件的分页查询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//传入的参数表示 当前处于第几页 每页的数据条数 以及查询条件组成的对象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search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(page, pageSize, entity)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$http.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post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 xml:space="preserve">"../brand/search.do?page="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+ page + 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 xml:space="preserve">"&amp;pageSize="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+ pageSize, entity);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//执行保存功能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save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(url, entity)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$http.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post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(url, entity);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//执行删除功能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dele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(ids)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$http.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get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 xml:space="preserve">"../brand/delete.do?ids="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+ ids);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//查询品牌列表 List&lt;Map&gt;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selectBrandList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$http.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get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"../brand/selectBrandList.do"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控制层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09925" cy="1057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代码如下：（以品牌控制层为例）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</w:pPr>
      <w:r>
        <w:rPr>
          <w:rFonts w:hint="default" w:ascii="Courier New" w:hAnsi="Courier New" w:cs="Courier New"/>
          <w:b/>
          <w:i/>
          <w:color w:val="660E7A"/>
          <w:sz w:val="24"/>
          <w:szCs w:val="24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.controller(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"brandController"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($scope, $controller, brandService)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//1)让品牌控制器继承baseController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$controller(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"baseController"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, {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$scope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: $scope})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//查找所有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brandService.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=response;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})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//2)进行分页查询（带条件） 继承得函数进行定义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search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//获取当前的页数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 xml:space="preserve">page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paginationConf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currentPage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//获取当前页面的数据条数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 xml:space="preserve">pageSize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paginationConf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itemsPerPage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//调用 在服务里面定义好的服务进行查询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brandService.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search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>page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,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>pageSize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,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searchEntity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//查询成功得到PageResult对象 根据这个对象查找他的rows 属性就是分好页的数据  AngularJS绑定到页面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 xml:space="preserve">brandList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response.rows;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//查询完成更新总的记录数  让原先的10 更新为 查询到的总记录数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paginationConf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 xml:space="preserve">totalItems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total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})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//实现新增功能或者修改功能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save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//获得传来的entity的id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 xml:space="preserve">id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//初始化要跳转的url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 xml:space="preserve">url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"../brand/add.do"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 xml:space="preserve">url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FFFFFF"/>
        </w:rPr>
        <w:t>"../brand/update.do"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//调用服务来执行这个函数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brandService.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save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4"/>
          <w:szCs w:val="24"/>
          <w:shd w:val="clear" w:fill="FFFFFF"/>
        </w:rPr>
        <w:t>url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,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000000"/>
          <w:sz w:val="24"/>
          <w:szCs w:val="24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}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000000"/>
          <w:sz w:val="24"/>
          <w:szCs w:val="24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})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//点击修改刷新模态框中的值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updateUI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(brand)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 xml:space="preserve">entity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brand;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//实现删除功能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 xml:space="preserve">dele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= ()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//交由服务去执行删除功能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brandService.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dele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 =&gt; 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 {  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//如果响应的结果为 不成功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000000"/>
          <w:sz w:val="24"/>
          <w:szCs w:val="24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);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//提示删除失败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shd w:val="clear" w:fill="FFFFFF"/>
        </w:rPr>
        <w:t>search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();       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//刷新页面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} 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000000"/>
          <w:sz w:val="24"/>
          <w:szCs w:val="24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4"/>
          <w:szCs w:val="24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);    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//提示删除成功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  })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})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引入我们写的</w:t>
      </w:r>
      <w:r>
        <w:rPr>
          <w:rFonts w:hint="eastAsia"/>
          <w:lang w:val="en-US" w:eastAsia="zh-CN"/>
        </w:rPr>
        <w:t>js代码：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&lt;!--3.加载基本的模块--&gt;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"../js/base_pagination.js"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&lt;!--4.引入baseController--&gt;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"../js/controller/baseController.js"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&lt;!--5.引入其它的service及控制器--&gt;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"../js/service/brandService.js"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"../js/controller/brandController.js"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控制器的继承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需求分析 分页功能的复用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有些功能是每个页面都有可能用到的，比如分页，复选等等，如果我们再开发另一个功能，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还需要重复编写。怎么能让这些通用的功能只写一次呢？我们通过继承的方式来实现。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父类控制器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//1.定义一个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公共的控制器</w:t>
      </w:r>
      <w:r>
        <w:rPr>
          <w:rFonts w:hint="eastAsia" w:ascii="Courier New" w:hAnsi="Courier New" w:cs="Courier New"/>
          <w:i/>
          <w:color w:val="FF0000"/>
          <w:sz w:val="22"/>
          <w:szCs w:val="22"/>
          <w:highlight w:val="green"/>
          <w:shd w:val="clear" w:fill="FFFFFF"/>
          <w:lang w:eastAsia="zh-CN"/>
        </w:rPr>
        <w:t>（父控制器）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.controller(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"baseController"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function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//实现分页控制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paginationConf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currentPage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: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//当前第几页 默认第一页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totalItems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: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//总数据条数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itemsPerPage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: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//每页数据条数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perPageOptions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 [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20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30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],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//可以选择的将数据分成每页多少条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onChange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: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function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() {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//每次窗口加载完了 调用的方法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search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//实现批量选择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//定义一个数组用来存放 复选框中被选择的 品牌id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=[];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//用户点击复选框的时候 调用这个函数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updateSelection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=(event,id)=&gt;{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(event.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target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checked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){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//表示事件的结果是选中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push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//得到取消选中的商品对应的id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notIn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indexOf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//将取消选商品的id 从数组中删除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splice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notIn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子类控制器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让另外一个需要</w:t>
      </w:r>
      <w:r>
        <w:rPr>
          <w:rFonts w:hint="eastAsia"/>
          <w:highlight w:val="green"/>
          <w:lang w:val="en-US" w:eastAsia="zh-CN"/>
        </w:rPr>
        <w:t>用他的控制器去继承它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4"/>
          <w:szCs w:val="24"/>
          <w:highlight w:val="none"/>
        </w:rPr>
      </w:pPr>
      <w:r>
        <w:rPr>
          <w:rFonts w:hint="default" w:ascii="Courier New" w:hAnsi="Courier New" w:cs="Courier New"/>
          <w:b/>
          <w:i/>
          <w:color w:val="660E7A"/>
          <w:sz w:val="24"/>
          <w:szCs w:val="24"/>
          <w:highlight w:val="none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.controller(</w:t>
      </w:r>
      <w:r>
        <w:rPr>
          <w:rFonts w:hint="default" w:ascii="Courier New" w:hAnsi="Courier New" w:cs="Courier New"/>
          <w:b/>
          <w:color w:val="008000"/>
          <w:sz w:val="24"/>
          <w:szCs w:val="24"/>
          <w:highlight w:val="none"/>
          <w:shd w:val="clear" w:fill="FFFFFF"/>
        </w:rPr>
        <w:t>"brandController"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0080"/>
          <w:sz w:val="24"/>
          <w:szCs w:val="24"/>
          <w:highlight w:val="none"/>
          <w:shd w:val="clear" w:fill="FFFFFF"/>
        </w:rPr>
        <w:t xml:space="preserve">function 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($scope, $controller, brandService) {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green"/>
          <w:shd w:val="clear" w:fill="FFFFFF"/>
        </w:rPr>
        <w:t>//1</w:t>
      </w:r>
      <w:r>
        <w:rPr>
          <w:rFonts w:hint="default" w:ascii="Courier New" w:hAnsi="Courier New" w:cs="Courier New"/>
          <w:i/>
          <w:color w:val="FF0000"/>
          <w:sz w:val="24"/>
          <w:szCs w:val="24"/>
          <w:highlight w:val="green"/>
          <w:shd w:val="clear" w:fill="FFFFFF"/>
        </w:rPr>
        <w:t>)让品牌控制器继承baseController</w:t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green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highlight w:val="green"/>
          <w:shd w:val="clear" w:fill="FFFFFF"/>
        </w:rPr>
        <w:t>$controller(</w:t>
      </w:r>
      <w:r>
        <w:rPr>
          <w:rFonts w:hint="default" w:ascii="Courier New" w:hAnsi="Courier New" w:cs="Courier New"/>
          <w:b/>
          <w:color w:val="008000"/>
          <w:sz w:val="24"/>
          <w:szCs w:val="24"/>
          <w:highlight w:val="green"/>
          <w:shd w:val="clear" w:fill="FFFFFF"/>
        </w:rPr>
        <w:t>"baseController"</w:t>
      </w:r>
      <w:r>
        <w:rPr>
          <w:rFonts w:hint="default" w:ascii="Courier New" w:hAnsi="Courier New" w:cs="Courier New"/>
          <w:color w:val="000000"/>
          <w:sz w:val="24"/>
          <w:szCs w:val="24"/>
          <w:highlight w:val="green"/>
          <w:shd w:val="clear" w:fill="FFFFFF"/>
        </w:rPr>
        <w:t>, {</w:t>
      </w:r>
      <w:r>
        <w:rPr>
          <w:rFonts w:hint="default" w:ascii="Courier New" w:hAnsi="Courier New" w:cs="Courier New"/>
          <w:b/>
          <w:color w:val="660E7A"/>
          <w:sz w:val="24"/>
          <w:szCs w:val="24"/>
          <w:highlight w:val="green"/>
          <w:shd w:val="clear" w:fill="FFFFFF"/>
        </w:rPr>
        <w:t>$scope</w:t>
      </w:r>
      <w:r>
        <w:rPr>
          <w:rFonts w:hint="default" w:ascii="Courier New" w:hAnsi="Courier New" w:cs="Courier New"/>
          <w:color w:val="000000"/>
          <w:sz w:val="24"/>
          <w:szCs w:val="24"/>
          <w:highlight w:val="green"/>
          <w:shd w:val="clear" w:fill="FFFFFF"/>
        </w:rPr>
        <w:t>: $scope})</w:t>
      </w:r>
      <w:r>
        <w:rPr>
          <w:rFonts w:hint="default" w:ascii="Courier New" w:hAnsi="Courier New" w:cs="Courier New"/>
          <w:color w:val="000000"/>
          <w:sz w:val="24"/>
          <w:szCs w:val="24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none"/>
          <w:shd w:val="clear" w:fill="FFFFFF"/>
        </w:rPr>
        <w:t>//查找所有</w:t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highlight w:val="none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4"/>
          <w:szCs w:val="24"/>
          <w:highlight w:val="none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  brandService.</w:t>
      </w:r>
      <w:r>
        <w:rPr>
          <w:rFonts w:hint="default" w:ascii="Courier New" w:hAnsi="Courier New" w:cs="Courier New"/>
          <w:color w:val="7A7A43"/>
          <w:sz w:val="24"/>
          <w:szCs w:val="24"/>
          <w:highlight w:val="none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4"/>
          <w:szCs w:val="24"/>
          <w:highlight w:val="none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    $scope.</w:t>
      </w:r>
      <w:r>
        <w:rPr>
          <w:rFonts w:hint="default" w:ascii="Courier New" w:hAnsi="Courier New" w:cs="Courier New"/>
          <w:b/>
          <w:color w:val="660E7A"/>
          <w:sz w:val="24"/>
          <w:szCs w:val="24"/>
          <w:highlight w:val="none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>=response;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  })</w:t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highlight w:val="none"/>
          <w:shd w:val="clear" w:fill="FFFFFF"/>
        </w:rPr>
        <w:t xml:space="preserve">  }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ascii="Calibri" w:hAnsi="Calibri" w:eastAsia="宋体" w:cs="Calibri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$controller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也是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angular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提供的一个服务，可以实现伪继承，实际上就是与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BaseController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共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highlight w:val="green"/>
          <w:lang w:val="en-US" w:eastAsia="zh-CN" w:bidi="ar"/>
        </w:rPr>
        <w:t>享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highlight w:val="green"/>
          <w:lang w:val="en-US" w:eastAsia="zh-CN" w:bidi="ar"/>
        </w:rPr>
        <w:t xml:space="preserve">$scope 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错误提示：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974090"/>
            <wp:effectExtent l="0" t="0" r="1333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规格管理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准备工作：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搭建好项目需要的包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95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导入相关的静态资源前端页面（没有插入数据的）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67150" cy="2105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数据库的表字段的设计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098675"/>
            <wp:effectExtent l="0" t="0" r="1016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规格表：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9443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规格选项表：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96465"/>
            <wp:effectExtent l="0" t="0" r="825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引入对应js代码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&lt;!--3.加载基本的模块--&gt;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"../js/base.js"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&lt;!--4.引入baseController--&gt;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"../js/controller/baseController.js"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t>&lt;!--5.引入其它的service及控制器--&gt;</w:t>
      </w:r>
      <w:r>
        <w:rPr>
          <w:rFonts w:hint="default" w:ascii="Courier New" w:hAnsi="Courier New" w:cs="Courier New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"../js/service/specificationService.js"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"../js/controller/specificationController.js"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放置分页组件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520065"/>
            <wp:effectExtent l="0" t="0" r="1270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指令与表达式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在body标签中定义app与controller：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4"/>
          <w:szCs w:val="24"/>
          <w:shd w:val="clear" w:fill="EFEFEF"/>
        </w:rPr>
        <w:t xml:space="preserve">body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class=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 xml:space="preserve">"hold-transition skin-red sidebar-mini"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ng-init=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"findAll()"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ng-app=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 xml:space="preserve">"pinyougou" </w:t>
      </w:r>
      <w:r>
        <w:rPr>
          <w:rFonts w:hint="default" w:ascii="Courier New" w:hAnsi="Courier New" w:cs="Courier New"/>
          <w:b/>
          <w:color w:val="0000FF"/>
          <w:sz w:val="24"/>
          <w:szCs w:val="24"/>
          <w:shd w:val="clear" w:fill="EFEFEF"/>
        </w:rPr>
        <w:t>ng-controller=</w:t>
      </w:r>
      <w:r>
        <w:rPr>
          <w:rFonts w:hint="default" w:ascii="Courier New" w:hAnsi="Courier New" w:cs="Courier New"/>
          <w:b/>
          <w:color w:val="008000"/>
          <w:sz w:val="24"/>
          <w:szCs w:val="24"/>
          <w:shd w:val="clear" w:fill="EFEFEF"/>
        </w:rPr>
        <w:t>"specificationController"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eastAsia="宋体" w:cs="Courier New"/>
          <w:color w:val="000000"/>
          <w:sz w:val="24"/>
          <w:szCs w:val="24"/>
          <w:shd w:val="clear" w:fill="EFEFEF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cs="Courier New"/>
          <w:color w:val="FF0000"/>
          <w:sz w:val="24"/>
          <w:szCs w:val="24"/>
          <w:highlight w:val="green"/>
          <w:shd w:val="clear" w:fill="EFEFEF"/>
          <w:lang w:eastAsia="zh-CN"/>
        </w:rPr>
      </w:pPr>
      <w:r>
        <w:rPr>
          <w:rFonts w:hint="eastAsia" w:ascii="Courier New" w:hAnsi="Courier New" w:cs="Courier New"/>
          <w:color w:val="FF0000"/>
          <w:sz w:val="24"/>
          <w:szCs w:val="24"/>
          <w:highlight w:val="green"/>
          <w:shd w:val="clear" w:fill="EFEFEF"/>
          <w:lang w:eastAsia="zh-CN"/>
        </w:rPr>
        <w:t>列表的循环：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37"/>
          <w:szCs w:val="37"/>
          <w:shd w:val="clear" w:fill="EFEFEF"/>
        </w:rPr>
      </w:pPr>
      <w:r>
        <w:rPr>
          <w:rFonts w:hint="default" w:ascii="Courier New" w:hAnsi="Courier New" w:cs="Courier New"/>
          <w:color w:val="000000"/>
          <w:sz w:val="37"/>
          <w:szCs w:val="37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37"/>
          <w:szCs w:val="37"/>
          <w:shd w:val="clear" w:fill="EFEFEF"/>
        </w:rPr>
        <w:t xml:space="preserve">tr </w:t>
      </w:r>
      <w:r>
        <w:rPr>
          <w:rFonts w:hint="default" w:ascii="Courier New" w:hAnsi="Courier New" w:cs="Courier New"/>
          <w:b/>
          <w:color w:val="0000FF"/>
          <w:sz w:val="37"/>
          <w:szCs w:val="37"/>
          <w:shd w:val="clear" w:fill="EFEFEF"/>
        </w:rPr>
        <w:t>ng-repeat=</w:t>
      </w:r>
      <w:r>
        <w:rPr>
          <w:rFonts w:hint="default" w:ascii="Courier New" w:hAnsi="Courier New" w:cs="Courier New"/>
          <w:b/>
          <w:color w:val="008000"/>
          <w:sz w:val="37"/>
          <w:szCs w:val="37"/>
          <w:shd w:val="clear" w:fill="EFEFEF"/>
        </w:rPr>
        <w:t>"spec in list"</w:t>
      </w:r>
      <w:r>
        <w:rPr>
          <w:rFonts w:hint="default" w:ascii="Courier New" w:hAnsi="Courier New" w:cs="Courier New"/>
          <w:color w:val="000000"/>
          <w:sz w:val="37"/>
          <w:szCs w:val="37"/>
          <w:shd w:val="clear" w:fill="EFEFEF"/>
        </w:rPr>
        <w:t>&gt;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这里的</w:t>
      </w:r>
      <w:r>
        <w:rPr>
          <w:rFonts w:hint="eastAsia"/>
          <w:lang w:val="en-US" w:eastAsia="zh-CN"/>
        </w:rPr>
        <w:t>list 是后台返回的值（findAll方法传来的）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</w:pP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tr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ng-repeat=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"spec in list"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input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"checkbox"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ng-click=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"updateSelection($event,spec.id)"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.specName}}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td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"text-center"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button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"button"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ng-click=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"findOne(spec.id)"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"btn bg-olive btn-xs"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data-toggle=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"modal"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data-target=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"#editModal"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修改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button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tr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对规格的CRUD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//控制层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.controller(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 xml:space="preserve">'specificationController'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($scope,$controller,specificationService){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$controller(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'baseController'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$scope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:$scope});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//继承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//读取列表数据绑定到表单中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specificationService.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=response;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//新增或者修改组合类 规格选项类(点击保存)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save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//预先设置修改的url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url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"../specification/add.do"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//获得页面上修改按钮对应的id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//判断如果id存在就是修改不存在就是添加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url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"../specification/update.do"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//调用服务执行保存操作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specificationService.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save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url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){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//如果修改成功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    //弹出提示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//刷新页面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else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//弹出提示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//点击新增规格选项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//初始化规格组合类对象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:{},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:[]}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//新增规格选项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addSpecOptions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//向页面上的模态框中添加一条空的值 使其有输入框 供用户输入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push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({});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//点击修改按钮触发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findOne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=(id)=&gt;{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specificationService.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findOne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(id).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=response;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//批量删除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dele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//让服务区执行删除的方法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specificationService.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dele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((response)=&gt;{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//删除成功就刷新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//清空批量的数组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selectdeIds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=[];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}); 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实现类：</w:t>
      </w:r>
    </w:p>
    <w:p>
      <w:pPr>
        <w:rPr>
          <w:rFonts w:hint="default"/>
          <w:b/>
          <w:bCs/>
          <w:lang w:val="en-US" w:eastAsia="zh-CN"/>
        </w:rPr>
      </w:pPr>
    </w:p>
    <w:p>
      <w:r>
        <w:drawing>
          <wp:inline distT="0" distB="0" distL="114300" distR="114300">
            <wp:extent cx="4200525" cy="2066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 规格选项 服务实现层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 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 xml:space="preserve">@author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Administrator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@Service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SpecificationServiceImpl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SpecificationService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@Autowired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TbSpecificationMapper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@Autowired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TbSpecificationOptionMapper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查询全部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&lt;TbSpecification&gt; findAll()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.selectByExample(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按分页查询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PageResult findPage(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pageNum,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pageSize)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PageHelper.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startPage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(pageNum, pageSize);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Page&lt;TbSpecification&gt; page = (Page&lt;TbSpecification&gt;)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.selectByExample(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PageResult(page.getTotal(), page.getResult());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增加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add(Specification specification)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//先在规格表中插入 规格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.insert(specification.getSpec());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System.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"321321321"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System.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.println(specification.getSpec().getId());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System.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.println(specification.getSpecificationOptionList());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System.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.println(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"24323423423423434234"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 执行完上面的操作后，下面的规格id才会有值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//前提是在TbSpecificationMapper.xml的insert方法中要有如下配置：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//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t xml:space="preserve"> &lt;selectKey resultType="java.lang.Long" order="AFTER" keyProperty="id"&gt;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t>//          SELECT LAST_INSERT_ID() AS id</w:t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t>//      &lt;/selectKey&gt;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highlight w:val="green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//插入规格选项  首先获得规格的id  用来给规格选项的外键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Long id = specification.getSpec().getId();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//遍历规格选项 给其外键赋值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&lt;TbSpecificationOption&gt; optionList = specification.getSpecificationOptionList();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for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(TbSpecificationOption tbSpecificationOption : optionList)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//设置规格选项的外键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tbSpecificationOption.setSpecId(id);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System.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.println(tbSpecificationOption.getOptionName());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//添加到表中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.insert(tbSpecificationOption);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修改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update(TbSpecification specification)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.updateByPrimaryKey(specification);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根据ID获取实体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 xml:space="preserve">@param </w:t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t xml:space="preserve">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>@return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 xml:space="preserve">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Specification findOne(Long id)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//查询规格对象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TbSpecification specification =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.selectByPrimaryKey(id);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//根据规格对象查找对应的规格选项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TbSpecificationOptionExample exanmple=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TbSpecificationOptionExample();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TbSpecificationOptionExample.Criteria criteria = exanmple.createCriteria();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criteria.andSpecIdEqualTo(id);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&lt;TbSpecificationOption&gt; tbSpecificationOptions =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.selectByExample(exanmple);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//返回的带有规格选项的组合对象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Specification specification1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Specification();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specification1.setSpec(specification);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specification1.setSpecificationOptionList(tbSpecificationOptions);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specification1;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 批量删除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delete(Long[] ids)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for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(Long id : ids)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TbSpecificationOptionExample example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TbSpecificationOptionExample();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TbSpecificationOptionExample.Criteria criteria = example.createCriteria();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criteria.andSpecIdEqualTo(id);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specificationOptionMapper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.deleteByExample(example);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.deleteByPrimaryKey(id);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PageResult findPage(TbSpecification specification,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pageNum,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int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pageSize)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PageHelper.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startPage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(pageNum, pageSize);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TbSpecificationExample example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TbSpecificationExample();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Criteria criteria = example.createCriteria();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(specification !=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if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(specification.getSpecName() !=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null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&amp;&amp; specification.getSpecName().length() &gt;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criteria.andSpecNameLike(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 xml:space="preserve">"%"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+ specification.getSpecName() +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"%"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Page&lt;TbSpecification&gt; page = (Page&lt;TbSpecification&gt;)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.selectByExample(example);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PageResult(page.getTotal(), page.getResult());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//查询规格列表 List&lt;Map&gt;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&lt;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Map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&gt; findSpecList()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specificationMapper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.findSpecList();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模板管理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模板的表结构</w:t>
      </w:r>
    </w:p>
    <w:p>
      <w:r>
        <w:drawing>
          <wp:inline distT="0" distB="0" distL="114300" distR="114300">
            <wp:extent cx="5271770" cy="1487170"/>
            <wp:effectExtent l="0" t="0" r="508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模板列表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引入js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指令表达式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与前面的一样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select2插件的使用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在mapper.xml中定义sql语句</w:t>
      </w:r>
    </w:p>
    <w:p>
      <w:r>
        <w:drawing>
          <wp:inline distT="0" distB="0" distL="114300" distR="114300">
            <wp:extent cx="5264785" cy="586105"/>
            <wp:effectExtent l="0" t="0" r="1206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15695"/>
            <wp:effectExtent l="0" t="0" r="1016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0972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第一步：查询品牌列表：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第二步：在模板控制器typeTemplateController.js中引入brandService服务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第三步：在模板控制器typeTemplateController.js定义方法：</w:t>
      </w:r>
    </w:p>
    <w:p>
      <w:r>
        <w:drawing>
          <wp:inline distT="0" distB="0" distL="114300" distR="114300">
            <wp:extent cx="5273040" cy="131254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引入select2的相关插件以及js  css库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 下面引入select2插件相关的js及css库 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"../plugins/select2/select2.min.js"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"text/javascript"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"text/javascript"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"../plugins/select2/angular-select2.js"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"../plugins/angularjs/pagination.js"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 引入相关的类库 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"text/javascript"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"../plugins/angularjs/angular.min.js"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script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type=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"text/javascript"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src=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"../js/base_pagination.js"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script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</w:t>
      </w:r>
      <w:r>
        <w:rPr>
          <w:rFonts w:hint="eastAsia"/>
          <w:lang w:eastAsia="zh-CN"/>
        </w:rPr>
        <w:t>模板的</w:t>
      </w:r>
      <w:r>
        <w:rPr>
          <w:rFonts w:hint="eastAsia"/>
          <w:lang w:val="en-US" w:eastAsia="zh-CN"/>
        </w:rPr>
        <w:t>CRUD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Controller.js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//控制层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app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.controller(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 xml:space="preserve">'typeTemplateController'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($scope,$controller,brandService,specificationService,typeTemplateService){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$controller(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'baseController'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$scope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:$scope});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//继承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//读取列表数据绑定到表单中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=response;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//分页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(page,rows){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findPage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(page,rows).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=response.rows;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paginationConf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totalItems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total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//更新总记录数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 xml:space="preserve">//查询实体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findOne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(id){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findOne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(id).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response;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 xml:space="preserve">//保存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save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(){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//1.得到当前的模板id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id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//2.定义url地址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url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"../typeTemplate/add.do"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//3.根据id是否有值，决定是添加还是修改操作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url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"../typeTemplate/update.do"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//4.调用服务层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save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url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 xml:space="preserve">//批量删除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dele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(){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//获取选中的复选框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dele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selectIds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//刷新列表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selectIds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=[];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searchEntity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={};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//定义搜索对象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 xml:space="preserve"> //搜索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search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(page,rows){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typeTemplateService.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search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(page,rows,$scope.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searchEntity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function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=response.rows;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paginationConf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totalItems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total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//更新总记录数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}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//查询品牌列表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findBrandList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brandService.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selectBrandList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brandList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:response};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//对模板表的相关数据进行初始化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customAttributeItems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:[]};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//查询规格列表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findSpecList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specificationService.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findSpecList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={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data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:response};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//新增扩展属性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addAttributeAttr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customAttributeItems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push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({});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//删除扩展属性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removeCustomAttr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=(index)=&gt;{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customAttributeItems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splice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(index,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FF0000"/>
          <w:sz w:val="22"/>
          <w:szCs w:val="22"/>
          <w:highlight w:val="green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FF0000"/>
          <w:sz w:val="22"/>
          <w:szCs w:val="22"/>
          <w:highlight w:val="green"/>
          <w:shd w:val="clear" w:fill="FFFFFF"/>
        </w:rPr>
        <w:t>//修改界面操作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updateUI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=(template)=&gt;{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 template;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//将json字符串转换为json对象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specIds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JSON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parse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specIds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brandIds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JSON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parse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brandIds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customAttributeItems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JSON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parse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entity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customAttributeItems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//处理json字符串为单个数据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jsonToString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=(jsonString,key)=&gt;{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//1.将jsonString字符串转换为json对象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arr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i/>
          <w:color w:val="660E7A"/>
          <w:sz w:val="22"/>
          <w:szCs w:val="22"/>
          <w:shd w:val="clear" w:fill="FFFFFF"/>
        </w:rPr>
        <w:t>JSON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parse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(jsonString);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//2.遍历这个json对象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info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for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let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len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arr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length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;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&lt;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len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++){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//3.得到某个对象的指定的属性值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info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+=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arr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[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][key] +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","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//4.返回最后的结果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//4.1)处理逗号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 xml:space="preserve">info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info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substr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0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info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.length-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//4.2)返回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458383"/>
          <w:sz w:val="22"/>
          <w:szCs w:val="22"/>
          <w:shd w:val="clear" w:fill="FFFFFF"/>
        </w:rPr>
        <w:t>info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});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安全框架与商家入驻审核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springSecurity框架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Spring Security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是一个能够为基于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Spring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的企业应用系统提供声明式的安全访问控制解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决方案的安全框架。它提供了一组可以在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Spring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应用上下文中配置的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Bean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，充分利用了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Spring IoC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DI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（控制反转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Inversion of Control ,DI:Dependency Injection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依赖注入）和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AOP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向切面编程）功能，为应用系统提供声明式的安全访问控制功能，减少了为企业系统安全控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制编写大量重复代码的工作。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运营商系统登录与安全控制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  <w:color w:val="FF0000"/>
          <w:highlight w:val="green"/>
          <w:lang w:val="en-US" w:eastAsia="zh-CN"/>
        </w:rPr>
        <w:t>在 pinyougou-manager-web 工程的 web.xml 文件中添加如下配置：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 version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="1.0"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encoding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web-app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="http://www.w3.org/2001/XMLSchema-instance"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="http://java.sun.com/xml/ns/javaee"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:schemaLocation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="http://java.sun.com/xml/ns/javaee http://java.sun.com/xml/ns/javaee/web-app_2_5.xsd"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version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="2.5"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&lt;!--1.加载spring-security的配置文件--&gt;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context-param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contextConfigLocation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classpath*:spring/spring-*.xml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context-param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&lt;!--2.加载spring容器--&gt;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listener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listener-class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org.springframework.web.context.ContextLoaderListener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listener-class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listener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&lt;!--3.加载springsecurity的过滤器--&gt;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&lt;!--注意：这里的过滤器的名称必须为springSecurityFilterChain--&gt;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springSecurityFilterChain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org.springframework.web.filter.DelegatingFilterProxy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springSecurityFilterChain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/*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&lt;!--1.加载springmvc--&gt;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springmvc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org.springframework.web.servlet.DispatcherServlet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contextConfigLocation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classpath*:spring/springmvc.xml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springmvc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*.do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servlet-mapping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&lt;!--2.配置中文乱码的过滤器--&gt;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myFilter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org.springframework.web.filter.CharacterEncodingFilter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filter-class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encoding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UTF-8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forceEncoding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param-value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init-param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myFilter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filter-name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/*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url-pattern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filter-mapping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web-app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lang w:val="en-US" w:eastAsia="zh-CN"/>
        </w:rPr>
        <w:t xml:space="preserve">2.2 </w:t>
      </w:r>
      <w:r>
        <w:rPr>
          <w:rFonts w:hint="eastAsia"/>
          <w:color w:val="FF0000"/>
          <w:highlight w:val="green"/>
          <w:lang w:val="en-US" w:eastAsia="zh-CN"/>
        </w:rPr>
        <w:t>在 classpath 下的 spring-security.xml 文件中添加如下配置：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 version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="1.0"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encoding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:beans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="http://www.springframework.org/schema/security"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="http://www.springframework.org/schema/beans"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="http://www.w3.org/2001/XMLSchema-instance"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:schemaLocation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="http://www.springframework.org/schema/beans http://www.springframework.org/schema/beans/spring-beans.xsd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     http://www.springframework.org/schema/security http://www.springframework.org/schema/security/spring-security.xsd"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&lt;!--1.放行指定的静态资源--&gt;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="/login.html"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="/css/**"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="/img/**"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="/js/**"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="/plugins/**"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&lt;!--2.定义http请求相关--&gt;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use-expressions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="false"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intercept-url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="/**"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access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="ROLE_ADMIN"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&lt;!--2.1）属性解析：--&gt;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&lt;!--login-page:代表登录页--&gt;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&lt;!--default-target-url:代表登录成功后自动跳转的页面--&gt;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&lt;!--authentication-failure-url:代表登录失败后跳转的页面--&gt;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&lt;!--always-use-default-target:不管登录前访问哪个页面，只能登录成功就跳转到目标页面--&gt;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form-login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login-page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="/login.html"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default-target-url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="/admin/index.html"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authentication-failure-url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="/login.html"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always-use-default-target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="true"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&lt;!--2.2）如果在项目的页面中有框架，必须要设置如下内容，否则，框架不能使用--&gt;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headers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frame-options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policy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="SAMEORIGIN"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headers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&lt;!--2.3)禁用跨站请求伪造--&gt;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csrf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disabled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="true"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&lt;!--2.4)使用注销功能--&gt;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logout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http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&lt;!--3.定义认证管理器--&gt;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authentication-manager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authentication-provider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user-service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user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="admin"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authorities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="ROLE_ADMIN"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password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="123"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user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="zhangsan"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authorities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="ROLE_ADMIN"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password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="456"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user-service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authentication-provider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authentication-manager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:beans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在mvc的控制器中定义一个登录的控制器Login.controller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@RestController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LoginController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//1.用户登录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@RequestMapping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"login"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Map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login(){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//1.1)得到当前登录的用户名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String name = SecurityContextHolder.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getContext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().getAuthentication().getName();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//1.2)将此用户名放到一个map中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Map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map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HashMap();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map.put(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"name"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,name);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//1.3)返回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map;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2"/>
          <w:szCs w:val="22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FF0000"/>
          <w:sz w:val="22"/>
          <w:szCs w:val="22"/>
          <w:highlight w:val="green"/>
          <w:shd w:val="clear" w:fill="FFFFFF"/>
          <w:lang w:val="en-US" w:eastAsia="zh-CN"/>
        </w:rPr>
      </w:pPr>
      <w:r>
        <w:rPr>
          <w:rFonts w:hint="eastAsia" w:ascii="Courier New" w:hAnsi="Courier New" w:cs="Courier New"/>
          <w:color w:val="FF0000"/>
          <w:sz w:val="22"/>
          <w:szCs w:val="22"/>
          <w:highlight w:val="green"/>
          <w:shd w:val="clear" w:fill="FFFFFF"/>
          <w:lang w:val="en-US" w:eastAsia="zh-CN"/>
        </w:rPr>
        <w:t>注意这里！！！！！！！！！！！！！！！！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817880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前端显示用户名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服务层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77950"/>
            <wp:effectExtent l="0" t="0" r="762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控制层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133600"/>
            <wp:effectExtent l="0" t="0" r="1206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html引入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546735"/>
            <wp:effectExtent l="0" t="0" r="635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退出登录</w:t>
      </w:r>
    </w:p>
    <w:p>
      <w:r>
        <w:drawing>
          <wp:inline distT="0" distB="0" distL="114300" distR="114300">
            <wp:extent cx="5266690" cy="2474595"/>
            <wp:effectExtent l="0" t="0" r="1016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商家入驻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商家的数据</w:t>
      </w:r>
      <w:r>
        <w:rPr>
          <w:rFonts w:hint="eastAsia"/>
          <w:color w:val="FF0000"/>
          <w:highlight w:val="green"/>
          <w:lang w:val="en-US" w:eastAsia="zh-CN"/>
        </w:rPr>
        <w:t>表结构：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99385"/>
            <wp:effectExtent l="0" t="0" r="762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基本过程：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商家首先在注册商家页面注册然后manager-web审核 审核不通过则不能进入下一步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审核的过程发生在Dubbo注册的自定义的一个服务中 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审核通过将这个商家的信息加入数据库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商家方可登录shop-web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4、Manager审核：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516630"/>
            <wp:effectExtent l="0" t="0" r="1079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911985" cy="248920"/>
            <wp:effectExtent l="0" t="0" r="1206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这个界面就是一个根据主键查询商家信息然后遍历此处省略。。。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689225"/>
            <wp:effectExtent l="0" t="0" r="10795" b="158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91125" cy="245745"/>
            <wp:effectExtent l="0" t="0" r="952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eastAsia="zh-CN"/>
        </w:rPr>
        <w:t>审核就是改变</w:t>
      </w:r>
      <w:r>
        <w:rPr>
          <w:rFonts w:hint="eastAsia"/>
          <w:color w:val="FF0000"/>
          <w:highlight w:val="green"/>
          <w:lang w:val="en-US" w:eastAsia="zh-CN"/>
        </w:rPr>
        <w:t xml:space="preserve"> 这个status值 根据状态值确定是否通过审核！！！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//商家审核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updateStatus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=(sellerId,status)=&gt;{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sellerService.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updateStatus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(sellerId,status).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success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//审核通过就刷新页面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findAll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else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alert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(response.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message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})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5、商家的登录有安全控制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在shop-web中的xml中定义 与 manager相似的配置（略微不同）：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 version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="1.0"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encoding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:beans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="http://www.springframework.org/schema/security"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="http://www.springframework.org/schema/beans"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="http://www.w3.org/2001/XMLSchema-instance"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="http://code.alibabatech.com/schema/dubbo"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:schemaLocation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="http://www.springframework.org/schema/beans http://www.springframework.org/schema/beans/spring-beans.xsd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     http://www.springframework.org/schema/security http://www.springframework.org/schema/security/spring-security.xsd http://code.alibabatech.com/schema/dubbo http://code.alibabatech.com/schema/dubbo/dubbo.xsd"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&lt;!--1.放行指定的静态资源--&gt;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="/css/**"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="/img/**"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="/js/**"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="/plugins/**"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="/register.html"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="/shoplogin.html"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security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="none"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="/seller/add.do"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&lt;!--2.定义http请求相关--&gt;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http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use-expressions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="false"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intercept-url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pattern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="/**"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access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="ROLE_ADMIN"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&lt;!--2.1）属性解析：--&gt;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&lt;!--login-page:代表登录页--&gt;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&lt;!--default-target-url:代表登录成功后自动跳转的页面--&gt;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&lt;!--authentication-failure-url:代表登录失败后跳转的页面--&gt;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&lt;!--always-use-default-target:不管登录前访问哪个页面，只能登录成功就跳转到目标页面--&gt;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form-login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login-page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="/shoplogin.html"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default-target-url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="/admin/index.html"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authentication-failure-url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="/shoplogin.html"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      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always-use-default-target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="true"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&lt;!--2.2）如果在项目的页面中有框架，必须要设置如下内容，否则，框架不能使用--&gt;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headers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frame-options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policy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="SAMEORIGIN"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headers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&lt;!--2.3)禁用跨站请求伪造--&gt;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csrf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disabled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="true"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&lt;!--2.4)使用注销功能--&gt;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logout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http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&lt;!--3.定义认证管理器--&gt;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authentication-manager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authentication-provider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user-service-ref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="userService"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&lt;!--3.1）指定加密器，将商家的密码进行加密后再与数据库进行比对--&gt;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password-encoder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ref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="encoder"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authentication-provider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authentication-manager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&lt;!--3.2）定义密码加密器对象--&gt;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:bean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="encoder"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="org.springframework.security.crypto.bcrypt.BCryptPasswordEncoder"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&lt;!--4.定义userService对象，用于当前的商家的角色的验证--&gt;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:bean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="userService"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="com.pinyougou.shop.service.UserDetailServiceImpl"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:property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="sellerService"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ref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="sellerService"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:bean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&lt;!--5.从zookeeper注册中心中取得serllerService这个服务--&gt;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:application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="pinyougou-shop-web"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:registry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address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="zookeeper://192.168.25.128:2181"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:reference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="sellerService"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interface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="com.pinyougou.sellergoods.service.SellerService"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:beans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在shop-web 的web.xml中配置springSecurity的过滤器：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&lt;?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 version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="1.0"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encoding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t>?&gt;</w:t>
      </w:r>
      <w:r>
        <w:rPr>
          <w:rFonts w:hint="default" w:ascii="Courier New" w:hAnsi="Courier New" w:cs="Courier New"/>
          <w:i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beans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="http://www.springframework.org/schema/beans"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="http://www.w3.org/2001/XMLSchema-instance"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context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="http://www.springframework.org/schema/context"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mvc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="http://www.springframework.org/schema/mvc"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xmlns: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="http://code.alibabatech.com/schema/dubbo"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br w:type="textWrapping"/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 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xsi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:schemaLocation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http://www.springframework.org/schema/mvc http://www.springframework.org/schema/mvc/spring-mvc.xsd http://code.alibabatech.com/schema/dubbo http://code.alibabatech.com/schema/dubbo/dubbo.xsd"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&lt;!--0.加载属性文件--&gt;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context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:property-placeholder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location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="classpath*:properties/*.properties"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&lt;!--1.加载控制器的扫描--&gt;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context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:component-scan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base-package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="com.pinyougou.shop.controller"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&lt;!--2.添加注解驱动--&gt;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&lt;!--2.1)使用fastjson进行java对象与json字符串的互相转换--&gt;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mvc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:annotation-driven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mvc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:message-converters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register-defaults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="true"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bean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="com.alibaba.fastjson.support.spring.FastJsonHttpMessageConverter"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property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="supportedMediaTypes"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="application/json"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property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="features"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array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WriteMapNullValue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WriteDateUseDateFormat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array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property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bean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mvc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:message-converters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mvc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:annotation-driven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&lt;!--2.2)配置文件上传--&gt;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bean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id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="multipartResolver"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class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="org.springframework.web.multipart.commons.CommonsMultipartResolver"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&lt;!--2.2.1)定义要上传的文件的字符集编码--&gt;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property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="defaultEncoding"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="UTF-8"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&lt;!--2.2.2）要上传的最大的文件大小--&gt;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property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 xml:space="preserve">="maxUploadSize"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value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="5242880"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bean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&lt;!--3.添加dubbo相关的配置--&gt;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:application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name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="pinyougou-shop-web"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:registry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address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="zookeeper://192.168.25.128:2181"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EFEFEF"/>
        </w:rPr>
        <w:t>dubbo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 xml:space="preserve">:annotation </w:t>
      </w:r>
      <w:r>
        <w:rPr>
          <w:rFonts w:hint="default" w:ascii="Courier New" w:hAnsi="Courier New" w:cs="Courier New"/>
          <w:b/>
          <w:color w:val="0000FF"/>
          <w:sz w:val="22"/>
          <w:szCs w:val="22"/>
          <w:shd w:val="clear" w:fill="EFEFEF"/>
        </w:rPr>
        <w:t>package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EFEFEF"/>
        </w:rPr>
        <w:t>="com.pinyougou.shop.controller"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/&gt;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&lt;/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EFEFEF"/>
        </w:rPr>
        <w:t>beans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在pom中加入springSecurity相关的依赖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>org.springframework.security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>spring-security-web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>4.1.0.RELEASE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 xml:space="preserve">&lt;groupId&gt;org.springframework.security&lt;/groupId&gt;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 xml:space="preserve">&lt;artifactId&gt;spring-security-config&lt;/artifactId&gt;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0"/>
          <w:szCs w:val="20"/>
          <w:lang w:val="en-US" w:eastAsia="zh-CN" w:bidi="ar"/>
        </w:rPr>
        <w:t xml:space="preserve">&lt;version&gt;4.1.0.RELEASE&lt;/version&gt;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20"/>
          <w:szCs w:val="20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20"/>
          <w:szCs w:val="20"/>
          <w:lang w:val="en-US" w:eastAsia="zh-CN" w:bidi="ar"/>
        </w:rPr>
        <w:t xml:space="preserve">&gt;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自定义一个登录验证用的服务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class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UserDetailServiceImpl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implements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UserDetailsService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private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SellerService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sellerService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void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setSellerService(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SellerService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sellerService)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this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sellerService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 sellerService;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@Override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 xml:space="preserve">UserDetails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loadUserByUsername(String sellerId)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throws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UsernameNotFoundException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//1.根据商家id查询商家对象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TbSeller seller =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sellerService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.findSellerById(sellerId);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//2.判断是否存在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(seller !=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//2.1)判断是否己审核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(seller.getStatus().equals(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"1"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//2.2)定义角色，并与返回的用户绑定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&lt;</w:t>
      </w:r>
      <w:r>
        <w:rPr>
          <w:rFonts w:hint="default" w:ascii="Courier New" w:hAnsi="Courier New" w:cs="Courier New"/>
          <w:color w:val="2228FF"/>
          <w:sz w:val="22"/>
          <w:szCs w:val="22"/>
          <w:shd w:val="clear" w:fill="FFFFFF"/>
        </w:rPr>
        <w:t>GrantedAuthority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&gt; authorities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ArrayList&lt;&gt;();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authorities.add(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SimpleGrantedAuthority(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"ROLE_ADMIN"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User(sellerId,seller.getPassword(),authorities);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return 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在添加商家时对密码进行加密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/**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 增加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* 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 xml:space="preserve">@param </w:t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t>seller</w:t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3D3D3D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* 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>@return</w:t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*/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>@RequestMapping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"/add"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public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Result add(</w:t>
      </w:r>
      <w:r>
        <w:rPr>
          <w:rFonts w:hint="default" w:ascii="Courier New" w:hAnsi="Courier New" w:cs="Courier New"/>
          <w:color w:val="808000"/>
          <w:sz w:val="22"/>
          <w:szCs w:val="22"/>
          <w:shd w:val="clear" w:fill="FFFFFF"/>
        </w:rPr>
        <w:t xml:space="preserve">@RequestBody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TbSeller seller){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try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//1.将商家的密码进行加密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BCryptPasswordEncoder encoder 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BCryptPasswordEncoder();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seller.setPassword(encoder.encode(seller.getPassword()));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//2.将经过加密后的商家对象保存到数据库中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sellerService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.add(seller);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Result(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true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"增加成功"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catch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(Exception e) 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e.printStackTrace();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 xml:space="preserve">return new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Result(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false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, </w:t>
      </w:r>
      <w:r>
        <w:rPr>
          <w:rFonts w:hint="default" w:ascii="Courier New" w:hAnsi="Courier New" w:cs="Courier New"/>
          <w:b/>
          <w:color w:val="008000"/>
          <w:sz w:val="22"/>
          <w:szCs w:val="22"/>
          <w:shd w:val="clear" w:fill="FFFFFF"/>
        </w:rPr>
        <w:t>"增加失败"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商品管理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商品的分类</w:t>
      </w:r>
    </w:p>
    <w:p>
      <w:pPr>
        <w:pStyle w:val="4"/>
        <w:numPr>
          <w:ilvl w:val="1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需求分析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实现三级商品分类列表查询功能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进入页面首先显示所以一级分类，效果如下：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097280"/>
            <wp:effectExtent l="0" t="0" r="889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668780"/>
            <wp:effectExtent l="0" t="0" r="1143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532255"/>
            <wp:effectExtent l="0" t="0" r="10160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表结构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239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color w:val="FF0000"/>
          <w:highlight w:val="green"/>
          <w:lang w:eastAsia="zh-CN"/>
        </w:rPr>
      </w:pPr>
      <w:r>
        <w:rPr>
          <w:rFonts w:hint="eastAsia"/>
          <w:color w:val="FF0000"/>
          <w:highlight w:val="green"/>
          <w:lang w:eastAsia="zh-CN"/>
        </w:rPr>
        <w:t>注意这个表是自关联的！！！！！！！！！！！！！！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bidi w:val="0"/>
      </w:pPr>
      <w:r>
        <w:rPr>
          <w:rFonts w:hint="eastAsia"/>
          <w:lang w:val="en-US" w:eastAsia="zh-CN"/>
        </w:rPr>
        <w:t>1.3 实现过程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Js代码：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面包屑导航：：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//根据当前点击的分类，确定对应分类的实体（一级：entity_1,二级：entity_2,三级：entity_3）,然后，再根据这个id作为父id查询其子分类列表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selectList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=(entity)=&gt;{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grade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1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){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//一级分类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entity_1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entity;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//一级分类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entity_2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;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//二级分类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entity_3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;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//三级分类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else 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grade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2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entity_2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entity;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//二级分类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entity_3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null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;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//三级分类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  <w:r>
        <w:rPr>
          <w:rFonts w:hint="default" w:ascii="Courier New" w:hAnsi="Courier New" w:cs="Courier New"/>
          <w:b/>
          <w:color w:val="000080"/>
          <w:sz w:val="22"/>
          <w:szCs w:val="22"/>
          <w:shd w:val="clear" w:fill="FFFFFF"/>
        </w:rPr>
        <w:t>else if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grade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2"/>
          <w:szCs w:val="22"/>
          <w:shd w:val="clear" w:fill="FFFFFF"/>
        </w:rPr>
        <w:t>3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){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    $scope.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 xml:space="preserve">entity_3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= entity;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//三级分类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     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 xml:space="preserve">       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>//根据分类的id作为父id查询子分类列表</w:t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i/>
          <w:color w:val="808080"/>
          <w:sz w:val="22"/>
          <w:szCs w:val="22"/>
          <w:shd w:val="clear" w:fill="FFFFFF"/>
        </w:rPr>
        <w:t xml:space="preserve"> 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$scope.</w:t>
      </w:r>
      <w:r>
        <w:rPr>
          <w:rFonts w:hint="default" w:ascii="Courier New" w:hAnsi="Courier New" w:cs="Courier New"/>
          <w:color w:val="7A7A43"/>
          <w:sz w:val="22"/>
          <w:szCs w:val="22"/>
          <w:shd w:val="clear" w:fill="FFFFFF"/>
        </w:rPr>
        <w:t>findByParentId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(entity.</w:t>
      </w:r>
      <w:r>
        <w:rPr>
          <w:rFonts w:hint="default" w:ascii="Courier New" w:hAnsi="Courier New" w:cs="Courier New"/>
          <w:b/>
          <w:color w:val="660E7A"/>
          <w:sz w:val="22"/>
          <w:szCs w:val="22"/>
          <w:shd w:val="clear" w:fill="FFFFFF"/>
        </w:rPr>
        <w:t>id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);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drawing>
          <wp:inline distT="0" distB="0" distL="114300" distR="114300">
            <wp:extent cx="5265420" cy="1261110"/>
            <wp:effectExtent l="0" t="0" r="11430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点击商品分类就 定义一个初始化方法出巡所有的顶级目录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478155"/>
            <wp:effectExtent l="0" t="0" r="6985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41295"/>
            <wp:effectExtent l="0" t="0" r="317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eastAsia="zh-CN"/>
        </w:rPr>
        <w:t>后台就根据传来的</w:t>
      </w:r>
      <w:r>
        <w:rPr>
          <w:rFonts w:hint="eastAsia"/>
          <w:color w:val="FF0000"/>
          <w:highlight w:val="green"/>
          <w:lang w:val="en-US" w:eastAsia="zh-CN"/>
        </w:rPr>
        <w:t>id去差数据（外键查询就行了）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green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商品录入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新建一个组合类Goods（pojo下）</w:t>
      </w:r>
    </w:p>
    <w:p>
      <w:r>
        <w:drawing>
          <wp:inline distT="0" distB="0" distL="114300" distR="114300">
            <wp:extent cx="5267960" cy="81724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在 pinyougou-sellgoods-interface 下修改 add():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在 pinyougou-sellgoods-service 下修改 add():</w:t>
      </w:r>
    </w:p>
    <w:p>
      <w:r>
        <w:drawing>
          <wp:inline distT="0" distB="0" distL="114300" distR="114300">
            <wp:extent cx="5268595" cy="1731645"/>
            <wp:effectExtent l="0" t="0" r="825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在 pinyougou-dao 下的 TbGoodsMapper.xml 文件的 insert 中添加如下：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让主键添加完了之后能被立即感知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91845"/>
            <wp:effectExtent l="0" t="0" r="508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用途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富文本编辑器，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Rich Text Editor,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简称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RTE,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它提供类似于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Microsoft Word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的编辑功能。常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用的富文本编辑器：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KindEditor http://kindeditor.net/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UEditor http://ueditor.baidu.com/website/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CKEditor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instrText xml:space="preserve"> HYPERLINK "http://ckeditor.com/" </w:instrTex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8"/>
          <w:rFonts w:hint="default" w:ascii="Calibri" w:hAnsi="Calibri" w:eastAsia="宋体" w:cs="Calibri"/>
          <w:kern w:val="0"/>
          <w:sz w:val="20"/>
          <w:szCs w:val="20"/>
          <w:lang w:val="en-US" w:eastAsia="zh-CN" w:bidi="ar"/>
        </w:rPr>
        <w:t>http://ckeditor.com/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使用富文本编辑器完成商品介绍的录入：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eastAsia="宋体" w:cs="Calibri"/>
          <w:color w:val="FF0000"/>
          <w:kern w:val="0"/>
          <w:sz w:val="20"/>
          <w:szCs w:val="20"/>
          <w:highlight w:val="green"/>
          <w:lang w:val="en-US" w:eastAsia="zh-CN" w:bidi="ar"/>
        </w:rPr>
        <w:t>初始化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向html中加上如下js代码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2405" cy="1543685"/>
            <wp:effectExtent l="0" t="0" r="444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如何提取编辑器的内容：</w:t>
      </w:r>
    </w:p>
    <w:p>
      <w:pPr>
        <w:rPr>
          <w:rFonts w:hint="default"/>
          <w:color w:val="FF0000"/>
          <w:highlight w:val="green"/>
          <w:lang w:val="en-US" w:eastAsia="zh-CN"/>
        </w:rPr>
      </w:pPr>
      <w:r>
        <w:drawing>
          <wp:inline distT="0" distB="0" distL="114300" distR="114300">
            <wp:extent cx="5273675" cy="554990"/>
            <wp:effectExtent l="0" t="0" r="317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如何清空编辑器的内容：（用于新的修改的时候）</w:t>
      </w:r>
    </w:p>
    <w:p>
      <w:r>
        <w:drawing>
          <wp:inline distT="0" distB="0" distL="114300" distR="114300">
            <wp:extent cx="5265420" cy="2090420"/>
            <wp:effectExtent l="0" t="0" r="1143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green"/>
          <w:lang w:eastAsia="zh-CN"/>
        </w:rPr>
      </w:pPr>
      <w:r>
        <w:rPr>
          <w:rFonts w:hint="eastAsia"/>
          <w:color w:val="FF0000"/>
          <w:highlight w:val="green"/>
          <w:lang w:eastAsia="zh-CN"/>
        </w:rPr>
        <w:t>数据绑定：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举几个例子其他相同：</w:t>
      </w:r>
    </w:p>
    <w:p>
      <w:r>
        <w:drawing>
          <wp:inline distT="0" distB="0" distL="114300" distR="114300">
            <wp:extent cx="5274310" cy="2922270"/>
            <wp:effectExtent l="0" t="0" r="2540" b="1143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文件上传：分布式文件服务器FastDFS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4.1、什么是FastDFS</w:t>
      </w:r>
    </w:p>
    <w:p>
      <w:pPr>
        <w:keepNext w:val="0"/>
        <w:keepLines w:val="0"/>
        <w:widowControl/>
        <w:suppressLineNumbers w:val="0"/>
        <w:ind w:firstLine="627" w:firstLineChars="30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FastDFS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是用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语言编写的一款开源的分布式文件系统。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FastDFS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为互联网量身定制，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充分考虑了冗余备份、负载均衡、线性扩容等机制，并注重高可用、高性能等指标，使用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FastDFS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很容易搭建一套高性能的文件服务器集群提供文件上传、下载等服务。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FastDFS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架构包括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Storage server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。客户端请求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进行文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件上传、下载，通过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调度最终由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完成文件上传和下载。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作用是负载均衡和调度，通过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在文件上传时可以根据一些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策略找到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提供文件上传服务。可以将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称为追踪服务器或调度服务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器。</w:t>
      </w:r>
    </w:p>
    <w:p>
      <w:pPr>
        <w:keepNext w:val="0"/>
        <w:keepLines w:val="0"/>
        <w:widowControl/>
        <w:suppressLineNumbers w:val="0"/>
        <w:ind w:firstLine="627" w:firstLineChars="30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作用是文件存储，客户端上传的文件最终存储在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服务器上，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Storageserver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没有实现自己的文件系统而是利用操作系统 的文件系统来管理文件。可以将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称为存储服务器。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0500" cy="4598035"/>
            <wp:effectExtent l="0" t="0" r="6350" b="1206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服务端两个角色：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FF0000"/>
          <w:kern w:val="0"/>
          <w:sz w:val="20"/>
          <w:szCs w:val="20"/>
          <w:highlight w:val="green"/>
          <w:lang w:val="en-US" w:eastAsia="zh-CN" w:bidi="ar"/>
        </w:rPr>
        <w:t>Tracker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管理集群，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也可以实现集群。每个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tracker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节点地位平等。收集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集群的状态。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深圳市泽林信息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-JAVAEE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 xml:space="preserve">电商项目 主讲：王峰 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QQ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2568783935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highlight w:val="green"/>
          <w:lang w:val="en-US" w:eastAsia="zh-CN" w:bidi="ar"/>
        </w:rPr>
        <w:t>Storage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：实际保存文件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分为多个组，每个组之间保存的文件是不同的。每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个组内部可以有多个成员，组成员内部保存的内容是一样的，组成员的地位是一致的，没有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主从的概念。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文件上传与下载的流程</w:t>
      </w:r>
    </w:p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文件上传的流程</w:t>
      </w:r>
    </w:p>
    <w:p>
      <w:r>
        <w:drawing>
          <wp:inline distT="0" distB="0" distL="114300" distR="114300">
            <wp:extent cx="5264785" cy="27730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客户端上传文件后存储服务器将文件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返回给客户端，此文件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用于以后访问该文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件的索引信息。文件索引信息包括：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  <w:t>组名，虚拟磁盘路径，数据两级目录，文件名。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  <w:t>例如：group1/M00/02/44/fjsdkfjhg24h5kjfhsdkjf345.gif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组名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：文件上传后所在的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组名称，在文件上传成功后有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服务器返回，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需要客户端自行保存。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虚拟磁盘路径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配置的虚拟路径，与磁盘选项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store_path*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对应。如果配置了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store_path0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则是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M00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，如果配置了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store_path1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则是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M01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，以此类推。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数据两级目录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storage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服务器在每个虚拟磁盘路径下创建的两级目录，用于存储数据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文件名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：与文件上传时不同。是由存储服务器根据特定信息生成，文件名包含：源存储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服务器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地址、文件创建时间戳、文件大小、随机数和文件拓展名等信息。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0"/>
          <w:szCs w:val="20"/>
          <w:highlight w:val="green"/>
          <w:lang w:val="en-US" w:eastAsia="zh-CN" w:bidi="ar"/>
        </w:rPr>
      </w:pPr>
    </w:p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文件的下载流程</w:t>
      </w:r>
    </w:p>
    <w:p>
      <w:r>
        <w:drawing>
          <wp:inline distT="0" distB="0" distL="114300" distR="114300">
            <wp:extent cx="5270500" cy="2630805"/>
            <wp:effectExtent l="0" t="0" r="6350" b="1714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 最简单的FastDFS架构</w:t>
      </w:r>
    </w:p>
    <w:p>
      <w:r>
        <w:drawing>
          <wp:inline distT="0" distB="0" distL="114300" distR="114300">
            <wp:extent cx="5269865" cy="3747135"/>
            <wp:effectExtent l="0" t="0" r="6985" b="571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4.2.4  FastDFS的快速安装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考一个别人已经安装好的镜像虚拟机 把虚拟机启动</w:t>
      </w:r>
    </w:p>
    <w:p>
      <w:pPr>
        <w:rPr>
          <w:rFonts w:hint="eastAsia"/>
          <w:lang w:val="en-US" w:eastAsia="zh-CN"/>
        </w:rPr>
      </w:pPr>
    </w:p>
    <w:p>
      <w:pPr>
        <w:pStyle w:val="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4.2.5 快速使用FastDFS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步骤：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>org.csource.fastdfs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>fastdfs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>1.2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</w:pP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color w:val="3F7F7F"/>
          <w:kern w:val="0"/>
          <w:sz w:val="18"/>
          <w:szCs w:val="18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color w:val="008080"/>
          <w:kern w:val="0"/>
          <w:sz w:val="18"/>
          <w:szCs w:val="18"/>
          <w:lang w:val="en-US" w:eastAsia="zh-CN" w:bidi="ar"/>
        </w:rPr>
        <w:t>&gt;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添加配置文件：</w:t>
      </w:r>
      <w:r>
        <w:drawing>
          <wp:inline distT="0" distB="0" distL="114300" distR="114300">
            <wp:extent cx="1885950" cy="342900"/>
            <wp:effectExtent l="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eastAsia="zh-CN"/>
        </w:rPr>
        <w:t>将其中的</w:t>
      </w:r>
      <w:r>
        <w:rPr>
          <w:rFonts w:hint="eastAsia"/>
          <w:color w:val="FF0000"/>
          <w:highlight w:val="green"/>
          <w:lang w:val="en-US" w:eastAsia="zh-CN"/>
        </w:rPr>
        <w:t>tracker_server的地址设置为服务器部署时的地址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 xml:space="preserve">//......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 xml:space="preserve">tracker_server=192.168.25.133:22122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8"/>
          <w:szCs w:val="18"/>
          <w:lang w:val="en-US" w:eastAsia="zh-CN" w:bidi="ar"/>
        </w:rPr>
        <w:t>//......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创建java工具类：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/*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  @Author:wtp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  @Date:Create at 2019/11/14 0014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  @TIME:下午 4:42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  @Description: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  @Tips: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*/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FastFDSClient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TrackerClient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trackerClient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TrackerServer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trackerServer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StorageClient1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storageClient1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StorageServer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storageServer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FastFDSClient(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conf)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(conf.contains(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"classpath:"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conf = conf.replace(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"classpath:"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.getClass().getResource(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"/"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).getPath());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>ClientGlobal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i/>
          <w:color w:val="000000"/>
          <w:sz w:val="20"/>
          <w:szCs w:val="20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(conf);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trackerClient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TrackerClient();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trackerServer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trackerClient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.getConnection();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storageServer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storageClient1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StorageClient1(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trackerServer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storageServer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//上传文件的方法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文件的绝对路径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extName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文件的扩展名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meta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文件的扩展信息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@return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返回一个字符串 形如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@throws </w:t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t>Exception</w:t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//三个参数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fileName,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extName,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>NameValuePair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[] meta)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result =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storageClient1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.upload_appender_file1(fileName, extName, meta);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result;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//一个参数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fileName)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uploadFile(fileName,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//两个参数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fileName,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extName)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uploadFile(fileName, extName,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fileContent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文件的内容 字节数组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extName  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文件的扩展名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0"/>
          <w:szCs w:val="20"/>
          <w:shd w:val="clear" w:fill="FFFFFF"/>
        </w:rPr>
        <w:t xml:space="preserve">metas    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文件的扩展信息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0"/>
          <w:szCs w:val="20"/>
          <w:shd w:val="clear" w:fill="FFFFFF"/>
        </w:rPr>
        <w:t xml:space="preserve">@throws </w:t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t>Exception</w:t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27C6A6"/>
          <w:sz w:val="20"/>
          <w:szCs w:val="20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byte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[] fileContent,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extName,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               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>NameValuePair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[]metas)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result =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storageClient1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.upload_file1(fileContent, extName, metas);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result;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byte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[] fileContent)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uploadFile(fileContent,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uploadFile(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byte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[] fileContent,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extName)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27C6A6"/>
          <w:sz w:val="20"/>
          <w:szCs w:val="20"/>
          <w:shd w:val="clear" w:fill="FFFFFF"/>
        </w:rPr>
        <w:t xml:space="preserve">Exception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uploadFile(fileContent, extName,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如何查看结果：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服务器的ip 加上输出的文件完整名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5420" cy="1169670"/>
            <wp:effectExtent l="0" t="0" r="11430" b="1143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商品的录入（2）</w:t>
      </w:r>
    </w:p>
    <w:p>
      <w:pPr>
        <w:pStyle w:val="3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三个下拉框，第一个为顶级目录，第二个为二级目录，第三个为三级目录；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开始时第一个下拉框可以选择顶级目录，选择好第一个下拉框后可以选择其对应的子级</w:t>
      </w:r>
      <w:r>
        <w:rPr>
          <w:rFonts w:hint="eastAsia"/>
          <w:lang w:val="en-US" w:eastAsia="zh-CN"/>
        </w:rPr>
        <w:tab/>
        <w:t>下拉框；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点击第二个下拉框的时候，可以把第三个下拉框可以供选择；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自关联的一张表：</w:t>
      </w:r>
    </w:p>
    <w:p>
      <w:r>
        <w:drawing>
          <wp:inline distT="0" distB="0" distL="114300" distR="114300">
            <wp:extent cx="3286125" cy="2076450"/>
            <wp:effectExtent l="0" t="0" r="9525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Js控制代码：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//点击当前分类查询不同级别下的目录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selectList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=(entity)=&gt;{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grade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==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//一级目录那么 其他的为空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=entity;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entity_2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entity_3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grade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==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entity_2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=entity;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entity_3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grade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==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3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entity_3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=entity;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//父类的parentId作为 当前对象的id来查询对应的分类列表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findByParentId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(entity.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前端代码：</w:t>
      </w:r>
    </w:p>
    <w:p>
      <w:pPr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利用内置的watch对象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//查询顶级分类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 xml:space="preserve">findByParentId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(parentId)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itemCatService.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findByParentId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(parentId).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itemCatList1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//监控顶级分类的值 当发生变化时 调用函数查询该顶级分类的子分类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20"/>
          <w:szCs w:val="20"/>
          <w:highlight w:val="green"/>
          <w:shd w:val="clear" w:fill="FFFFFF"/>
        </w:rPr>
        <w:t>$scope.$watch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"entity.goods.catagroy1Id"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(newValue, oldValue)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itemCatService.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findByParentId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itemCatList2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//监控二级分类的值 当发生变化时 调用函数查询该二级分类的子分类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20"/>
          <w:szCs w:val="20"/>
          <w:highlight w:val="green"/>
          <w:shd w:val="clear" w:fill="FFFFFF"/>
        </w:rPr>
        <w:t>$scope.$watch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"entity.goods.catagroy2Id"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(newValue, oldValue)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itemCatService.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findByParentId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itemCatList3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//监控三级分类 当发生变话的时候 调用函数查询对应模板id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20"/>
          <w:szCs w:val="20"/>
          <w:highlight w:val="green"/>
          <w:shd w:val="clear" w:fill="FFFFFF"/>
        </w:rPr>
        <w:t>$scope.$watch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"entity.goods.catagroy3Id"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(newValue, oldValue)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itemCatService.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findOne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typeTemplateId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response.typeId;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})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页面模板：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"entity.goods.catagroy1Id"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ng-options=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"item.id as item.name for item in itemCatList1"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 select-sm"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"entity.goods.catagroy2Id"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ng-options=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"item.id as item.name for item in itemCatList2"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 select-sm"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"entity.goods.catagroy3Id"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ng-options=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"item.id as item.name for item in itemCatList3"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</w:p>
    <w:p>
      <w:pPr>
        <w:rPr>
          <w:rFonts w:hint="eastAsia"/>
          <w:color w:val="FF0000"/>
          <w:highlight w:val="green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商品品牌录入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品牌其实跟商品分类差不多，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highlight w:val="green"/>
          <w:lang w:val="en-US" w:eastAsia="zh-CN"/>
        </w:rPr>
        <w:t>监控三级目录的变化来决定品牌的可选总共内容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前端代码：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//根据上面得到的模板id查找对应的品牌下拉框 （在 `tb_type_template` 表中 查找 brand_ids）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//监控模板id  查找对应的模板对象 只要模板对象出来了 什么都有了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FF0000"/>
          <w:sz w:val="20"/>
          <w:szCs w:val="20"/>
          <w:highlight w:val="green"/>
          <w:shd w:val="clear" w:fill="FFFFFF"/>
        </w:rPr>
        <w:t>$scope.$watch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"entity.goods.typeTemplateId"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(newValue, oldValue)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//根据模板id查询出模板对象 调用模板对应的服务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typeTemplateService.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findOne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//绑定模板对象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TypeTemplate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//获得对应的品牌列表 (!!!!!!!!!!!!!!!!!!!注意json格式)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brandList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(response.brandIds)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//将商品描述表中的扩展属性与 根据模板id查询到的模板对象中的扩展属性进行绑定 ( 注意json格式)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customAttributeItems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customAttributeItems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//根据模板id 查出规格列表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typeTemplateService.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findSpecList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specList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})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页面模板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"col-md-10 data"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"entity.goods.brandId"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ng-options=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"brand.id as brand.text for brand in brandList"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FF0000"/>
          <w:sz w:val="20"/>
          <w:szCs w:val="20"/>
          <w:shd w:val="clear" w:fill="EFEFEF"/>
          <w:lang w:val="en-US" w:eastAsia="zh-CN"/>
        </w:rPr>
      </w:pPr>
      <w:r>
        <w:rPr>
          <w:rFonts w:hint="eastAsia" w:cs="宋体"/>
          <w:color w:val="FF0000"/>
          <w:sz w:val="20"/>
          <w:szCs w:val="20"/>
          <w:shd w:val="clear" w:fill="EFEFEF"/>
          <w:lang w:eastAsia="zh-CN"/>
        </w:rPr>
        <w:t>后台根据传去的</w:t>
      </w:r>
      <w:r>
        <w:rPr>
          <w:rFonts w:hint="eastAsia" w:cs="宋体"/>
          <w:color w:val="FF0000"/>
          <w:sz w:val="20"/>
          <w:szCs w:val="20"/>
          <w:shd w:val="clear" w:fill="EFEFEF"/>
          <w:lang w:val="en-US" w:eastAsia="zh-CN"/>
        </w:rPr>
        <w:t>id查询就行了</w:t>
      </w:r>
    </w:p>
    <w:p>
      <w:pPr>
        <w:rPr>
          <w:rFonts w:hint="eastAsia"/>
          <w:color w:val="FF0000"/>
          <w:highlight w:val="green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2"/>
        </w:numPr>
        <w:bidi w:val="0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商品扩展属性录入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需求：</w:t>
      </w:r>
    </w:p>
    <w:p>
      <w:pPr>
        <w:rPr>
          <w:rFonts w:hint="eastAsia"/>
          <w:color w:val="FF0000"/>
          <w:highlight w:val="green"/>
          <w:lang w:val="en-US" w:eastAsia="zh-CN"/>
        </w:rPr>
      </w:pPr>
    </w:p>
    <w:p>
      <w:pPr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模板id查询到了也就可以根据模板id查找扩展属性</w:t>
      </w:r>
    </w:p>
    <w:p>
      <w:r>
        <w:drawing>
          <wp:inline distT="0" distB="0" distL="114300" distR="114300">
            <wp:extent cx="5266690" cy="1369695"/>
            <wp:effectExtent l="0" t="0" r="10160" b="190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表结构：（商品描述表中）</w:t>
      </w:r>
    </w:p>
    <w:p>
      <w:pPr>
        <w:rPr>
          <w:rFonts w:hint="eastAsia"/>
          <w:color w:val="FF0000"/>
          <w:lang w:eastAsia="zh-CN"/>
        </w:rPr>
      </w:pPr>
      <w:r>
        <w:drawing>
          <wp:inline distT="0" distB="0" distL="114300" distR="114300">
            <wp:extent cx="5267960" cy="1714500"/>
            <wp:effectExtent l="0" t="0" r="8890" b="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8175" cy="2857500"/>
            <wp:effectExtent l="0" t="0" r="9525" b="0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Js代码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//根据上面得到的模板id查找对应的品牌下拉框 （在 `tb_type_template` 表中 查找 brand_ids）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//监控模板id  查找对应的模板对象 只要模板对象出来了 什么都有了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$watch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"entity.goods.typeTemplateId"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(newValue, oldValue)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//根据模板id查询出模板对象 调用模板对应的服务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typeTemplateService.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findOne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//绑定模板对象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TypeTemplate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FF0000"/>
          <w:sz w:val="20"/>
          <w:szCs w:val="20"/>
          <w:highlight w:val="green"/>
          <w:shd w:val="clear" w:fill="FFFFFF"/>
        </w:rPr>
        <w:t>//获得对应的品牌列表 (!!!!!!!!!!!!!!!!!!!注意json格式)</w:t>
      </w:r>
      <w:r>
        <w:rPr>
          <w:rFonts w:hint="eastAsia" w:ascii="宋体" w:hAnsi="宋体" w:eastAsia="宋体" w:cs="宋体"/>
          <w:b/>
          <w:i/>
          <w:color w:val="FF0000"/>
          <w:sz w:val="20"/>
          <w:szCs w:val="20"/>
          <w:highlight w:val="green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brandList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(response.brandIds)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//将商品描述表中的扩展属性与 根据模板id查询到的模板对象中的扩展属性进行绑定 ( 注意json格式)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customAttributeItems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customAttributeItems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})</w:t>
      </w:r>
    </w:p>
    <w:p>
      <w:pPr>
        <w:rPr>
          <w:rFonts w:hint="default"/>
          <w:highlight w:val="green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后台根据模板id 查找注意json格式的转化</w:t>
      </w:r>
    </w:p>
    <w:p>
      <w:pPr>
        <w:rPr>
          <w:rFonts w:hint="default"/>
          <w:highlight w:val="green"/>
          <w:lang w:val="en-US" w:eastAsia="zh-CN"/>
        </w:rPr>
      </w:pPr>
      <w:r>
        <w:drawing>
          <wp:inline distT="0" distB="0" distL="114300" distR="114300">
            <wp:extent cx="3171825" cy="2924175"/>
            <wp:effectExtent l="0" t="0" r="9525" b="952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2"/>
        </w:numPr>
        <w:bidi w:val="0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商品规格录入</w:t>
      </w:r>
    </w:p>
    <w:p>
      <w:pPr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Js代码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//根据模板id 查出规格列表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typeTemplateService.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findSpecList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(newValue).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success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(response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specList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response;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})</w:t>
      </w:r>
    </w:p>
    <w:p>
      <w:pPr>
        <w:bidi w:val="0"/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前端页面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"spec in specList"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"col-md-2 title"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{{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text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"col-md-10 data"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"option in spec.options"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"checkbox"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ng-click=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"updateSelection($event,spec.text,option.optionName)"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{{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option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.optionName}}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</w:p>
    <w:p>
      <w:pPr>
        <w:bidi w:val="0"/>
        <w:rPr>
          <w:rFonts w:hint="eastAsia"/>
          <w:color w:val="FF0000"/>
          <w:highlight w:val="green"/>
          <w:lang w:val="en-US" w:eastAsia="zh-CN"/>
        </w:rPr>
      </w:pPr>
    </w:p>
    <w:p>
      <w:pPr>
        <w:rPr>
          <w:rFonts w:hint="default"/>
          <w:color w:val="FF0000"/>
          <w:highlight w:val="green"/>
          <w:u w:val="none"/>
          <w:lang w:val="en-US" w:eastAsia="zh-CN"/>
        </w:rPr>
      </w:pPr>
    </w:p>
    <w:p>
      <w:pPr>
        <w:pStyle w:val="3"/>
        <w:numPr>
          <w:ilvl w:val="0"/>
          <w:numId w:val="12"/>
        </w:numPr>
        <w:bidi w:val="0"/>
        <w:rPr>
          <w:rFonts w:hint="default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SKU信息录入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Js代码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0"/>
          <w:szCs w:val="20"/>
        </w:rPr>
      </w:pP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//定义私有方法 传入 集合  key  value  返回查询到的对象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 xml:space="preserve">searchObjectByKey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(list, key, value)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//遍历这个集合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let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&lt; list.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++)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//如果数组中这个key对应的值 与传来的value相等 那么说明这个集合中含有这个对象 返回这个对象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(list[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][key] == value)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list[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//点击某个某个选项的时候就向$scope.entity.goodsDesc.specificationItems 这个数组中添加对象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//1。第一个参数 event 表示点击事件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//2.第二个参数表示 传来的key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 xml:space="preserve">updateSelection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(event, text, value)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//根据指定的规格名称的key（attributeName）以及名称对应的值 来查询这个对象是否在$scope.entity.goodsDesc.specificationItems中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obj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searchObjectByKey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specificationItems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"attributeName"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, text);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//如果存在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//判断是否被选中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(event.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target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checked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//被选中将这个对象放进obj.attributeValue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attributeValue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push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(value);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//将这个值从obj.attributeValue中删除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attributeValue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splice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attributeValue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indexOf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(value),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//如果obj.attributeValue这个数组中没有值了 那么久将这个obj从 $scope.entity.goodsDesc.specificationItems中删除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attributeValue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.length ==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//被选中将这个对象从obj.attributeValue中删除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specificationItems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splice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specificationItems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indexOf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obj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//第一次添加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specificationItems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push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({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"attributeName"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text,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"attributeValue"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: [value]})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//添加完成就生成具体的商品 SKU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createItemList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//生成SKU列表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 xml:space="preserve">createItemList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()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//实体化SKU商品列表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items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[{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{},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price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num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99999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status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'0'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isDefault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FFFFFF"/>
        </w:rPr>
        <w:t>'0'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}];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//取得原始的规格选项内容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let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itemList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goodsDesc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specificationItems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//向这个规格列表中添加值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//遍历选中的规格 所在的列表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let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len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itemList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.length;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&lt;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len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++)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//向规格列表所在数组加入要插入数据库的值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 xml:space="preserve">items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addColumn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($scope.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entity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items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itemList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].attributeName,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itemList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].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attributeValue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//上面的方法 返回一个新的数组存放的是形如 [{spec:{“网络”:”3G”},price:0,num:99999,status:'0',isDefault:'0' }，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//这样的数组                            {spec:{“网络”:”4G”},price:0,num:99999,status:'0',isDefault:'0' }]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 xml:space="preserve">addColumn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(list, attributeName, attributeValue) =&gt;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//定义一个新的集合用来接收值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newList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[];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//遍历传来的集合 进行重构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let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&lt; list.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++)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oldRow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= list[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let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j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0"/>
          <w:szCs w:val="20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j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&lt; attributeValue.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++) {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//根据老的集合构造新的对象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 xml:space="preserve">newRow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parse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stringify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oldRow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));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//深克隆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//重新对新的集合赋值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newRow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[attributeName]=attributeValue[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j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//将新的集合放到newList中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newList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0"/>
          <w:szCs w:val="20"/>
          <w:shd w:val="clear" w:fill="FFFFFF"/>
        </w:rPr>
        <w:t>push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newRow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>//返回</w:t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969696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458383"/>
          <w:sz w:val="20"/>
          <w:szCs w:val="20"/>
          <w:shd w:val="clear" w:fill="FFFFFF"/>
        </w:rPr>
        <w:t>newList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}</w:t>
      </w:r>
    </w:p>
    <w:p>
      <w:pPr>
        <w:rPr>
          <w:rFonts w:hint="eastAsia"/>
          <w:color w:val="FF0000"/>
          <w:highlight w:val="green"/>
          <w:lang w:val="en-US" w:eastAsia="zh-CN"/>
        </w:rPr>
      </w:pPr>
      <w:r>
        <w:rPr>
          <w:rFonts w:hint="eastAsia"/>
          <w:color w:val="FF0000"/>
          <w:highlight w:val="green"/>
          <w:lang w:val="en-US" w:eastAsia="zh-CN"/>
        </w:rPr>
        <w:t>前端页面的遍历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"row data-type"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table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"table table-bordered table-striped table-hover dataTable"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thead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"sorting"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"spec in entity.goodsDesc.specificationItems"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{{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.attributeName}}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"sorting"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"sorting"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价格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"sorting"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库存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"sorting"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是否启用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th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"sorting"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是否默认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thead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tbody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tr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"item in entity.items"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td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"spec in entity.goodsDesc.specificationItems"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{{</w:t>
      </w:r>
      <w:r>
        <w:rPr>
          <w:rFonts w:hint="eastAsia" w:ascii="宋体" w:hAnsi="宋体" w:eastAsia="宋体" w:cs="宋体"/>
          <w:b/>
          <w:i/>
          <w:color w:val="660E7A"/>
          <w:sz w:val="20"/>
          <w:szCs w:val="20"/>
          <w:shd w:val="clear" w:fill="FFFFFF"/>
        </w:rPr>
        <w:t>item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[</w:t>
      </w:r>
      <w:r>
        <w:rPr>
          <w:rFonts w:hint="eastAsia" w:ascii="宋体" w:hAnsi="宋体" w:eastAsia="宋体" w:cs="宋体"/>
          <w:b/>
          <w:color w:val="660E7A"/>
          <w:sz w:val="20"/>
          <w:szCs w:val="20"/>
          <w:shd w:val="clear" w:fill="FFFFFF"/>
        </w:rPr>
        <w:t>spec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.attributeName]}}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"item.price"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placeholder=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"价格"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"form-control"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ng-repeat=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"item.num"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placeholder=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"库存数量"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"item.status"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"checkbox"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ng-true-value=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"1"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ng-false-value=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"0"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 xml:space="preserve">input 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ng-model=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"item.isDefault"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"checkbox"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ng-true-value=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 xml:space="preserve">"1" </w:t>
      </w:r>
      <w:r>
        <w:rPr>
          <w:rFonts w:hint="eastAsia" w:ascii="宋体" w:hAnsi="宋体" w:eastAsia="宋体" w:cs="宋体"/>
          <w:b/>
          <w:color w:val="0000FF"/>
          <w:sz w:val="20"/>
          <w:szCs w:val="20"/>
          <w:shd w:val="clear" w:fill="EFEFEF"/>
        </w:rPr>
        <w:t>ng-false-value=</w:t>
      </w:r>
      <w:r>
        <w:rPr>
          <w:rFonts w:hint="eastAsia" w:ascii="宋体" w:hAnsi="宋体" w:eastAsia="宋体" w:cs="宋体"/>
          <w:b/>
          <w:color w:val="008000"/>
          <w:sz w:val="20"/>
          <w:szCs w:val="20"/>
          <w:shd w:val="clear" w:fill="EFEFEF"/>
        </w:rPr>
        <w:t>"0"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td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0"/>
          <w:szCs w:val="20"/>
          <w:shd w:val="clear" w:fill="EFEFEF"/>
        </w:rPr>
        <w:t>tr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EFEFEF"/>
        </w:rPr>
        <w:t>&gt;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6C9115"/>
    <w:multiLevelType w:val="multilevel"/>
    <w:tmpl w:val="8C6C911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3CD87D3"/>
    <w:multiLevelType w:val="multilevel"/>
    <w:tmpl w:val="A3CD87D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A6309D0E"/>
    <w:multiLevelType w:val="singleLevel"/>
    <w:tmpl w:val="A6309D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BD20861B"/>
    <w:multiLevelType w:val="singleLevel"/>
    <w:tmpl w:val="BD2086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3E619C8"/>
    <w:multiLevelType w:val="singleLevel"/>
    <w:tmpl w:val="C3E619C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EEB0262"/>
    <w:multiLevelType w:val="singleLevel"/>
    <w:tmpl w:val="DEEB026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85E75A0"/>
    <w:multiLevelType w:val="singleLevel"/>
    <w:tmpl w:val="F85E75A0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177FA5C4"/>
    <w:multiLevelType w:val="singleLevel"/>
    <w:tmpl w:val="177FA5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3821B387"/>
    <w:multiLevelType w:val="singleLevel"/>
    <w:tmpl w:val="3821B387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2524165"/>
    <w:multiLevelType w:val="multilevel"/>
    <w:tmpl w:val="4252416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434BA009"/>
    <w:multiLevelType w:val="singleLevel"/>
    <w:tmpl w:val="434BA009"/>
    <w:lvl w:ilvl="0" w:tentative="0">
      <w:start w:val="3"/>
      <w:numFmt w:val="chineseCounting"/>
      <w:suff w:val="space"/>
      <w:lvlText w:val="第%1章"/>
      <w:lvlJc w:val="left"/>
      <w:rPr>
        <w:rFonts w:hint="eastAsia"/>
      </w:rPr>
    </w:lvl>
  </w:abstractNum>
  <w:abstractNum w:abstractNumId="11">
    <w:nsid w:val="56712233"/>
    <w:multiLevelType w:val="singleLevel"/>
    <w:tmpl w:val="567122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7"/>
  </w:num>
  <w:num w:numId="5">
    <w:abstractNumId w:val="11"/>
  </w:num>
  <w:num w:numId="6">
    <w:abstractNumId w:val="4"/>
  </w:num>
  <w:num w:numId="7">
    <w:abstractNumId w:val="1"/>
  </w:num>
  <w:num w:numId="8">
    <w:abstractNumId w:val="3"/>
  </w:num>
  <w:num w:numId="9">
    <w:abstractNumId w:val="6"/>
  </w:num>
  <w:num w:numId="10">
    <w:abstractNumId w:val="0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107E74"/>
    <w:rsid w:val="20BF0E0F"/>
    <w:rsid w:val="297104FC"/>
    <w:rsid w:val="389D4508"/>
    <w:rsid w:val="47233645"/>
    <w:rsid w:val="6ECD1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2019-11-17T13:37:00Z</dcterms:created>
  <dc:creator>Administrator</dc:creator>
  <cp:lastModifiedBy>五年之后我就娶你</cp:lastModifiedBy>
  <dcterms:modified xsi:type="dcterms:W3CDTF">2019-11-18T03:37:59Z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