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Vencertia V11 Prompt Architecture</w:t>
        <w:br/>
        <w:t>修改蓝图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55555"/>
          <w:sz w:val="24"/>
        </w:rPr>
        <w:t>从 V10.2 Additive Prompt 体系升级为模块化、可审计、可校准的 Decision Intelligence Prompt Architecture</w:t>
      </w:r>
    </w:p>
    <w:p/>
    <w:p>
      <w:pPr>
        <w:jc w:val="center"/>
      </w:pPr>
      <w:r>
        <w:t>版本：Blueprint v1.0</w:t>
        <w:br/>
        <w:t>日期：2026-08-12</w:t>
        <w:br/>
        <w:t>用途：指导 V11 Prompt、Schema 与 Runtime 的系统性重构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蓝图定位：</w:t>
            </w:r>
            <w:r>
              <w:rPr>
                <w:rFonts w:ascii="Noto Sans CJK SC" w:hAnsi="Noto Sans CJK SC" w:eastAsia="Noto Sans CJK SC"/>
              </w:rPr>
              <w:t>本文件不是 V11 的最终 Prompt 文本，而是“修改总设计”。它决定哪些规则保留、哪些规则降级、哪些模块新增、15 份现有 Prompt 分别怎么改，以及 Prompt、Schema、Runtime 应如何同步升级。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执行摘要</w:t>
      </w:r>
    </w:p>
    <w:p>
      <w:r>
        <w:rPr>
          <w:rFonts w:ascii="Noto Sans CJK SC" w:hAnsi="Noto Sans CJK SC" w:eastAsia="Noto Sans CJK SC"/>
          <w:b/>
          <w:color w:val="17365D"/>
        </w:rPr>
        <w:t>V11 不应继续采用“在 V10.2 后追加更多 Addendum”的升级方式。</w:t>
      </w:r>
      <w:r>
        <w:rPr>
          <w:rFonts w:ascii="Noto Sans CJK SC" w:hAnsi="Noto Sans CJK SC" w:eastAsia="Noto Sans CJK SC"/>
        </w:rPr>
        <w:t xml:space="preserve"> 应改为一次架构级重构：保留 Vencertia 的 Evidence → Belief → Decision → Experiment → Outcome → Calibration 核心思想，但把隐含的模型设定、因果关系、偏好、风险、概率语义和决策验证正式化。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产品层：正式分成 Explore 与 Operate 两种用户模式；Validate 作为内部桥接阶段，而不是面向用户的“初级/高级版”。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模型层：新增 Model Specification、Causal/Dependency、Preference/Utility、Probability Semantics、Stakes/Abstain、VOI/Sequential Decision、Decision Validation 等共享协议。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Agent 层：保留现有 Specialist 的业务专长，但删除大量重复的全球规则；各 Prompt 只保留“该 Agent 独有的职责、输入、输出、工具与边界”。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数据层：所有关键参数必须有来源、状态和审批记录；LLM 可以提出模型，但不得把 LLM 建议静默升级成“事实”或“客观权重”。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体验层：默认只显示“当前判断、为什么、最大未知、下一步、什么会改变判断”；高级用户再展开 Belief Graph、Utility、Sensitivity、Calibration、Decision Trace。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验证层：长期目标从“预测看起来准确”升级为“是否减少 Decision Regret，并形成可复盘的 Decision History”。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V11 的一句话定义：</w:t>
            </w:r>
            <w:r>
              <w:rPr>
                <w:rFonts w:ascii="Noto Sans CJK SC" w:hAnsi="Noto Sans CJK SC" w:eastAsia="Noto Sans CJK SC"/>
              </w:rPr>
              <w:t>复杂内核，简单前台；模型可审计，数字有语义；不确定时知道何时继续学、何时行动、何时等待、何时停止。</w:t>
            </w:r>
          </w:p>
        </w:tc>
      </w:tr>
    </w:tbl>
    <w:p>
      <w:pPr>
        <w:spacing w:after="20"/>
      </w:pPr>
    </w:p>
    <w:p>
      <w:pPr>
        <w:pStyle w:val="Heading2"/>
      </w:pPr>
      <w:r>
        <w:t>0.1 本次蓝图的来源边界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《Chatgpt审查意见》：作为 Decision Kernel 的模型风险审查依据，重点采纳 Utility 来源、Belief 依赖、概率语义、ABSTAIN、Value of Information、Sequential Decision、Unknown Unknowns 与 Decision Validation 等意见。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《我的修改意见》：作为产品分层与用户生命周期设计依据，重点采纳 Explore / Operate、Founder Modeling、Opportunity Discovery、渐进式暴露复杂度、毕业机制与长期 Decision Memory。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《Vencertia_10000名用户后台评语》：文件本身标注为“模拟/合成数据”，因此只用于产品压力测试与优先级排序，不作为真实满意度、续费率或决策准确率的实证证据。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AgentV10.2：作为现有实现基线。当前 15 份 Prompt 已具备 Founder Diagnosis、Opportunity Discovery、Venture Design、State Machine、Business Plan downstream、Memory/Schema/Runtime 等大量基础，因此 V11 以“重构、收拢、正式化”为主，而不是从零重做。</w:t>
      </w:r>
    </w:p>
    <w:p>
      <w:pPr>
        <w:pStyle w:val="Heading2"/>
      </w:pPr>
      <w:r>
        <w:t>0.2 三份意见的交叉一致性、冲突与裁决规则</w:t>
      </w:r>
    </w:p>
    <w:p>
      <w:pPr/>
      <w:r>
        <w:t>结论：三份材料在 Vencertia 的大方向上没有根本性架构冲突。它们分别更适合约束“模型科学正确性”“产品战略与生命周期”“用户体验与采用成本”。真正需要 V11 主动裁决的是 2 个实质性优先级/模型问题，以及若干产品张力。以下规则属于 V11 的冲突消解层：若后续 Prompt 条款与本节冲突，以本节的裁决原则为准。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28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议题</w:t>
            </w:r>
          </w:p>
        </w:tc>
        <w:tc>
          <w:tcPr>
            <w:tcW w:type="dxa" w:w="3816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三份材料形成的张力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冲突性质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V11 裁决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先扩 Explore，还是先修 Kernel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审查意见要求先解决 Utility、Belief 依赖、概率语义和真实验证；修改意见希望补 Founder/Opportunity/Research；用户又要求产品更简单。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实质性优先级冲突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Core Correctness 先于 Explore Expansion。先修大脑，再扩大服务范围。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Explore 的实验目标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修改意见强调单位成本/时间的决策相关学习；审查意见进一步要求实验必须有改变行动的价值；用户也认为 information gain 不等于商业价值。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实质性目标函数修正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Explore 不追求“学习最多”，而追求 decision-relevant learning + option value + probability of changing action，扣除 cost/time/delay/irreversibility。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ABSTAIN 还是明确建议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部分用户信任“不乱建议”；行动派要求明确下一步和停止研究条件。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用户群体张力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保留 Adaptive ABSTAIN；高风险不可逆更容易 HOLD，低风险可逆允许 ACT/TEST。无论是否 HOLD，都必须给明确 Next Action。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简单还是透明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新手嫌 Claim/Belief/Utility 太复杂；专业用户又要求参数、假设、证据和模型可审计。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产品张力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Progressive Disclosure：默认只给结论、原因、最大未知、下一步、改变条件；Advanced 展开完整模型。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自动化还是人工审查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用户希望 CRM/支付/邮件自动同步；审查意见要求证据、参数与模型来源可追踪。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治理张力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Automate ingestion, govern promotion：可自动采集 observation，但进入 Decision Evidence、修改 Belief 或 Utility 必须经过证据治理。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长期记忆还是维护成本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审查意见要求 Decision Validation；修改意见强调 Company Memory；用户反感手工维护大量 belief/evidence。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产品张力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不能砍 Decision Memory；应自动采集、去重、归档，用户只确认高影响或有争议项。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7"/>
              </w:rPr>
              <w:t>概率校准还是决策正确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sz w:val="17"/>
              </w:rPr>
              <w:t>审查意见指出 Forecast calibration 不能证明 Decision quality；用户希望看真实后悔值而非内部 benchmark。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评价体系张力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7"/>
              </w:rPr>
              <w:t>拆成 Forecast Calibration 与 Decision Performance 两套指标，后者重点跟踪 action/outcome/regret。</w:t>
            </w:r>
          </w:p>
        </w:tc>
      </w:tr>
    </w:tbl>
    <w:p>
      <w:pPr>
        <w:pStyle w:val="Heading3"/>
      </w:pPr>
      <w:r>
        <w:t>0.2.1 优先级裁决：V11 先 Core Correctness，后 Explore Expansion</w:t>
      </w:r>
    </w:p>
    <w:p>
      <w:pPr/>
      <w:r>
        <w:t>《Chatgpt审查意见》用于设定商业化前的科学正确性底线；《我的修改意见》用于决定产品向 Explore / Operate 两端如何扩展。二者并不互斥，但实施顺序必须固定：先完成 Model Specification、Probability Semantics、Causal/Dependency、Preference/Utility、Adaptive ABSTAIN 与 Decision Validation，再扩展 Founder Modeling、Opportunity Discovery、Founder–Opportunity Fit、Business Model Constructor 和 Professional Research。</w:t>
      </w:r>
    </w:p>
    <w:p>
      <w:pPr/>
      <w:r>
        <w:t>硬规则：不得为了抢先完成 Explore 功能而复制 V10.2 中尚未解决的线性 Utility、未经校准概率、独立 Belief 或静默 LLM 参数。</w:t>
      </w:r>
    </w:p>
    <w:p>
      <w:pPr>
        <w:pStyle w:val="Heading3"/>
      </w:pPr>
      <w:r>
        <w:t>0.2.2 Explore 的优化目标：不是“学得最多”，而是“买到最有决策价值的信息”</w:t>
      </w:r>
    </w:p>
    <w:p>
      <w:pPr/>
      <w:r>
        <w:t>Explore 的目标函数统一修正为：maximize decision-relevant learning and option value per unit of cost, time and irreversible commitment。实验优先级至少考虑：P(result changes next action) × Expected value of improved action + Option value preserved − Experiment cost − Delay cost − Execution burden。若无论实验结果如何都不会改变下一步行动，默认降低优先级。</w:t>
      </w:r>
    </w:p>
    <w:p>
      <w:pPr>
        <w:pStyle w:val="Heading3"/>
      </w:pPr>
      <w:r>
        <w:t>0.2.3 统一交互原则：对下一步行动明确，对不确定事实谦逊</w:t>
      </w:r>
    </w:p>
    <w:p>
      <w:pPr/>
      <w:r>
        <w:t>用户需要“下一步做什么”，不等于系统必须制造“事实已经确定”的错觉。V11 允许明确输出 ACT / TEST / HOLD / WAIT / STOP，但必须把事实判断、模型假设和行动建议分开。统一原则：Be decisive about the next action; be humble about uncertain facts。</w:t>
      </w:r>
    </w:p>
    <w:p>
      <w:pPr>
        <w:pStyle w:val="Heading3"/>
      </w:pPr>
      <w:r>
        <w:t>0.2.4 自动化治理：自动采集 Observation，不自动授予 Decision Influence</w:t>
      </w:r>
    </w:p>
    <w:p>
      <w:pPr/>
      <w:r>
        <w:t>CRM、支付、邮件、访谈和运营数据可以自动 ingestion，但自动进入系统的数据首先是 RAW OBSERVATION。只有经过来源、可靠性、相关性、独立性、影响 Belief、shared-signal 与 double-counting 检查后，才能提升为 DECISION EVIDENCE。自动同步不得直接静默修改多个 Belief、Utility 参数或最终 Recommendation。</w:t>
      </w:r>
    </w:p>
    <w:p>
      <w:pPr/>
      <w:r>
        <w:t>统一原则：Automate evidence collection, not unquestioned belief modification。</w:t>
      </w:r>
    </w:p>
    <w:p>
      <w:pPr>
        <w:pStyle w:val="Heading3"/>
      </w:pPr>
      <w:r>
        <w:t>0.2.5 校准拆分：Forecast Calibration 与 Decision Performance 必须分开</w:t>
      </w:r>
    </w:p>
    <w:p>
      <w:pPr/>
      <w:r>
        <w:t>V11 不再用一个“Calibration”概念同时代表预测准确和决策质量。Forecast Calibration 回答“预测概率/分数是否与真实频率一致”；Decision Performance 回答“在给定目标、约束和风险偏好下，采取系统建议是否减少可避免损失与 Decision Regret”。两者必须分别存储、展示和验收。</w:t>
      </w:r>
    </w:p>
    <w:p>
      <w:pPr>
        <w:pStyle w:val="Heading3"/>
      </w:pPr>
      <w:r>
        <w:t>0.2.6 当三份材料发生冲突时的证据优先级</w:t>
      </w:r>
    </w:p>
    <w:p>
      <w:pPr/>
      <w:r>
        <w:t>冲突不能按“10,000 条用户意见多数票”机械决定，因为该文件明确属于模拟/合成数据。V11 采用分域裁决：模型有效性、概率语义、因果与决策科学问题，以审查意见和前瞻验证要求为最高约束；产品模式、生命周期与商业组织，以修改意见作为主要战略输入；默认界面、学习成本、维护负担、ABSTAIN 疲劳等，以模拟用户反馈作为 UX 压力测试信号。真实用户行为与前瞻结果一旦获得，应优先于合成反馈。</w:t>
      </w:r>
    </w:p>
    <w:p>
      <w:pPr>
        <w:pStyle w:val="Heading3"/>
      </w:pPr>
      <w:r>
        <w:t>0.2.7 本节对后续蓝图的 5 项强制覆盖修正</w:t>
      </w:r>
    </w:p>
    <w:p>
      <w:pPr>
        <w:pStyle w:val="ListBullet"/>
      </w:pPr>
      <w:r>
        <w:t>Core Correctness 必须在 Explore Expansion 之前完成；Phase 3 的 Explore / Operate 扩展不得前置于 Phase 1–2 的核心协议和 Schema。</w:t>
      </w:r>
    </w:p>
    <w:p>
      <w:pPr>
        <w:pStyle w:val="ListBullet"/>
      </w:pPr>
      <w:r>
        <w:t>Explore Experiment Value 的正式定义采用 decision-relevant learning + option value + action-change probability，而不是一般 information gain。</w:t>
      </w:r>
    </w:p>
    <w:p>
      <w:pPr>
        <w:pStyle w:val="ListBullet"/>
      </w:pPr>
      <w:r>
        <w:t>所有用户模式采用“对下一步行动明确、对事实不确定性谦逊”的输出原则。</w:t>
      </w:r>
    </w:p>
    <w:p>
      <w:pPr>
        <w:pStyle w:val="ListBullet"/>
      </w:pPr>
      <w:r>
        <w:t>Connector 自动化采用“Auto-ingest observations; governed promotion into decision evidence”原则。</w:t>
      </w:r>
    </w:p>
    <w:p>
      <w:pPr>
        <w:pStyle w:val="ListBullet"/>
      </w:pPr>
      <w:r>
        <w:t>Dashboard 与 Decision Ledger 将 Forecast Calibration 和 Decision Performance/Regret 分开。</w:t>
      </w:r>
    </w:p>
    <w:p>
      <w:pPr>
        <w:pStyle w:val="Heading1"/>
      </w:pPr>
      <w:r>
        <w:t>1. V11 的目标架构</w:t>
      </w:r>
    </w:p>
    <w:p>
      <w:r>
        <w:t>建议把现有“每个 Agent 都携带一整套全局规则”的结构，改成运行时拼装的 Prompt Stack。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┌─────────────────────────────────────────────┐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1. Runtime / Safety / Tool Hard Rules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2. Shared Core Constitution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3. Decision Model Protocol Pack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Model Specification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Evidence &amp; Probability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Causal / Dependency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Preference / Utility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Stakes / Abstain  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Experiment / VOI / Sequential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Model Critic      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Decision Validation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4. Mode Pack: EXPLORE / OPERATE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5. Specialist Prompt   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6. User / Project / Company Context Pack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7. Task Output Contract / Schema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r>
        <w:t>这样做的目的不是“减少 Prompt 字数”本身，而是让每条规则只有一个权威来源，降低冲突、复制、漂移与维护成本。</w:t>
      </w:r>
    </w:p>
    <w:p>
      <w:pPr>
        <w:pStyle w:val="Heading2"/>
      </w:pPr>
      <w:r>
        <w:t>1.1 Prompt 优先级与冲突规则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850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94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层</w:t>
            </w:r>
          </w:p>
        </w:tc>
        <w:tc>
          <w:tcPr>
            <w:tcW w:type="dxa" w:w="5216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Runtime / Schema Hard Rules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不可被 Agent 或上下文覆盖。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Shared Core Constitution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定义 Vencertia 的根本决策原则与禁止行为。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Decision Model Protocol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定义数字、模型、证据、因果、偏好、实验和验证的语义。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P3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Mode Pack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决定 Explore / Operate 的目标函数、交互和默认深度。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P4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Specialist Prompt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决定当前 Agent 的专业职责与输出。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P5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Project / User Context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提供事实、历史、偏好、证据和项目状态。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P6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Presentation Preference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只影响措辞与展开程度，不得改变模型事实。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硬原则：</w:t>
            </w:r>
            <w:r>
              <w:rPr>
                <w:rFonts w:ascii="Noto Sans CJK SC" w:hAnsi="Noto Sans CJK SC" w:eastAsia="Noto Sans CJK SC"/>
              </w:rPr>
              <w:t>V11 禁止再次通过 Addendum 在 15 个 Prompt 后方重复追加同一规则。任何跨 Agent 规则必须回收到 Shared Protocol，由 Runtime 统一注入。</w:t>
            </w:r>
          </w:p>
        </w:tc>
      </w:tr>
    </w:tbl>
    <w:p>
      <w:pPr>
        <w:spacing w:after="20"/>
      </w:pPr>
    </w:p>
    <w:p>
      <w:pPr>
        <w:pStyle w:val="Heading1"/>
      </w:pPr>
      <w:r>
        <w:t>2. 两种用户模式：EXPLORE 与 OPERATE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357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EXPLORE</w:t>
            </w:r>
          </w:p>
        </w:tc>
        <w:tc>
          <w:tcPr>
            <w:tcW w:type="dxa" w:w="357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OPERATE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用户状态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想创业但方向未清；或已有想法但尚未证明值得投入。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已有真实项目/公司，需要处理高价值经营决策。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核心问题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什么值得调查和验证？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在目标、约束和当前证据下，现在应该怎么决策？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优化目标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单位时间/资金/不可逆投入获得最大的“决策相关学习”。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在风险与约束下最大化期望决策价值，并控制不可逆损失。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默认输出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判断、原因、最大未知、最小验证动作、停止/继续条件。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Recommendation、Evidence、Risks、Decision-changing conditions、Next action/experiment。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默认复杂度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隐藏 prior/posterior/utility 等技术对象。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默认仍简洁；Advanced 才展开 Belief graph、utility、sensitivity、calibration、trace。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典型终点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形成被证据支持的 Venture Thesis，或淘汰/改造方向。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做出 GO / HOLD / WAIT / EXPERIMENT / PIVOT / KILL 等可追踪决策。</w:t>
            </w:r>
          </w:p>
        </w:tc>
      </w:tr>
    </w:tbl>
    <w:p>
      <w:pPr>
        <w:spacing w:after="40"/>
      </w:pPr>
    </w:p>
    <w:p>
      <w:pPr>
        <w:pStyle w:val="Heading2"/>
      </w:pPr>
      <w:r>
        <w:t>2.1 内部生命周期：Validate 作为桥接层</w:t>
      </w:r>
    </w:p>
    <w:p>
      <w:r>
        <w:t>对用户只展示 Explore / Operate；内部可保留三段式生命周期：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EXPLORE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OPERATE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Explore：发现机会、Founder–Opportunity Fit、形成假设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Validate：最小实验、真实付款、GTM/需求/交付验证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Operate：经营决策、资源配置、扩张、定价、融资、组织、市场进入</w:t>
            </w:r>
          </w:p>
        </w:tc>
      </w:tr>
    </w:tbl>
    <w:p>
      <w:pPr>
        <w:spacing w:after="20"/>
      </w:pPr>
    </w:p>
    <w:p>
      <w:r>
        <w:t>现有 S0–S9 State Machine 不必废弃，而应增加 mode_projection 字段，将阶段映射到用户模式；允许成熟公司直接进入 Operate，也允许 Operate 因关键假设失效回退到 Validate。</w:t>
      </w:r>
    </w:p>
    <w:p>
      <w:pPr>
        <w:pStyle w:val="Heading2"/>
      </w:pPr>
      <w:r>
        <w:t>2.2 Explore → Operate 的毕业机制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不是按使用天数、付费套餐或是否写完商业计划书毕业。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应基于证据：已定义真实 ICP、出现真实客户/付款、核心 Problem/WTP 获得一定验证、存在基本 GTM 路径、交付方式和初步 Unit Economics 可描述。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毕业后不丢历史：Founder Profile、Evidence、Experiments、Predictions、Outcomes 自动成为 Company Memory 与 Decision History。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毕业状态可逆：如果公司 Pivot 到新市场或新业务模型，可重新进入 Validate。</w:t>
      </w:r>
    </w:p>
    <w:p>
      <w:pPr>
        <w:pStyle w:val="Heading1"/>
      </w:pPr>
      <w:r>
        <w:t>3. V11 必须新增的共享 Decision Model Protocol</w:t>
      </w:r>
    </w:p>
    <w:p>
      <w:pPr>
        <w:pStyle w:val="Heading2"/>
      </w:pPr>
      <w:r>
        <w:t>3.1 Model Specification Protocol（P0）</w:t>
      </w:r>
    </w:p>
    <w:p>
      <w:r>
        <w:t>解决“模型是谁定义的”这一根本问题。所有重大决策在进入评分/效用计算前，必须先生成可审计的 DecisionModelSpec。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DecisionModelSpec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decision_id / model_version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objective(s)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constraints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options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belief_nodes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belief_edges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utility_components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thresholds / gates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parameter_provenance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assumptions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parameter_uncertainty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approved_by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unresolved_model_questions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LLM 可以 propose，但不得 silent commit。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每一个重要 coefficient、threshold、gate、base rate 必须标记来源：USER_DEFINED / OBSERVED / DOMAIN_DEFAULT / EMPIRICALLY_ESTIMATED / LLM_PROPOSED / UNKNOWN。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LLM_PROPOSED 参数默认状态为 PROPOSED，只有用户、管理员或经批准的确定性 policy 才能升级为 APPROVED。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若关键模型结构仍未定义，系统可以输出“模型不足”，不得用一个看似精确的总分掩盖结构不确定性。</w:t>
      </w:r>
    </w:p>
    <w:p>
      <w:pPr>
        <w:pStyle w:val="Heading2"/>
      </w:pPr>
      <w:r>
        <w:t>3.2 Evidence &amp; Probability Semantics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严格区分：Observed Fact、Evidence Strength、Model Score、Belief Estimate、Calibrated Probability、Confidence、Uncertainty。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未经前瞻校准的 0.73 默认称为 model belief score / estimated belief，不得直接展示为“73%真实发生概率”。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任何概率字段必须带 calibration_status：UNCALIBRATED / LOW_SAMPLE / DOMAIN_CALIBRATED / USER_CALIBRATED / VALIDATED。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Evidence 权重逐步从 authority/reliability/relevance 的加权启发式，升级为可容纳 likelihood ratio / base rate / evidence diagnosticity 的结构。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若系统只能给方向性判断，允许输出 Low / Moderate / High support，不强迫转换为两位小数。</w:t>
      </w:r>
    </w:p>
    <w:p>
      <w:pPr>
        <w:pStyle w:val="Heading2"/>
      </w:pPr>
      <w:r>
        <w:t>3.3 Causal / Dependency Protocol（P0）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BeliefEdge.type: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CAUSES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DEPENDS_ON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MEDIATES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MODERATES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SHARES_LATENT_FACTOR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SHARED_SIGNAL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REDUNDANT_WITH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MUTUALLY_EXCLUSIVE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UNKNOWN_RELATIONSHIP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Belief 不再默认彼此独立进入 Utility。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同一付款行为若同时支持 Problem、WTP、Demand，必须记录 shared_signal_group；聚合时防止证据和 Belief 双重计算。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如果存在 AND/Threshold 结构，必须显式建模，不得偷偷用线性加权近似。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无法确认因果关系时可以标记 UNKNOWN_RELATIONSHIP，而不是伪造因果。</w:t>
      </w:r>
    </w:p>
    <w:p>
      <w:pPr>
        <w:pStyle w:val="Heading2"/>
      </w:pPr>
      <w:r>
        <w:t>3.4 Preference / Objective / Utility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先问“成功对这个用户意味着什么”，再谈“客观正确的 GO/KILL”。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Objective 允许多目标：增长、现金流、资本效率、存活概率、财富、时间自由、控制权、使命影响等。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Constraints 单独建模：现金、runway、团队、时间、家庭风险、法律、地域、债务、最大可承受损失、Red Lines。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Utility relation 至少支持 ADDITIVE / MULTIPLICATIVE / THRESHOLD / AND_GATE / OR_GATE / MINIMUM_REQUIRED / INTERACTION / NONLINEAR / UNKNOWN。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任何综合分数都是模型产物，不是现实世界客观值；必须可追踪到 objective、relation、parameter 和 provenance。</w:t>
      </w:r>
    </w:p>
    <w:p>
      <w:pPr>
        <w:pStyle w:val="Heading2"/>
      </w:pPr>
      <w:r>
        <w:t>3.5 Stakes / Reversibility / ABSTAIN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ABSTAIN 保留，但不使用一套固定阈值覆盖所有决策。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决策前生成 StakesProfile：financial_downside、reversibility、time_to_recover、legal/reputation exposure、optionality、user risk tolerance。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高风险、不可逆决策：更高证据要求，更容易 HOLD / WAIT / EXPERIMENT。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低成本、可逆动作：即使不确定性较高，也可 ACT / TEST，而不是机械 ABSTAIN。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每次 ABSTAIN 必须同时给出：为什么不决策、下一步最低成本动作、停止研究条件、最晚决策点。</w:t>
      </w:r>
    </w:p>
    <w:p>
      <w:pPr>
        <w:pStyle w:val="Heading2"/>
      </w:pPr>
      <w:r>
        <w:t>3.6 Experiment Value / VOI Protocol（P1）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实验排序从 information gain 升级为 decision value。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每个实验必须回答：哪种结果会改变当前决策？如果所有结果都不会改变决策，默认降级。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Approx. Experiment Value =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P(result changes decision)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× Expected decision improvement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experiment cost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delay cost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execution burden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不要求 MVP 阶段就做完整 EVSI 数学推导，但 Schema 和 Prompt 必须为未来升级预留字段。</w:t>
      </w:r>
    </w:p>
    <w:p>
      <w:pPr>
        <w:pStyle w:val="ListBullet"/>
      </w:pPr>
      <w:r>
        <w:t>Explore 的实验目标以 decision-relevant learning、option value 与“是否改变下一步行动”为中心，不以一般 information gain 最大化为目标。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Explore 模式中，Experiment Optimizer 的优先级高于“直接给最终答案”。</w:t>
      </w:r>
    </w:p>
    <w:p>
      <w:pPr>
        <w:pStyle w:val="Heading2"/>
      </w:pPr>
      <w:r>
        <w:t>3.7 Sequential Decision / Option Value Protocol（P1）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把 WAIT / STAGE / PILOT / EXPAND / STOP 视为正式决策选项。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允许比较“一次性投入 100”与“先投入 5 获得信息，成功后再投入 95”。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Execution Strategy 必须输出 staged commitment、review gate、kill gate 和 evidence-triggered expansion。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系统不得把“等待获得更多信息”自动解释为拖延；等待可能具有 Option Value。</w:t>
      </w:r>
    </w:p>
    <w:p>
      <w:pPr>
        <w:pStyle w:val="Heading2"/>
      </w:pPr>
      <w:r>
        <w:t>3.8 Model Critic / Unknown Unknowns Protocol（P0/P1）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把现有 Project Prosecutor 从“攻击项目内已有假设”升级为“攻击整个模型”。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每次重大决策至少检查：missing variables、hidden dependencies、shared evidence、regime changes、tail risks、platform/regulation changes、competitor response、team/founder conflict、disconfirming hypotheses。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必须输出“如果当前模型整体错了，最可能错在哪里？”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允许结论为 MODEL_MISSPECIFICATION_RISK_HIGH，并触发重新建模，而不是继续在错误模型上提高精度。</w:t>
      </w:r>
    </w:p>
    <w:p>
      <w:pPr>
        <w:pStyle w:val="Heading2"/>
      </w:pPr>
      <w:r>
        <w:t>3.9 Decision Validation / Calibration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分别评估 Belief calibration 与 Decision quality；不能用“概率校准不错”替代“决策真的更好”。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每次重大决策写入 Prediction / Decision Ledger：当时输入、模型版本、recommendation、实际 action、预测、用户是否采纳、最终 outcome。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长期统计：Brier/Calibration、decision reversal、avoidable loss、estimated regret、decision latency、experiment ROI。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在无法可靠估计 counterfactual 时，明确标注不可识别，不伪造“如果当时听了系统就会更好”的结论。</w:t>
      </w:r>
    </w:p>
    <w:p>
      <w:pPr>
        <w:pStyle w:val="Heading1"/>
      </w:pPr>
      <w:r>
        <w:t>4. 关键 Schema / Runtime 对象蓝图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对象</w:t>
            </w:r>
          </w:p>
        </w:tc>
        <w:tc>
          <w:tcPr>
            <w:tcW w:type="dxa" w:w="459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关键字段</w:t>
            </w:r>
          </w:p>
        </w:tc>
        <w:tc>
          <w:tcPr>
            <w:tcW w:type="dxa" w:w="28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DecisionContext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decision_id, mode, domain, stakes, reversibility, deadline, decision_owner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统一所有重大决策入口。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ObjectiveProfile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primary_objective, secondary_objectives, horizon, tradeoffs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把“成功是什么”显式化。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ConstraintProfile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capital, max_loss, runway, time, team, legal, family, red_lines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把用户约束放进模型，而不是免责声明。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DecisionOption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option_id, action, commitment, reversibility, downstream_options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支持 WAIT / EXPERIMENT / STAGE。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BeliefNode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belief_id, statement, role, state, estimate, uncertainty, calibration_status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避免“一个浮点数就是概率”。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BeliefEdge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source, target, relation_type, strength/status, provenance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建立轻量因果/依赖图。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EvidenceObservation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evidence_id, source, observed_at, target_beliefs, shared_signal_group, diagnosticity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控制重复计算并支持 likelihood。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ModelParameter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parameter_id, value/range, provenance, status, approved_by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禁止隐形 LLM 权重。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UtilityComponent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outcome, relation_type, coefficient/range, threshold, interactions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支持非线性价值函数。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ExperimentCandidate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hypothesis, outcomes, decision_change_rule, cost, time, expected_value_of_information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把实验和决策变化绑定。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DecisionRecord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recommendation, action_taken, model_version, rationale, abstain_reason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形成不可事后改口的决策日志。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OutcomeRecord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observed_outcome, date, counterfactual_status, regret_estimate, learning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驱动 Calibration 与 Decision Validation。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ModelCritique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missing_variables, hidden_dependencies, regime_risks, double_counting, model_risk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 Challenger 正式化。</w:t>
            </w:r>
          </w:p>
        </w:tc>
      </w:tr>
    </w:tbl>
    <w:p>
      <w:pPr>
        <w:spacing w:after="40"/>
      </w:pPr>
    </w:p>
    <w:p>
      <w:pPr>
        <w:pStyle w:val="Heading2"/>
      </w:pPr>
      <w:r>
        <w:t>4.1 所有模型字段的统一状态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value_status: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OBSERVED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USER_STATED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INFERRED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ESTIMATED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LLM_PROPOSED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DOMAIN_DEFAULT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APPROVED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DISPUTED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UNKNOWN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calibration_status: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UNCALIBRATED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LOW_SAMPLE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DOMAIN_CALIBRATED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USER_CALIBRATED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VALIDATED</w:t>
            </w:r>
          </w:p>
        </w:tc>
      </w:tr>
    </w:tbl>
    <w:p>
      <w:pPr>
        <w:spacing w:after="20"/>
      </w:pPr>
    </w:p>
    <w:p>
      <w:r>
        <w:t>关键原则：状态和来源本身也是数据，不能只保存最终数值。</w:t>
      </w:r>
    </w:p>
    <w:p>
      <w:pPr>
        <w:pStyle w:val="Heading1"/>
      </w:pPr>
      <w:r>
        <w:t>5. 用户输出与 Progressive Disclosure 蓝图</w:t>
      </w:r>
    </w:p>
    <w:p>
      <w:pPr>
        <w:pStyle w:val="Heading2"/>
      </w:pPr>
      <w:r>
        <w:t>5.1 默认输出合同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1. 当前判断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2. 为什么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3. 最大未知 / 最大模型风险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4. 下一步最有价值的行动或实验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5. 什么结果会改变当前判断</w:t>
            </w:r>
          </w:p>
        </w:tc>
      </w:tr>
    </w:tbl>
    <w:p>
      <w:pPr>
        <w:spacing w:after="20"/>
      </w:pPr>
    </w:p>
    <w:p>
      <w:pPr>
        <w:pStyle w:val="ListBullet"/>
      </w:pPr>
      <w:r>
        <w:t>统一交互原则：对下一步行动明确，对不确定事实谦逊；ACT / TEST / HOLD / WAIT / STOP 与事实置信度必须分开表达。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Explore 默认不展示 prior / posterior / Beta / Expected Utility / Claim Binding / Brier 等术语。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Operate 默认可展示建议强度、关键证据、风险和敏感条件，但仍不强迫用户理解模型细节。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Advanced 模式才展开：Belief Graph、Evidence lineage、Parameter provenance、Utility、Sensitivity、Calibration、Decision trace。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数字输出优先级：范围/等级 &gt; 单点小数；只有当数据和校准支持时才使用精确百分比。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每一个“73%”都必须能回答：73% 是什么？怎么来的？是否校准？样本多少？什么会使它改变？</w:t>
      </w:r>
    </w:p>
    <w:p>
      <w:pPr>
        <w:pStyle w:val="Heading2"/>
      </w:pPr>
      <w:r>
        <w:t>5.2 建议状态词统一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34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语义</w:t>
            </w:r>
          </w:p>
        </w:tc>
        <w:tc>
          <w:tcPr>
            <w:tcW w:type="dxa" w:w="45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用户解释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证据和风险结构允许现在行动。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仍可有不确定性，但行动的下行受控、可逆或价值明确。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EXPERIMENT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当前最优动作是购买信息。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先做最小实验，而不是直接做最终承诺。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WAIT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等待本身具有信息或期权价值。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明确等待什么信号、截至何时。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HOLD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高风险或关键证据不足，暂停不可逆承诺。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必须给退出 HOLD 的条件。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PIVOT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核心假设或模型结构不成立，需要改变方向。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说明哪一层失效。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KILL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结构性失败或机会成本明显更优。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给出终止依据和可复用学习。</w:t>
            </w:r>
          </w:p>
        </w:tc>
      </w:tr>
    </w:tbl>
    <w:p>
      <w:pPr>
        <w:spacing w:after="40"/>
      </w:pPr>
    </w:p>
    <w:p>
      <w:pPr>
        <w:pStyle w:val="Heading1"/>
      </w:pPr>
      <w:r>
        <w:t>6. 15 份现有 Prompt 的逐份修改蓝图</w:t>
      </w:r>
    </w:p>
    <w:p>
      <w:r>
        <w:t>下面按 V10.2 现有文件逐份定义 V11 的改法。P0 表示没有该改动就不应宣称完成 V11 内核升级。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09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文件</w:t>
            </w:r>
          </w:p>
        </w:tc>
        <w:tc>
          <w:tcPr>
            <w:tcW w:type="dxa" w:w="119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级别</w:t>
            </w:r>
          </w:p>
        </w:tc>
        <w:tc>
          <w:tcPr>
            <w:tcW w:type="dxa" w:w="442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V11 修改</w:t>
            </w:r>
          </w:p>
        </w:tc>
        <w:tc>
          <w:tcPr>
            <w:tcW w:type="dxa" w:w="226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Orchestrator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保留：总控、状态、收敛、Reality First。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新增：Mode Resolution、DecisionContext、Model Spec Gate、StakesProfile、Preference/Constraint Gate、Decision Validation 写入。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删除/下放：重复的 specialist 规则与固定阈值。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成为“模式+模型+路由总控”，不再只是创业流程总控。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Routing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按 mode + task + bottleneck + stakes + evidence gap 路由。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增加强制联合路由：重大决策需在必要时调用 Model Critic / Financial / Research。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输出 route_reason 与 required_protocols。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从“选 Agent”升级为“选协议+Agent+顺序”。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 Transition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S0–S9；新增 mode_projection、graduation evidence、rollback_to_validate、model_invalidated trigger。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禁止文档完成/时间经过自动升级。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状态机继续存在，但不与用户模式混淆。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Founder Diagnosis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强化 ObjectiveProfile、ConstraintProfile、risk tolerance、time horizon、max loss、personal/family red lines。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所有偏好带 provenance 与可变性。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从“Founder Fit 画像”升级为“Founder Preference &amp; Constraint Model”。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Market Opportunity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强化真实研究、current source、base rates、regulation/platform changes。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每个 Opportunity Candidate 区分 observed fact / inferred hypothesis / unknown。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前半段的核心发现引擎。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Venture Design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从“EXACTLY 3 是硬真理”改为“默认 3 个用于收敛的产品策略”；在输入不足或机会高度集中时允许 1–4。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每个 venture 输出最小 Belief Graph 与第一验证路径。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避免为了凑 3 个而制造虚假选择。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Project Prosecutor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升级为 Project Prosecutor + Model Critic。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新增 missing variable、dependency、double counting、parameter provenance、regime change、tail risk、model misspecification。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从“反对项目”升级为“反对项目+反对模型”。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Financial &amp; Business Model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输出 outcome distribution、cash downside、capital at risk、threshold、interaction、scenario range。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不得自行把财务指标变成用户 Utility；只提供经验证的经济结果输入。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成为 Utility 的事实/经济输入，而不是偷偷定义价值函数。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Next Action Planner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P0/P1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实验排序引入 decision-change condition、approx VOI、delay cost、stop rule。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ABSTAIN 后必须给停止研究条件和行动截止。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从“下一步任务”升级为“下一步最高决策价值动作”。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Execution Strategy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 0–90 天线性计划升级为 staged commitment：Pilot → Review Gate → Expand/Stop/Pivot。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显式保留 option value。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成为 Sequential Decision Policy 的执行层。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Startup Case Intelligence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强化 current research、failure/counterexample、base rate、source confidence。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外部案例只能作为 prior/benchmark，不得直接变成用户项目证据。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为 Opportunity、Model Critic、Base Rate 提供研究输入。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Business Plan Architect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P2 / 轻改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保留“BP 是现实下游”。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新增 claim→evidence trace、validation status、calibration wording；禁止把 uncalibrated score 写成真实概率。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继续作为结果文档，而不是产品核心。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Founder Matchmaking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P2 / 轻改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 matchmaking 视为解决 bottleneck 的 intervention；记录目标、预期价值和 outcome。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不把“认识更多人”当默认好事。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保持独立 Agent，但更决策化、可验证。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Write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新增 ModelSpec、Preference、DecisionRecord、Outcome、Calibration、ModelCritique 的存储策略。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LLM_PROPOSED assumption 不得写成 USER_FACT；偏好变化必须 versioned。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从“记住信息”升级为“记住模型、决定和结果，但不污染事实”。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JSON Schema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最大改动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新增本蓝图第 4 节对象；强制 provenance、status、calibration_status、model_version。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实现 schema-level prohibition：未经状态标记的 probability/weight 不允许进入关键决策对象。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V11 的确定性骨架，必须与 Prompt 同步发布。</w:t>
            </w:r>
          </w:p>
        </w:tc>
      </w:tr>
    </w:tbl>
    <w:p>
      <w:pPr>
        <w:spacing w:after="40"/>
      </w:pPr>
    </w:p>
    <w:p>
      <w:pPr>
        <w:pStyle w:val="Heading1"/>
      </w:pPr>
      <w:r>
        <w:t>7. V10.2 规则：保留、降级、移除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7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351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V10.2 规则/做法</w:t>
            </w:r>
          </w:p>
        </w:tc>
        <w:tc>
          <w:tcPr>
            <w:tcW w:type="dxa" w:w="4649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V11 处理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保留为 Core Constitution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Reality First；Payment &gt; Interest；Customer &gt; Report；First Sell Then Build；Reversible Before Irreversible；Evidence Precision = Language Precision；No Infinite Analysis。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 Agent 只保留一份权威定义，Runtime 注入。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保留但正式化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Founder Fit、Hard Gate、ABSTAIN、Confidence、Experiment Priority、State Machine。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改为有 provenance / stakes / evidence / calibration 的正式协议。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降级为 Policy Default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 score threshold、统一 uncertainty threshold、Hard Gate 数量、固定三项目输出。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不得当成普遍商业真理；进入 versioned policy registry，可按 domain/stakes 调整。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移除重复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 个 Prompt 中重复的全局原则、Memory/Company Intelligence boilerplate、兼容性说明。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共享规则只写一次。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未校准 score 直接称 probability；LLM 权重无来源；同一证据多次独立计权；“高分=进入下一阶段”。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通过 Prompt + Schema + Runtime 三层阻断。</w:t>
            </w:r>
          </w:p>
        </w:tc>
      </w:tr>
    </w:tbl>
    <w:p>
      <w:pPr>
        <w:spacing w:after="40"/>
      </w:pPr>
    </w:p>
    <w:p>
      <w:pPr>
        <w:pStyle w:val="Heading2"/>
      </w:pPr>
      <w:r>
        <w:t>7.1 “EXACTLY THREE PROJECTS”的处理</w:t>
      </w:r>
    </w:p>
    <w:p>
      <w:r>
        <w:t>这是一个 V11 设计决策，不是三份审查材料中的硬要求。建议把它从 epistemic hard rule 改成 product convergence default：默认给 3 个候选是合理的交互策略，但当只有 1 个可信机会、或有 4 个明显不同的可验证路径时，不应为满足格式而制造/删除候选。</w:t>
      </w:r>
    </w:p>
    <w:p>
      <w:pPr>
        <w:pStyle w:val="Heading1"/>
      </w:pPr>
      <w:r>
        <w:t>8. Prompt、Schema、Runtime、产品的责任边界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5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问题</w:t>
            </w:r>
          </w:p>
        </w:tc>
        <w:tc>
          <w:tcPr>
            <w:tcW w:type="dxa" w:w="181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仅 Prompt 可解决？</w:t>
            </w:r>
          </w:p>
        </w:tc>
        <w:tc>
          <w:tcPr>
            <w:tcW w:type="dxa" w:w="51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V11 要求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Explore / Operate 分层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可以大部分解决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+ Routing + UI。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概率语言与 False Precision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可以先解决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立即限制；Schema 加 calibration_status。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Belief causal graph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+ Pydantic + Runtime aggregation。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Utility 非线性/门槛/交互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Schema + Decision Runtime + Prompt 解释。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Adaptive ABSTAIN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不可以完全解决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建模 stakes；Runtime 使用 versioned policy。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VOI / EVSI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不可以完全解决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先近似排序；Runtime 后续实现数学计算。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Decision Regret / Calibration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必须持久化 prediction/action/outcome。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CRM/邮件/支付自动同步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Connector/Integration 工程。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团队权限与谁能改模型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RBAC / Audit Log + Prompt 提醒。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Connector 自动采集与证据晋级</w:t>
            </w:r>
          </w:p>
        </w:tc>
        <w:tc>
          <w:tcPr>
            <w:tcW w:type="dxa" w:w="3324"/>
          </w:tcPr>
          <w:p>
            <w:r>
              <w:t>不可以</w:t>
            </w:r>
          </w:p>
        </w:tc>
        <w:tc>
          <w:tcPr>
            <w:tcW w:type="dxa" w:w="3324"/>
          </w:tcPr>
          <w:p>
            <w:r>
              <w:t>Connector 可自动写入 RAW OBSERVATION；Evidence Engine / governance 决定是否晋级为 DECISION EVIDENCE，禁止静默修改 Belief/Utility。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Forecast Calibration vs Decision Performance</w:t>
            </w:r>
          </w:p>
        </w:tc>
        <w:tc>
          <w:tcPr>
            <w:tcW w:type="dxa" w:w="3324"/>
          </w:tcPr>
          <w:p>
            <w:r>
              <w:t>不可以</w:t>
            </w:r>
          </w:p>
        </w:tc>
        <w:tc>
          <w:tcPr>
            <w:tcW w:type="dxa" w:w="3324"/>
          </w:tcPr>
          <w:p>
            <w:r>
              <w:t>分开持久化与评估：预测校准不等于决策质量；Decision Ledger 需支持 action/outcome/regret。</w:t>
            </w:r>
          </w:p>
        </w:tc>
      </w:tr>
    </w:tbl>
    <w:p>
      <w:pPr>
        <w:spacing w:after="40"/>
      </w:pPr>
    </w:p>
    <w:p>
      <w:pPr>
        <w:pStyle w:val="Heading1"/>
      </w:pPr>
      <w:r>
        <w:t>9. V11 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4706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工作</w:t>
            </w:r>
          </w:p>
        </w:tc>
        <w:tc>
          <w:tcPr>
            <w:tcW w:type="dxa" w:w="255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0 — Freeze &amp; Inventory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 V10.2 新 Addendum；建立所有重复规则、阈值、概率字段、score 字段、memory 字段清单。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基线清单、deprecation list。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1 — Shared Core &amp; Schemas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先写 Shared Core Constitution + Model Specification + Evidence/Probability + Causal + Preference/Utility；同步 Pydantic。 本阶段是 Explore Expansion 的前置门槛；未通过 Core Correctness 验收不得进入产品扩展。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V11 Core Protocol Pack v1。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2 — Core Decision Agents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重写 Orchestrator、Routing、Project Prosecutor、Financial、Next Action、Memory Write。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核心闭环可运行。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3 — Explore / Operate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 Founder Diagnosis、Market Opportunity、Venture Design、State Transition；实现模式切换和渐进式输出。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两模式体验成立。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4 — Sequential &amp; Validation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 Execution Strategy；实现 Decision Ledger、Outcome、Calibration、Regret 的持久化接口。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长期决策验证闭环。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5 — Secondary Agents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 Startup Case Intelligence、Business Plan、Matchmaking；统一 research 与 evidence 语义。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周边 Agent 一致。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6 — Regression &amp; Migration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使用固定测试场景对比 V10.2/V11；迁移旧 memory / project state；验证兼容性与数据不污染。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V11 Release Candidate。</w:t>
            </w:r>
          </w:p>
        </w:tc>
      </w:tr>
    </w:tbl>
    <w:p>
      <w:pPr>
        <w:spacing w:after="40"/>
      </w:pPr>
    </w:p>
    <w:p>
      <w:pPr>
        <w:pStyle w:val="Heading2"/>
      </w:pPr>
      <w:r>
        <w:t>9.1 推荐先改的 6 个文件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Pydantic JSON Schema — 先把新的确定性对象固定下来。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Vencertia Orchestrator — 决定模式、模型门槛和决策入口。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Routing — 决定新协议和 Specialist 如何组合。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Vencertia Project Prosecutor — 先建立 Model Critic，避免继续精确计算错误模型。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Vencertia Next Action Planner — 直接改善用户最感知的“下一步”和 ABSTAIN 疲劳。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Memory Write — 从第一天开始记录 model version / decision / outcome，后面才有 Calibration 与 Regret。</w:t>
      </w:r>
    </w:p>
    <w:p>
      <w:pPr>
        <w:pStyle w:val="Heading1"/>
      </w:pPr>
      <w:r>
        <w:t>10. V11 回归测试与验收场景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测试</w:t>
            </w:r>
          </w:p>
        </w:tc>
        <w:tc>
          <w:tcPr>
            <w:tcW w:type="dxa" w:w="34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场景</w:t>
            </w:r>
          </w:p>
        </w:tc>
        <w:tc>
          <w:tcPr>
            <w:tcW w:type="dxa" w:w="45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必须通过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新手无明确方向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输入：有行业经验但不知道做什么。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应进入 Explore；先建 Founder Assets 与 Opportunity Space，不显示复杂概率；输出最小验证路径。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成熟公司直接进入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输入：ARR、runway、市场进入决策。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直接进入 Operate，不要求重走创业探索。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乘法结构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WTP 很高但 Distribution≈0。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不得因线性相加得到高综合分；应触发 threshold/multiplicative logic。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重复证据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同一次真实付款同时支持 Problem/WTP/Demand。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记录 shared signal；聚合时不得计算三次独立信息。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未校准数字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模型 belief score = 0.73。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默认不得显示“73%真实概率”；必须带 calibration_status。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两位 Founder 不同偏好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同样市场证据，A 追求极大上行，B 追求稳定现金流。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 可以不同，并能追踪到 objective/risk preference。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低风险可逆动作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Landing page 测试，成本极低。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即使 uncertainty 较高，也可 ACT/EXPERIMENT，不机械 ABSTAIN。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高风险不可逆动作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大额建厂或长期合同。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提高证据要求，明确 downside、reversibility、HOLD/WAIT 条件。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实验不改变决策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某研究能降低 uncertainty，但无论结果如何 action 都一样。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VOI 排名降低。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 Critic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所有已列指标都很好，但监管变量没进模型。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识别 missing variable / regime risk，触发重新建模。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等待具有价值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未来两周即将得到关键合同结果。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WAIT 可成为正式 option，并说明 deadline 和 trigger。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商业计划书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证据不足但用户要求 BP。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可生成，但重要结论必须标记未验证，禁止把假设写成事实。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Memory 污染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LLM 建议“用户风险厌恶=0.8”。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不得写成 user fact；只能存为 proposed model parameter。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Ledger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系统建议 HOLD，用户实际 GO，三个月后结果出现。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同时记录 recommendation、action、outcome，不改写历史。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反馈数据使用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10,000 模拟反馈被引用。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不得当成真实用户准确率或满意度证据。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Definition of Done：什么时候才算 V11 Prompt 架构完成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所有跨 Agent 的全球原则只有一个权威来源；Specialist Prompt 不再复制整套 Core。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每个重大决策都有 DecisionContext、Objective、Constraint、Stakes、Options 与 model_version。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每个关键参数都有 provenance/status；LLM_PROPOSED 不会静默变成 APPROVED。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任何对用户展示的概率都有明确语义与 calibration_status；未校准 score 不冒充真实概率。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关键 Belief 可以表达 dependency / causal / shared signal；至少能阻止明显 double counting。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Utility 支持非线性关系或明确标记“当前只能近似”；不再默认所有因素线性加权。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ABSTAIN 与 stakes/reversibility 关联；每次 HOLD/ABSTAIN 都有退出条件、停止研究规则和行动截止。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Experiment 排序至少包含“结果是否会改变决策”，而不只看 information gain。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WAIT / STAGED COMMITMENT 作为正式选项存在。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Model Critic 能挑战“模型本身”而不只是已列假设。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每个重大 recommendation 都进入 Decision Ledger；Outcome 可追踪到当时的模型版本。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Explore 默认隐藏技术复杂度；Advanced 才暴露完整模型。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Business Plan 的重要结论能追溯到 Evidence / Assumption / Validation status。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旧项目和 Memory 可以迁移，不把历史未校准 score 自动升级成 calibrated probability。</w:t>
      </w:r>
    </w:p>
    <w:p>
      <w:pPr>
        <w:pStyle w:val="Heading1"/>
      </w:pPr>
      <w:r>
        <w:t>12. V11 最终交付包建议</w:t>
      </w:r>
    </w:p>
    <w:p>
      <w:r>
        <w:t>完成实际重写后，V11 Release 建议不再只是一批 DOCX Prompt，而是一个明确分层的 Prompt/Runtime Package：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目录</w:t>
            </w:r>
          </w:p>
        </w:tc>
        <w:tc>
          <w:tcPr>
            <w:tcW w:type="dxa" w:w="51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内容</w:t>
            </w:r>
          </w:p>
        </w:tc>
        <w:tc>
          <w:tcPr>
            <w:tcW w:type="dxa" w:w="28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原则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Shared Core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Core Constitution；Authority &amp; Provenance；Response Contract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全局一次定义。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Decision Protocols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Model Spec；Evidence/Probability；Causal；Preference/Utility；Stakes/Abstain；VOI；Sequential；Model Critic；Validation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决策内核正式化。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 Packs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Explore；Operate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决定优化目标与交互深度。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Specialist Prompts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 个现有文件重写为精简 Specialist 版本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只保留独有职责。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Schemas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Pydantic / JSON Schema v11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与 Prompt 对象一一对应。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Runtime Policies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threshold registry；aggregation；abstain policy；model versioning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把确定性规则从 LLM 移出。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Migration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V10.2 → V11 memory/project/model migration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保留历史但不错误升级语义。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QA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固定决策场景 + regression + adversarial tests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验证行为而非只验证 Prompt 是否能加载。</w:t>
            </w:r>
          </w:p>
        </w:tc>
      </w:tr>
    </w:tbl>
    <w:p>
      <w:pPr>
        <w:spacing w:after="40"/>
      </w:pPr>
    </w:p>
    <w:p>
      <w:pPr>
        <w:pStyle w:val="Heading1"/>
      </w:pPr>
      <w:r>
        <w:t>13. 最终架构判断</w:t>
      </w:r>
    </w:p>
    <w:p>
      <w:r>
        <w:rPr>
          <w:rFonts w:ascii="Noto Sans CJK SC" w:hAnsi="Noto Sans CJK SC" w:eastAsia="Noto Sans CJK SC"/>
          <w:b/>
          <w:color w:val="17365D"/>
        </w:rPr>
        <w:t>V11 的重点不是让 Vencertia “更像一个聪明的创业顾问”，而是让它成为一个可审计的长期 Decision Intelligence System。</w:t>
      </w:r>
    </w:p>
    <w:p>
      <w:r>
        <w:t>它应该能够从创业者第一次探索机会开始，逐步形成 Founder Model、Opportunity Model、Belief Graph、Evidence History、Experiment History、Decision History 与 Outcome History；随着真实结果积累，再反过来校准这个用户和这个领域的判断。</w:t>
      </w:r>
    </w:p>
    <w:p>
      <w:r>
        <w:t>因此，V11 设计的最高优先级顺序应是：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1. 模型规格正确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2. 证据与数字语义正确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3. 依赖与重复计算受控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4. 用户目标与风险偏好进入模型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5. 实验真正服务于决策变化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6. 决策可以分阶段、等待、回退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7. 长期结果能够验证系统是否减少后悔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8. 最后才是增加更多 Agent 或更多“聪明输出”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下一步建议：</w:t>
            </w:r>
            <w:r>
              <w:rPr>
                <w:rFonts w:ascii="Noto Sans CJK SC" w:hAnsi="Noto Sans CJK SC" w:eastAsia="Noto Sans CJK SC"/>
              </w:rPr>
              <w:t>在正式逐份改写 15 个 Prompt 前，先把 V11 Core Protocol Pack（共享核心协议）写出来并冻结；随后从 Pydantic Schema、Orchestrator、Routing、Project Prosecutor、Next Action Planner、Memory Write 六个文件开始第一批重写。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 xml:space="preserve">Vencertia V11 Blueprint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77777"/>
        <w:sz w:val="17"/>
      </w:rPr>
      <w:t>Vencertia V11 Prompt Architecture 修改蓝图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