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E670A">
      <w:pPr>
        <w:pStyle w:val="2"/>
        <w:keepNext w:val="0"/>
        <w:keepLines w:val="0"/>
        <w:widowControl/>
        <w:suppressLineNumbers w:val="0"/>
      </w:pPr>
      <w:r>
        <w:t>Vencertia Company Intelligence Runtime Protocol V1.0</w:t>
      </w:r>
    </w:p>
    <w:p w14:paraId="3263A27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Status:</w:t>
      </w:r>
      <w:r>
        <w:t xml:space="preserve"> DRAFT</w:t>
      </w:r>
      <w:r>
        <w:br w:type="textWrapping"/>
      </w:r>
      <w:r>
        <w:rPr>
          <w:rStyle w:val="9"/>
        </w:rPr>
        <w:t>Depends On:</w:t>
      </w:r>
      <w:r>
        <w:t xml:space="preserve"> Startup Intelligence Company Case Schema V1.4</w:t>
      </w:r>
      <w:r>
        <w:br w:type="textWrapping"/>
      </w:r>
      <w:r>
        <w:rPr>
          <w:rStyle w:val="9"/>
        </w:rPr>
        <w:t>Runtime Role:</w:t>
      </w:r>
      <w:r>
        <w:t xml:space="preserve"> Company Case Ingestion / Validation / Retrieval / Comparison / Context Injection</w:t>
      </w:r>
    </w:p>
    <w:p w14:paraId="7BEAA3A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AA1C4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25572B77">
      <w:pPr>
        <w:pStyle w:val="6"/>
        <w:keepNext w:val="0"/>
        <w:keepLines w:val="0"/>
        <w:widowControl/>
        <w:suppressLineNumbers w:val="0"/>
      </w:pPr>
      <w:r>
        <w:t>Company Intelligence Runtime 是 Vencertia 专业 Agent 与 Startup Intelligence Company Case Database 之间唯一允许的运行接口。</w:t>
      </w:r>
    </w:p>
    <w:p w14:paraId="0FC5EF1E">
      <w:pPr>
        <w:pStyle w:val="6"/>
        <w:keepNext w:val="0"/>
        <w:keepLines w:val="0"/>
        <w:widowControl/>
        <w:suppressLineNumbers w:val="0"/>
      </w:pPr>
      <w:r>
        <w:t>其目的不是让 Agent “搜索几个类似公司”，而是：</w:t>
      </w:r>
    </w:p>
    <w:p w14:paraId="00C51D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6B041D">
      <w:pPr>
        <w:pStyle w:val="6"/>
        <w:keepNext w:val="0"/>
        <w:keepLines w:val="0"/>
        <w:widowControl/>
        <w:suppressLineNumbers w:val="0"/>
        <w:ind w:left="720"/>
      </w:pPr>
      <w:r>
        <w:t>接收并安全写入符合 Vencertia Company Case Schema 的案例文件；</w:t>
      </w:r>
    </w:p>
    <w:p w14:paraId="152239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3E8D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A964E5">
      <w:pPr>
        <w:pStyle w:val="6"/>
        <w:keepNext w:val="0"/>
        <w:keepLines w:val="0"/>
        <w:widowControl/>
        <w:suppressLineNumbers w:val="0"/>
        <w:ind w:left="720"/>
      </w:pPr>
      <w:r>
        <w:t>保证 Case 的 Entity、Scope、Time、Claim、Evidence、Source 不被破坏；</w:t>
      </w:r>
    </w:p>
    <w:p w14:paraId="5A0003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DBBB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36F267">
      <w:pPr>
        <w:pStyle w:val="6"/>
        <w:keepNext w:val="0"/>
        <w:keepLines w:val="0"/>
        <w:widowControl/>
        <w:suppressLineNumbers w:val="0"/>
        <w:ind w:left="720"/>
      </w:pPr>
      <w:r>
        <w:t>根据当前创业项目生成机器可执行的案例查询；</w:t>
      </w:r>
    </w:p>
    <w:p w14:paraId="50213D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F284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83D82C">
      <w:pPr>
        <w:pStyle w:val="6"/>
        <w:keepNext w:val="0"/>
        <w:keepLines w:val="0"/>
        <w:widowControl/>
        <w:suppressLineNumbers w:val="0"/>
        <w:ind w:left="720"/>
      </w:pPr>
      <w:r>
        <w:t>返回与当前决策问题真正可比较的 Company Case Units；</w:t>
      </w:r>
    </w:p>
    <w:p w14:paraId="6B3324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DAFD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FB4958">
      <w:pPr>
        <w:pStyle w:val="6"/>
        <w:keepNext w:val="0"/>
        <w:keepLines w:val="0"/>
        <w:widowControl/>
        <w:suppressLineNumbers w:val="0"/>
        <w:ind w:left="720"/>
      </w:pPr>
      <w:r>
        <w:t>显式识别案例与当前项目的相似点、关键差异和不可迁移部分；</w:t>
      </w:r>
    </w:p>
    <w:p w14:paraId="324053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C0E7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48FF28">
      <w:pPr>
        <w:pStyle w:val="6"/>
        <w:keepNext w:val="0"/>
        <w:keepLines w:val="0"/>
        <w:widowControl/>
        <w:suppressLineNumbers w:val="0"/>
        <w:ind w:left="720"/>
      </w:pPr>
      <w:r>
        <w:t>依据 Eligibility 限制案例的使用方式；</w:t>
      </w:r>
    </w:p>
    <w:p w14:paraId="000F91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066F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B7BED0">
      <w:pPr>
        <w:pStyle w:val="6"/>
        <w:keepNext w:val="0"/>
        <w:keepLines w:val="0"/>
        <w:widowControl/>
        <w:suppressLineNumbers w:val="0"/>
        <w:ind w:left="720"/>
      </w:pPr>
      <w:r>
        <w:t>为 A0–A10 提供有限、结构化、可追溯的 Case Context；</w:t>
      </w:r>
    </w:p>
    <w:p w14:paraId="3665AC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DC6D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187BDF">
      <w:pPr>
        <w:pStyle w:val="6"/>
        <w:keepNext w:val="0"/>
        <w:keepLines w:val="0"/>
        <w:widowControl/>
        <w:suppressLineNumbers w:val="0"/>
        <w:ind w:left="720"/>
      </w:pPr>
      <w:r>
        <w:t>防止“成功公司案例”被错误转化成当前创业项目的现实证据。</w:t>
      </w:r>
    </w:p>
    <w:p w14:paraId="4EBD10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6D06D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C91E6">
      <w:pPr>
        <w:pStyle w:val="2"/>
        <w:keepNext w:val="0"/>
        <w:keepLines w:val="0"/>
        <w:widowControl/>
        <w:suppressLineNumbers w:val="0"/>
      </w:pPr>
      <w:r>
        <w:t>2. Governing Principle</w:t>
      </w:r>
    </w:p>
    <w:p w14:paraId="2ABEAC86">
      <w:pPr>
        <w:pStyle w:val="6"/>
        <w:keepNext w:val="0"/>
        <w:keepLines w:val="0"/>
        <w:widowControl/>
        <w:suppressLineNumbers w:val="0"/>
      </w:pPr>
      <w:r>
        <w:t>系统必须遵守：</w:t>
      </w:r>
    </w:p>
    <w:p w14:paraId="568D3F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PROJECT REALITY</w:t>
      </w:r>
    </w:p>
    <w:p w14:paraId="4BB7BF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</w:t>
      </w:r>
    </w:p>
    <w:p w14:paraId="64D07D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PROJECT DIRECT EVIDENCE</w:t>
      </w:r>
    </w:p>
    <w:p w14:paraId="64104E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</w:t>
      </w:r>
    </w:p>
    <w:p w14:paraId="5B5F28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PROJECT EXPERIMENT RESULTS</w:t>
      </w:r>
    </w:p>
    <w:p w14:paraId="23026B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</w:t>
      </w:r>
    </w:p>
    <w:p w14:paraId="709172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ELIGIBLE COMPANY CASE FACTS</w:t>
      </w:r>
    </w:p>
    <w:p w14:paraId="3D5884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</w:t>
      </w:r>
    </w:p>
    <w:p w14:paraId="6C4F65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REVIEWED CASE INTELLIGENCE</w:t>
      </w:r>
    </w:p>
    <w:p w14:paraId="07272F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</w:t>
      </w:r>
    </w:p>
    <w:p w14:paraId="3DD9E4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GENERAL MODEL KNOWLEDGE</w:t>
      </w:r>
    </w:p>
    <w:p w14:paraId="591536DB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0E90CF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Case Evidence != Project Evidence</w:t>
      </w:r>
    </w:p>
    <w:p w14:paraId="5778E3B5">
      <w:pPr>
        <w:pStyle w:val="6"/>
        <w:keepNext w:val="0"/>
        <w:keepLines w:val="0"/>
        <w:widowControl/>
        <w:suppressLineNumbers w:val="0"/>
      </w:pPr>
      <w:r>
        <w:t>某案例中的真实付款、合同、留存、CAC 或增长，只能证明：</w:t>
      </w:r>
    </w:p>
    <w:p w14:paraId="654F42C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在该案例对应的 Scope、时间与条件中出现过该现象。</w:t>
      </w:r>
    </w:p>
    <w:p w14:paraId="42250942">
      <w:pPr>
        <w:pStyle w:val="6"/>
        <w:keepNext w:val="0"/>
        <w:keepLines w:val="0"/>
        <w:widowControl/>
        <w:suppressLineNumbers w:val="0"/>
      </w:pPr>
      <w:r>
        <w:t>不得自动提升当前创业项目的 Evidence Level。</w:t>
      </w:r>
    </w:p>
    <w:p w14:paraId="6CBBB01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63597">
      <w:pPr>
        <w:pStyle w:val="2"/>
        <w:keepNext w:val="0"/>
        <w:keepLines w:val="0"/>
        <w:widowControl/>
        <w:suppressLineNumbers w:val="0"/>
      </w:pPr>
      <w:r>
        <w:t>3. Runtime Architecture</w:t>
      </w:r>
    </w:p>
    <w:p w14:paraId="262226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USER / RESEARCHER</w:t>
      </w:r>
    </w:p>
    <w:p w14:paraId="0E2D94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│</w:t>
      </w:r>
    </w:p>
    <w:p w14:paraId="403581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Template Upload</w:t>
      </w:r>
    </w:p>
    <w:p w14:paraId="57AB16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│</w:t>
      </w:r>
    </w:p>
    <w:p w14:paraId="7C0D27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608EEA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┌─────────────────┐</w:t>
      </w:r>
    </w:p>
    <w:p w14:paraId="36167F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│ Ingestion API   │</w:t>
      </w:r>
    </w:p>
    <w:p w14:paraId="1C7F79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└────────┬────────┘</w:t>
      </w:r>
    </w:p>
    <w:p w14:paraId="78FD54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1D0A5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Parser</w:t>
      </w:r>
    </w:p>
    <w:p w14:paraId="7C116B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5B8803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Schema Validator</w:t>
      </w:r>
    </w:p>
    <w:p w14:paraId="7B0A71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613129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Entity Resolution</w:t>
      </w:r>
    </w:p>
    <w:p w14:paraId="034AE3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501CEA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Diff Engine</w:t>
      </w:r>
    </w:p>
    <w:p w14:paraId="76688E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06828F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Conflict / Review Gate</w:t>
      </w:r>
    </w:p>
    <w:p w14:paraId="343376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4D8573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Mutation Engine</w:t>
      </w:r>
    </w:p>
    <w:p w14:paraId="0BAF21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0FBF6A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Canonical Case Database</w:t>
      </w:r>
    </w:p>
    <w:p w14:paraId="5322EB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│</w:t>
      </w:r>
    </w:p>
    <w:p w14:paraId="1093B0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┌──────────────┼──────────────┐</w:t>
      </w:r>
    </w:p>
    <w:p w14:paraId="293C21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▼              ▼              ▼</w:t>
      </w:r>
    </w:p>
    <w:p w14:paraId="71C798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Retrieval Index   Vector Index   Source Store</w:t>
      </w:r>
    </w:p>
    <w:p w14:paraId="157F21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  │              │</w:t>
      </w:r>
    </w:p>
    <w:p w14:paraId="6D73B0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└──────────────┼──────────────┘</w:t>
      </w:r>
    </w:p>
    <w:p w14:paraId="40A7E2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5ABD11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Retrieval Engine</w:t>
      </w:r>
    </w:p>
    <w:p w14:paraId="2D02FA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04EE64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Comparison Engine</w:t>
      </w:r>
    </w:p>
    <w:p w14:paraId="660E80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2C1631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Case Context Builder</w:t>
      </w:r>
    </w:p>
    <w:p w14:paraId="778714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▼</w:t>
      </w:r>
    </w:p>
    <w:p w14:paraId="3C4AD1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 A0 – A10</w:t>
      </w:r>
    </w:p>
    <w:p w14:paraId="20D803C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FC90A">
      <w:pPr>
        <w:pStyle w:val="2"/>
        <w:keepNext w:val="0"/>
        <w:keepLines w:val="0"/>
        <w:widowControl/>
        <w:suppressLineNumbers w:val="0"/>
      </w:pPr>
      <w:r>
        <w:t>4. Critical Runtime Concept: Case Unit</w:t>
      </w:r>
    </w:p>
    <w:p w14:paraId="2C7D5830">
      <w:pPr>
        <w:pStyle w:val="6"/>
        <w:keepNext w:val="0"/>
        <w:keepLines w:val="0"/>
        <w:widowControl/>
        <w:suppressLineNumbers w:val="0"/>
      </w:pPr>
      <w:r>
        <w:t>Runtime 的基本比较单位不得只是：</w:t>
      </w:r>
    </w:p>
    <w:p w14:paraId="2C6BD0E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Company</w:t>
      </w:r>
    </w:p>
    <w:p w14:paraId="38DDEAB5">
      <w:pPr>
        <w:pStyle w:val="6"/>
        <w:keepNext w:val="0"/>
        <w:keepLines w:val="0"/>
        <w:widowControl/>
        <w:suppressLineNumbers w:val="0"/>
      </w:pPr>
      <w:r>
        <w:t>必须使用：</w:t>
      </w:r>
    </w:p>
    <w:p w14:paraId="2CD28E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</w:t>
      </w:r>
    </w:p>
    <w:p w14:paraId="56FE47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× Business Model Snapshot</w:t>
      </w:r>
    </w:p>
    <w:p w14:paraId="034584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× Research Scope</w:t>
      </w:r>
    </w:p>
    <w:p w14:paraId="45DD66C3">
      <w:pPr>
        <w:pStyle w:val="6"/>
        <w:keepNext w:val="0"/>
        <w:keepLines w:val="0"/>
        <w:widowControl/>
        <w:suppressLineNumbers w:val="0"/>
      </w:pPr>
      <w:r>
        <w:t>定义：</w:t>
      </w:r>
    </w:p>
    <w:p w14:paraId="6416EF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BFA61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"company_id": "CMP001",</w:t>
      </w:r>
    </w:p>
    <w:p w14:paraId="249626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"snapshot_id": "BM003",</w:t>
      </w:r>
    </w:p>
    <w:p w14:paraId="67C5C7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"operating_segment_ids": ["OS001"],</w:t>
      </w:r>
    </w:p>
    <w:p w14:paraId="14056D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"business_unit_id": "BU002",</w:t>
      </w:r>
    </w:p>
    <w:p w14:paraId="3F3375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"offer_ids": ["OF004"],</w:t>
      </w:r>
    </w:p>
    <w:p w14:paraId="0BC9FE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"revenue_stream_ids": ["RS003"],</w:t>
      </w:r>
    </w:p>
    <w:p w14:paraId="3BDCDA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"customer_segment_ids": ["CS002"],</w:t>
      </w:r>
    </w:p>
    <w:p w14:paraId="7F8E63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"geography": ["US"],</w:t>
      </w:r>
    </w:p>
    <w:p w14:paraId="759AB7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"valid_period": "2021-01-01/2022-12-31"</w:t>
      </w:r>
    </w:p>
    <w:p w14:paraId="293350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3A484C9">
      <w:pPr>
        <w:pStyle w:val="6"/>
        <w:keepNext w:val="0"/>
        <w:keepLines w:val="0"/>
        <w:widowControl/>
        <w:suppressLineNumbers w:val="0"/>
      </w:pPr>
      <w:r>
        <w:t>该对象命名为：</w:t>
      </w:r>
    </w:p>
    <w:p w14:paraId="725F9E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CaseUnitRef</w:t>
      </w:r>
    </w:p>
    <w:p w14:paraId="04D6E766">
      <w:pPr>
        <w:pStyle w:val="6"/>
        <w:keepNext w:val="0"/>
        <w:keepLines w:val="0"/>
        <w:widowControl/>
        <w:suppressLineNumbers w:val="0"/>
      </w:pPr>
      <w:r>
        <w:t>任何 Comparison、Financial Benchmark、Pricing Benchmark、GTM Benchmark 均必须绑定 CaseUnitRef。</w:t>
      </w:r>
    </w:p>
    <w:p w14:paraId="47EEF302">
      <w:pPr>
        <w:pStyle w:val="6"/>
        <w:keepNext w:val="0"/>
        <w:keepLines w:val="0"/>
        <w:widowControl/>
        <w:suppressLineNumbers w:val="0"/>
      </w:pPr>
      <w:r>
        <w:t>禁止仅返回：</w:t>
      </w:r>
    </w:p>
    <w:p w14:paraId="432981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“HubSpot”</w:t>
      </w:r>
    </w:p>
    <w:p w14:paraId="563A00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“Airbnb”</w:t>
      </w:r>
    </w:p>
    <w:p w14:paraId="34A958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“Toast”</w:t>
      </w:r>
    </w:p>
    <w:p w14:paraId="63A33201">
      <w:pPr>
        <w:pStyle w:val="6"/>
        <w:keepNext w:val="0"/>
        <w:keepLines w:val="0"/>
        <w:widowControl/>
        <w:suppressLineNumbers w:val="0"/>
      </w:pPr>
      <w:r>
        <w:t>作为可比较对象。</w:t>
      </w:r>
    </w:p>
    <w:p w14:paraId="46150D2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48A1B">
      <w:pPr>
        <w:pStyle w:val="2"/>
        <w:keepNext w:val="0"/>
        <w:keepLines w:val="0"/>
        <w:widowControl/>
        <w:suppressLineNumbers w:val="0"/>
      </w:pPr>
      <w:r>
        <w:t>5. Runtime Metadata</w:t>
      </w:r>
    </w:p>
    <w:p w14:paraId="1001195B">
      <w:pPr>
        <w:pStyle w:val="6"/>
        <w:keepNext w:val="0"/>
        <w:keepLines w:val="0"/>
        <w:widowControl/>
        <w:suppressLineNumbers w:val="0"/>
      </w:pPr>
      <w:r>
        <w:t>以下字段不进入 Company Case 的业务事实层，而由 Runtime 单独维护：</w:t>
      </w:r>
    </w:p>
    <w:p w14:paraId="7981C0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ingestion_id</w:t>
      </w:r>
    </w:p>
    <w:p w14:paraId="578A3F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revision_id</w:t>
      </w:r>
    </w:p>
    <w:p w14:paraId="1F27B9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parser_version</w:t>
      </w:r>
    </w:p>
    <w:p w14:paraId="71177B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schema_version</w:t>
      </w:r>
    </w:p>
    <w:p w14:paraId="6A2083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source_file_ref</w:t>
      </w:r>
    </w:p>
    <w:p w14:paraId="2BACE5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source_file_hash</w:t>
      </w:r>
    </w:p>
    <w:p w14:paraId="061C02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record_content_hash</w:t>
      </w:r>
    </w:p>
    <w:p w14:paraId="1DD956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uploaded_at</w:t>
      </w:r>
    </w:p>
    <w:p w14:paraId="40B918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uploaded_by</w:t>
      </w:r>
    </w:p>
    <w:p w14:paraId="03DADE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committed_at</w:t>
      </w:r>
    </w:p>
    <w:p w14:paraId="166BA6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committed_by</w:t>
      </w:r>
    </w:p>
    <w:p w14:paraId="181C83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previous_revision_id</w:t>
      </w:r>
    </w:p>
    <w:p w14:paraId="3B6D66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mutation_reason</w:t>
      </w:r>
    </w:p>
    <w:p w14:paraId="055EB9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access_class</w:t>
      </w:r>
    </w:p>
    <w:p w14:paraId="22D62DE3">
      <w:pPr>
        <w:pStyle w:val="6"/>
        <w:keepNext w:val="0"/>
        <w:keepLines w:val="0"/>
        <w:widowControl/>
        <w:suppressLineNumbers w:val="0"/>
      </w:pPr>
      <w:r>
        <w:t>推荐：</w:t>
      </w:r>
    </w:p>
    <w:p w14:paraId="50DD01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access_class:</w:t>
      </w:r>
    </w:p>
    <w:p w14:paraId="46DC81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</w:t>
      </w:r>
    </w:p>
    <w:p w14:paraId="434888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INTERNAL</w:t>
      </w:r>
    </w:p>
    <w:p w14:paraId="3392BE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LICENSED</w:t>
      </w:r>
    </w:p>
    <w:p w14:paraId="29F12C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RESTRICTED</w:t>
      </w:r>
    </w:p>
    <w:p w14:paraId="0D83F8FF">
      <w:pPr>
        <w:pStyle w:val="6"/>
        <w:keepNext w:val="0"/>
        <w:keepLines w:val="0"/>
        <w:widowControl/>
        <w:suppressLineNumbers w:val="0"/>
      </w:pPr>
      <w:r>
        <w:t>Company Case 内原有稳定 ID 不因重新上传而变化。</w:t>
      </w:r>
    </w:p>
    <w:p w14:paraId="2305E56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E7F66">
      <w:pPr>
        <w:pStyle w:val="2"/>
        <w:keepNext w:val="0"/>
        <w:keepLines w:val="0"/>
        <w:widowControl/>
        <w:suppressLineNumbers w:val="0"/>
      </w:pPr>
      <w:r>
        <w:t>6. Ingestion State Machine</w:t>
      </w:r>
    </w:p>
    <w:p w14:paraId="64592F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RECEIVED</w:t>
      </w:r>
    </w:p>
    <w:p w14:paraId="7118C0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EC425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PARSED</w:t>
      </w:r>
    </w:p>
    <w:p w14:paraId="077446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2C5B0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SCHEMA_VALIDATED</w:t>
      </w:r>
    </w:p>
    <w:p w14:paraId="52BE14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B8DFE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ENTITY_RESOLVED</w:t>
      </w:r>
    </w:p>
    <w:p w14:paraId="4AE4C2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A75BB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DIFF_READY</w:t>
      </w:r>
    </w:p>
    <w:p w14:paraId="1A6883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1912F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┌───────────────────────┐</w:t>
      </w:r>
    </w:p>
    <w:p w14:paraId="30260E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│</w:t>
      </w:r>
    </w:p>
    <w:p w14:paraId="7FDF57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▼                       ▼</w:t>
      </w:r>
    </w:p>
    <w:p w14:paraId="1DFEDB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READY_TO_COMMIT     REVIEW_REQUIRED</w:t>
      </w:r>
    </w:p>
    <w:p w14:paraId="6126A2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│</w:t>
      </w:r>
    </w:p>
    <w:p w14:paraId="7DF3DF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└──────────┬────────────┘</w:t>
      </w:r>
    </w:p>
    <w:p w14:paraId="2E7897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▼</w:t>
      </w:r>
    </w:p>
    <w:p w14:paraId="017343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COMMITTED</w:t>
      </w:r>
    </w:p>
    <w:p w14:paraId="195B7D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↓</w:t>
      </w:r>
    </w:p>
    <w:p w14:paraId="78B711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INDEX_GENERATED</w:t>
      </w:r>
    </w:p>
    <w:p w14:paraId="1C95E7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↓</w:t>
      </w:r>
    </w:p>
    <w:p w14:paraId="339802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ELIGIBILITY_EVALUATED</w:t>
      </w:r>
    </w:p>
    <w:p w14:paraId="169685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↓</w:t>
      </w:r>
    </w:p>
    <w:p w14:paraId="7B5CE6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AVAILABLE</w:t>
      </w:r>
    </w:p>
    <w:p w14:paraId="7EDBEF4D">
      <w:pPr>
        <w:pStyle w:val="6"/>
        <w:keepNext w:val="0"/>
        <w:keepLines w:val="0"/>
        <w:widowControl/>
        <w:suppressLineNumbers w:val="0"/>
      </w:pPr>
      <w:r>
        <w:t>异常状态：</w:t>
      </w:r>
    </w:p>
    <w:p w14:paraId="0CB22E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PARSE_FAILED</w:t>
      </w:r>
    </w:p>
    <w:p w14:paraId="5C9044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SCHEMA_INVALID</w:t>
      </w:r>
    </w:p>
    <w:p w14:paraId="620F07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ENTITY_AMBIGUOUS</w:t>
      </w:r>
    </w:p>
    <w:p w14:paraId="02861E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CONFLICT_BLOCKED</w:t>
      </w:r>
    </w:p>
    <w:p w14:paraId="66B248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QUARANTINED</w:t>
      </w:r>
    </w:p>
    <w:p w14:paraId="2FE8CED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REJECTED</w:t>
      </w:r>
    </w:p>
    <w:p w14:paraId="1DA9F1E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41F78">
      <w:pPr>
        <w:pStyle w:val="2"/>
        <w:keepNext w:val="0"/>
        <w:keepLines w:val="0"/>
        <w:widowControl/>
        <w:suppressLineNumbers w:val="0"/>
      </w:pPr>
      <w:r>
        <w:t>7. Upload Interface</w:t>
      </w:r>
    </w:p>
    <w:p w14:paraId="3B23FB60">
      <w:pPr>
        <w:pStyle w:val="3"/>
        <w:keepNext w:val="0"/>
        <w:keepLines w:val="0"/>
        <w:widowControl/>
        <w:suppressLineNumbers w:val="0"/>
      </w:pPr>
      <w:r>
        <w:t>7.1 ingest_case</w:t>
      </w:r>
    </w:p>
    <w:p w14:paraId="6B37D3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E837A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"operation": "INGEST_COMPANY_CASE",</w:t>
      </w:r>
    </w:p>
    <w:p w14:paraId="5803DF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"file_ref": "file_xxx",</w:t>
      </w:r>
    </w:p>
    <w:p w14:paraId="1CFD3B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"template_family": "Startup Intelligence Company Case",</w:t>
      </w:r>
    </w:p>
    <w:p w14:paraId="7CFB86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"declared_schema_version": "1.4",</w:t>
      </w:r>
    </w:p>
    <w:p w14:paraId="4D5B71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EF50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"mode": "CREATE_OR_UPDATE",</w:t>
      </w:r>
    </w:p>
    <w:p w14:paraId="4DCDFA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960A5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"review_policy": "REVIEW_ON_CONFLICT",</w:t>
      </w:r>
    </w:p>
    <w:p w14:paraId="7B5CBD0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4381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"requested_by": {</w:t>
      </w:r>
    </w:p>
    <w:p w14:paraId="0E1135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"actor_type": "USER",</w:t>
      </w:r>
    </w:p>
    <w:p w14:paraId="42BD8E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"actor_id": "USR001"</w:t>
      </w:r>
    </w:p>
    <w:p w14:paraId="559EC3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3F50616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374363F">
      <w:pPr>
        <w:pStyle w:val="4"/>
        <w:keepNext w:val="0"/>
        <w:keepLines w:val="0"/>
        <w:widowControl/>
        <w:suppressLineNumbers w:val="0"/>
      </w:pPr>
      <w:r>
        <w:t>mode</w:t>
      </w:r>
    </w:p>
    <w:p w14:paraId="3A909B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CREATE_ONLY</w:t>
      </w:r>
    </w:p>
    <w:p w14:paraId="23048B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UPDATE_EXISTING</w:t>
      </w:r>
    </w:p>
    <w:p w14:paraId="7966FD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CREATE_OR_UPDATE</w:t>
      </w:r>
    </w:p>
    <w:p w14:paraId="2AFC32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DRY_RUN</w:t>
      </w:r>
    </w:p>
    <w:p w14:paraId="039EDB46">
      <w:pPr>
        <w:pStyle w:val="4"/>
        <w:keepNext w:val="0"/>
        <w:keepLines w:val="0"/>
        <w:widowControl/>
        <w:suppressLineNumbers w:val="0"/>
      </w:pPr>
      <w:r>
        <w:t>review_policy</w:t>
      </w:r>
    </w:p>
    <w:p w14:paraId="1FEC9C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ALWAYS_REVIEW</w:t>
      </w:r>
    </w:p>
    <w:p w14:paraId="632191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REVIEW_ON_CONFLICT</w:t>
      </w:r>
    </w:p>
    <w:p w14:paraId="52E8D43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AUTO_COMMIT_IF_VALID</w:t>
      </w:r>
    </w:p>
    <w:p w14:paraId="312CA28F">
      <w:pPr>
        <w:pStyle w:val="6"/>
        <w:keepNext w:val="0"/>
        <w:keepLines w:val="0"/>
        <w:widowControl/>
        <w:suppressLineNumbers w:val="0"/>
      </w:pPr>
      <w:r>
        <w:t>生产环境默认建议：</w:t>
      </w:r>
    </w:p>
    <w:p w14:paraId="663034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REVIEW_ON_CONFLICT</w:t>
      </w:r>
    </w:p>
    <w:p w14:paraId="7A5972A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D3F00">
      <w:pPr>
        <w:pStyle w:val="2"/>
        <w:keepNext w:val="0"/>
        <w:keepLines w:val="0"/>
        <w:widowControl/>
        <w:suppressLineNumbers w:val="0"/>
      </w:pPr>
      <w:r>
        <w:t>8. Ingestion Result</w:t>
      </w:r>
    </w:p>
    <w:p w14:paraId="5A248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E761C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"ingestion_id": "ING001",</w:t>
      </w:r>
    </w:p>
    <w:p w14:paraId="4FDB0F1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048F2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"status": "REVIEW_REQUIRED",</w:t>
      </w:r>
    </w:p>
    <w:p w14:paraId="536E9C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F794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"detected_schema_version": "1.4",</w:t>
      </w:r>
    </w:p>
    <w:p w14:paraId="12733FC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0C2B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"entity_resolution": {</w:t>
      </w:r>
    </w:p>
    <w:p w14:paraId="3BAD1B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"status": "MATCHED",</w:t>
      </w:r>
    </w:p>
    <w:p w14:paraId="285FE3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"company_id": "CMP001",</w:t>
      </w:r>
    </w:p>
    <w:p w14:paraId="7AFE64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"confidence": "HIGH"</w:t>
      </w:r>
    </w:p>
    <w:p w14:paraId="47A336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3B52EDC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0BFB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"validation": {</w:t>
      </w:r>
    </w:p>
    <w:p w14:paraId="203DBC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"schema_valid": true,</w:t>
      </w:r>
    </w:p>
    <w:p w14:paraId="4733A7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"errors": [],</w:t>
      </w:r>
    </w:p>
    <w:p w14:paraId="29D653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"warnings": []</w:t>
      </w:r>
    </w:p>
    <w:p w14:paraId="31E992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1815776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0B0D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"diff": {</w:t>
      </w:r>
    </w:p>
    <w:p w14:paraId="761D5D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"added": 14,</w:t>
      </w:r>
    </w:p>
    <w:p w14:paraId="56C397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"changed": 7,</w:t>
      </w:r>
    </w:p>
    <w:p w14:paraId="2BF9A5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"removed": 0,</w:t>
      </w:r>
    </w:p>
    <w:p w14:paraId="4C13A9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"unchanged": 183</w:t>
      </w:r>
    </w:p>
    <w:p w14:paraId="1CA40E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499913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57DC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"conflicts": [</w:t>
      </w:r>
    </w:p>
    <w:p w14:paraId="307A6B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243A6E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"path": "company_identity.founded_year",</w:t>
      </w:r>
    </w:p>
    <w:p w14:paraId="6B30E7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"existing_value": 2012,</w:t>
      </w:r>
    </w:p>
    <w:p w14:paraId="361F7F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"incoming_value": 2013,</w:t>
      </w:r>
    </w:p>
    <w:p w14:paraId="326819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"severity": "MEDIUM"</w:t>
      </w:r>
    </w:p>
    <w:p w14:paraId="76A6CD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5A66E9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79E7E9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3E54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"proposed_action": "UPDATE_EXISTING"</w:t>
      </w:r>
    </w:p>
    <w:p w14:paraId="63F034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0317D4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83998">
      <w:pPr>
        <w:pStyle w:val="2"/>
        <w:keepNext w:val="0"/>
        <w:keepLines w:val="0"/>
        <w:widowControl/>
        <w:suppressLineNumbers w:val="0"/>
      </w:pPr>
      <w:r>
        <w:t>9. Entity Resolution</w:t>
      </w:r>
    </w:p>
    <w:p w14:paraId="65868ADB">
      <w:pPr>
        <w:pStyle w:val="6"/>
        <w:keepNext w:val="0"/>
        <w:keepLines w:val="0"/>
        <w:widowControl/>
        <w:suppressLineNumbers w:val="0"/>
      </w:pPr>
      <w:r>
        <w:t>Entity Resolution 至少参考：</w:t>
      </w:r>
    </w:p>
    <w:p w14:paraId="081C21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canonical_name</w:t>
      </w:r>
    </w:p>
    <w:p w14:paraId="27C1BB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legal_name</w:t>
      </w:r>
    </w:p>
    <w:p w14:paraId="5B4880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aliases</w:t>
      </w:r>
    </w:p>
    <w:p w14:paraId="0D27CC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website_domain</w:t>
      </w:r>
    </w:p>
    <w:p w14:paraId="48C4DE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country_hq</w:t>
      </w:r>
    </w:p>
    <w:p w14:paraId="4DB202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founded_year</w:t>
      </w:r>
    </w:p>
    <w:p w14:paraId="08EB9D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parent_company</w:t>
      </w:r>
    </w:p>
    <w:p w14:paraId="69D318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acquirer</w:t>
      </w:r>
    </w:p>
    <w:p w14:paraId="463EC0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public_ticker</w:t>
      </w:r>
    </w:p>
    <w:p w14:paraId="40D0EF47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095496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仅因为名字相同 → 自动 MERGE</w:t>
      </w:r>
    </w:p>
    <w:p w14:paraId="62549284">
      <w:pPr>
        <w:pStyle w:val="6"/>
        <w:keepNext w:val="0"/>
        <w:keepLines w:val="0"/>
        <w:widowControl/>
        <w:suppressLineNumbers w:val="0"/>
      </w:pPr>
      <w:r>
        <w:t>结果：</w:t>
      </w:r>
    </w:p>
    <w:p w14:paraId="3CC34B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NEW_ENTITY</w:t>
      </w:r>
    </w:p>
    <w:p w14:paraId="24D4D5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MATCHED</w:t>
      </w:r>
    </w:p>
    <w:p w14:paraId="7F5CB5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POSSIBLE_MATCH</w:t>
      </w:r>
    </w:p>
    <w:p w14:paraId="44304C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AMBIGUOUS</w:t>
      </w:r>
    </w:p>
    <w:p w14:paraId="536E095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CONFLICT</w:t>
      </w:r>
    </w:p>
    <w:p w14:paraId="27E36C46">
      <w:pPr>
        <w:pStyle w:val="6"/>
        <w:keepNext w:val="0"/>
        <w:keepLines w:val="0"/>
        <w:widowControl/>
        <w:suppressLineNumbers w:val="0"/>
      </w:pPr>
      <w:r>
        <w:t>只有：</w:t>
      </w:r>
    </w:p>
    <w:p w14:paraId="0136F2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MATCHED</w:t>
      </w:r>
    </w:p>
    <w:p w14:paraId="2E26C0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NEW_ENTITY</w:t>
      </w:r>
    </w:p>
    <w:p w14:paraId="3C1204AC">
      <w:pPr>
        <w:pStyle w:val="6"/>
        <w:keepNext w:val="0"/>
        <w:keepLines w:val="0"/>
        <w:widowControl/>
        <w:suppressLineNumbers w:val="0"/>
      </w:pPr>
      <w:r>
        <w:t>才允许无人工介入进入后续自动流程。</w:t>
      </w:r>
    </w:p>
    <w:p w14:paraId="4D7E437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D48D5">
      <w:pPr>
        <w:pStyle w:val="2"/>
        <w:keepNext w:val="0"/>
        <w:keepLines w:val="0"/>
        <w:widowControl/>
        <w:suppressLineNumbers w:val="0"/>
      </w:pPr>
      <w:r>
        <w:t>10. Update / Diff Rules</w:t>
      </w:r>
    </w:p>
    <w:p w14:paraId="7070DA55">
      <w:pPr>
        <w:pStyle w:val="6"/>
        <w:keepNext w:val="0"/>
        <w:keepLines w:val="0"/>
        <w:widowControl/>
        <w:suppressLineNumbers w:val="0"/>
      </w:pPr>
      <w:r>
        <w:t>重新上传案例时：</w:t>
      </w:r>
    </w:p>
    <w:p w14:paraId="5F1A47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Incoming Case</w:t>
      </w:r>
    </w:p>
    <w:p w14:paraId="51FAFA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3F3E7B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Canonicalize</w:t>
      </w:r>
    </w:p>
    <w:p w14:paraId="65D4CB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50EC5F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Object-Level Diff</w:t>
      </w:r>
    </w:p>
    <w:p w14:paraId="653DDE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7BF9B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Claim-Level Diff</w:t>
      </w:r>
    </w:p>
    <w:p w14:paraId="4AF425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5BD3B6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Evidence-Level Diff</w:t>
      </w:r>
    </w:p>
    <w:p w14:paraId="389D2E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330BB6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Source-Level Diff</w:t>
      </w:r>
    </w:p>
    <w:p w14:paraId="5147B06F">
      <w:pPr>
        <w:pStyle w:val="6"/>
        <w:keepNext w:val="0"/>
        <w:keepLines w:val="0"/>
        <w:widowControl/>
        <w:suppressLineNumbers w:val="0"/>
      </w:pPr>
      <w:r>
        <w:t>Runtime 不得简单执行：</w:t>
      </w:r>
    </w:p>
    <w:p w14:paraId="0252E1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DELETE OLD</w:t>
      </w:r>
    </w:p>
    <w:p w14:paraId="4B3B90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INSERT NEW</w:t>
      </w:r>
    </w:p>
    <w:p w14:paraId="221C8E7A">
      <w:pPr>
        <w:pStyle w:val="6"/>
        <w:keepNext w:val="0"/>
        <w:keepLines w:val="0"/>
        <w:widowControl/>
        <w:suppressLineNumbers w:val="0"/>
      </w:pPr>
      <w:r>
        <w:t>必须保留历史 revision。</w:t>
      </w:r>
    </w:p>
    <w:p w14:paraId="008FE5D5">
      <w:pPr>
        <w:pStyle w:val="6"/>
        <w:keepNext w:val="0"/>
        <w:keepLines w:val="0"/>
        <w:widowControl/>
        <w:suppressLineNumbers w:val="0"/>
      </w:pPr>
      <w:r>
        <w:t>Mutation 类型：</w:t>
      </w:r>
    </w:p>
    <w:p w14:paraId="0FB80C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</w:t>
      </w:r>
    </w:p>
    <w:p w14:paraId="6295DA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UPDATE</w:t>
      </w:r>
    </w:p>
    <w:p w14:paraId="6393C9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SUPERSEDE</w:t>
      </w:r>
    </w:p>
    <w:p w14:paraId="6F67F3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DEPRECATE</w:t>
      </w:r>
    </w:p>
    <w:p w14:paraId="11A9B5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CONFLICT</w:t>
      </w:r>
    </w:p>
    <w:p w14:paraId="554C52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NO_CHANGE</w:t>
      </w:r>
    </w:p>
    <w:p w14:paraId="484AE62B">
      <w:pPr>
        <w:pStyle w:val="6"/>
        <w:keepNext w:val="0"/>
        <w:keepLines w:val="0"/>
        <w:widowControl/>
        <w:suppressLineNumbers w:val="0"/>
      </w:pPr>
      <w:r>
        <w:t>对于历史动态事实：</w:t>
      </w:r>
    </w:p>
    <w:p w14:paraId="670252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Price</w:t>
      </w:r>
    </w:p>
    <w:p w14:paraId="719A43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Offer</w:t>
      </w:r>
    </w:p>
    <w:p w14:paraId="5B3EA6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Revenue Stream</w:t>
      </w:r>
    </w:p>
    <w:p w14:paraId="723E0C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GTM</w:t>
      </w:r>
    </w:p>
    <w:p w14:paraId="7AD3E9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 Model</w:t>
      </w:r>
    </w:p>
    <w:p w14:paraId="5D6BEE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</w:t>
      </w:r>
    </w:p>
    <w:p w14:paraId="21D6E14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Metric</w:t>
      </w:r>
    </w:p>
    <w:p w14:paraId="1F5D4E3C">
      <w:pPr>
        <w:pStyle w:val="6"/>
        <w:keepNext w:val="0"/>
        <w:keepLines w:val="0"/>
        <w:widowControl/>
        <w:suppressLineNumbers w:val="0"/>
      </w:pPr>
      <w:r>
        <w:t>优先考虑：</w:t>
      </w:r>
    </w:p>
    <w:p w14:paraId="465C3EF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新建时间版本 / Snapshot</w:t>
      </w:r>
    </w:p>
    <w:p w14:paraId="00C0BFD8">
      <w:pPr>
        <w:pStyle w:val="6"/>
        <w:keepNext w:val="0"/>
        <w:keepLines w:val="0"/>
        <w:widowControl/>
        <w:suppressLineNumbers w:val="0"/>
      </w:pPr>
      <w:r>
        <w:t>而不是覆盖历史事实。</w:t>
      </w:r>
    </w:p>
    <w:p w14:paraId="10E5EBE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C5EBC">
      <w:pPr>
        <w:pStyle w:val="2"/>
        <w:keepNext w:val="0"/>
        <w:keepLines w:val="0"/>
        <w:widowControl/>
        <w:suppressLineNumbers w:val="0"/>
      </w:pPr>
      <w:r>
        <w:t>11. Claim / Evidence Protection</w:t>
      </w:r>
    </w:p>
    <w:p w14:paraId="27910D24">
      <w:pPr>
        <w:pStyle w:val="6"/>
        <w:keepNext w:val="0"/>
        <w:keepLines w:val="0"/>
        <w:widowControl/>
        <w:suppressLineNumbers w:val="0"/>
      </w:pPr>
      <w:r>
        <w:t>任何正式 FACT 写入必须能够保持：</w:t>
      </w:r>
    </w:p>
    <w:p w14:paraId="3EAA22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Claim</w:t>
      </w:r>
    </w:p>
    <w:p w14:paraId="63B987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7EBA8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6FA2F8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569C874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Source</w:t>
      </w:r>
    </w:p>
    <w:p w14:paraId="0BDD697B">
      <w:pPr>
        <w:pStyle w:val="6"/>
        <w:keepNext w:val="0"/>
        <w:keepLines w:val="0"/>
        <w:widowControl/>
        <w:suppressLineNumbers w:val="0"/>
      </w:pPr>
      <w:r>
        <w:t>Runtime 不允许：</w:t>
      </w:r>
    </w:p>
    <w:p w14:paraId="25E832E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Source 缺失但 Claim 标记为 SUPPORTED</w:t>
      </w:r>
    </w:p>
    <w:p w14:paraId="6922895A">
      <w:pPr>
        <w:pStyle w:val="6"/>
        <w:keepNext w:val="0"/>
        <w:keepLines w:val="0"/>
        <w:widowControl/>
        <w:suppressLineNumbers w:val="0"/>
      </w:pPr>
      <w:r>
        <w:t>除非该字段属于明确允许的非 Claim 元数据。</w:t>
      </w:r>
    </w:p>
    <w:p w14:paraId="20C16926">
      <w:pPr>
        <w:pStyle w:val="6"/>
        <w:keepNext w:val="0"/>
        <w:keepLines w:val="0"/>
        <w:widowControl/>
        <w:suppressLineNumbers w:val="0"/>
      </w:pPr>
      <w:r>
        <w:t>如果 Evidence 冲突：</w:t>
      </w:r>
    </w:p>
    <w:p w14:paraId="28BD889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Claim.status = CONFLICTED</w:t>
      </w:r>
    </w:p>
    <w:p w14:paraId="380E6623">
      <w:pPr>
        <w:pStyle w:val="6"/>
        <w:keepNext w:val="0"/>
        <w:keepLines w:val="0"/>
        <w:widowControl/>
        <w:suppressLineNumbers w:val="0"/>
      </w:pPr>
      <w:r>
        <w:t>不得由 Parser 静默选择一个版本。</w:t>
      </w:r>
    </w:p>
    <w:p w14:paraId="07939ADA">
      <w:pPr>
        <w:pStyle w:val="6"/>
        <w:keepNext w:val="0"/>
        <w:keepLines w:val="0"/>
        <w:widowControl/>
        <w:suppressLineNumbers w:val="0"/>
      </w:pPr>
      <w:r>
        <w:t>AGENT_INFERENCE 必须保持：</w:t>
      </w:r>
    </w:p>
    <w:p w14:paraId="1307B8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 Type = AGENT_INFERENCE</w:t>
      </w:r>
    </w:p>
    <w:p w14:paraId="0D613C7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Source Quality = D</w:t>
      </w:r>
    </w:p>
    <w:p w14:paraId="6DEB6DC0">
      <w:pPr>
        <w:pStyle w:val="6"/>
        <w:keepNext w:val="0"/>
        <w:keepLines w:val="0"/>
        <w:widowControl/>
        <w:suppressLineNumbers w:val="0"/>
      </w:pPr>
      <w:r>
        <w:t>不得在写入时升级为 FACT。</w:t>
      </w:r>
    </w:p>
    <w:p w14:paraId="3DE3A3B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3EA1E">
      <w:pPr>
        <w:pStyle w:val="2"/>
        <w:keepNext w:val="0"/>
        <w:keepLines w:val="0"/>
        <w:widowControl/>
        <w:suppressLineNumbers w:val="0"/>
      </w:pPr>
      <w:r>
        <w:t>12. Search API</w:t>
      </w:r>
    </w:p>
    <w:p w14:paraId="64DF48D5">
      <w:pPr>
        <w:pStyle w:val="3"/>
        <w:keepNext w:val="0"/>
        <w:keepLines w:val="0"/>
        <w:widowControl/>
        <w:suppressLineNumbers w:val="0"/>
      </w:pPr>
      <w:r>
        <w:t>12.1 search_cases</w:t>
      </w:r>
    </w:p>
    <w:p w14:paraId="0528FC66">
      <w:pPr>
        <w:pStyle w:val="6"/>
        <w:keepNext w:val="0"/>
        <w:keepLines w:val="0"/>
        <w:widowControl/>
        <w:suppressLineNumbers w:val="0"/>
      </w:pPr>
      <w:r>
        <w:t>Agent 不得发送：</w:t>
      </w:r>
    </w:p>
    <w:p w14:paraId="6C27FB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“帮我找类似公司”</w:t>
      </w:r>
    </w:p>
    <w:p w14:paraId="4CF8B625">
      <w:pPr>
        <w:pStyle w:val="6"/>
        <w:keepNext w:val="0"/>
        <w:keepLines w:val="0"/>
        <w:widowControl/>
        <w:suppressLineNumbers w:val="0"/>
      </w:pPr>
      <w:r>
        <w:t>必须先构造 Retrieval Intent。</w:t>
      </w:r>
    </w:p>
    <w:p w14:paraId="788899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20164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"operation": "SEARCH_COMPANY_CASES",</w:t>
      </w:r>
    </w:p>
    <w:p w14:paraId="161F956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0DDE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"retrieval_objective": "EARLY_GTM",</w:t>
      </w:r>
    </w:p>
    <w:p w14:paraId="0B685C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A4C34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"target_context": {</w:t>
      </w:r>
    </w:p>
    <w:p w14:paraId="2570CB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"project_id": "PRJ001",</w:t>
      </w:r>
    </w:p>
    <w:p w14:paraId="762043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"project_stage": "S6",</w:t>
      </w:r>
    </w:p>
    <w:p w14:paraId="52A048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"geography": ["China"],</w:t>
      </w:r>
    </w:p>
    <w:p w14:paraId="16C5F4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"customer_model": ["B2B"],</w:t>
      </w:r>
    </w:p>
    <w:p w14:paraId="7D8178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"customer_segment": ["SMB"],</w:t>
      </w:r>
    </w:p>
    <w:p w14:paraId="3BECC8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"payer": "BUSINESS_OWNER",</w:t>
      </w:r>
    </w:p>
    <w:p w14:paraId="1BA0ED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"offering_type": ["SOFTWARE", "SERVICE"],</w:t>
      </w:r>
    </w:p>
    <w:p w14:paraId="546DF8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"revenue_models": ["SUBSCRIPTION", "SERVICE_FEE"],</w:t>
      </w:r>
    </w:p>
    <w:p w14:paraId="5B67B6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"sales_motion": ["FOUNDER_LED"],</w:t>
      </w:r>
    </w:p>
    <w:p w14:paraId="16F0AE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"capital_intensity": "LOW"</w:t>
      </w:r>
    </w:p>
    <w:p w14:paraId="630124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3C80B70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9AE67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"case_roles": [</w:t>
      </w:r>
    </w:p>
    <w:p w14:paraId="60C6C6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"SUCCESS",</w:t>
      </w:r>
    </w:p>
    <w:p w14:paraId="5E4073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"FAILURE",</w:t>
      </w:r>
    </w:p>
    <w:p w14:paraId="3C96E3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"PIVOT",</w:t>
      </w:r>
    </w:p>
    <w:p w14:paraId="6477EB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"ANTI_PATTERN"</w:t>
      </w:r>
    </w:p>
    <w:p w14:paraId="764A25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461543F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231A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"max_candidates": 20,</w:t>
      </w:r>
    </w:p>
    <w:p w14:paraId="75D79F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"max_context_cases": 6</w:t>
      </w:r>
    </w:p>
    <w:p w14:paraId="30DBBFB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60C684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CE755">
      <w:pPr>
        <w:pStyle w:val="2"/>
        <w:keepNext w:val="0"/>
        <w:keepLines w:val="0"/>
        <w:widowControl/>
        <w:suppressLineNumbers w:val="0"/>
      </w:pPr>
      <w:r>
        <w:t>13. Retrieval Objectives</w:t>
      </w:r>
    </w:p>
    <w:p w14:paraId="3D339AFE">
      <w:pPr>
        <w:pStyle w:val="6"/>
        <w:keepNext w:val="0"/>
        <w:keepLines w:val="0"/>
        <w:widowControl/>
        <w:suppressLineNumbers w:val="0"/>
      </w:pPr>
      <w:r>
        <w:t>V1.0 支持：</w:t>
      </w:r>
    </w:p>
    <w:p w14:paraId="462E85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GENERAL_RECOMMENDATION</w:t>
      </w:r>
    </w:p>
    <w:p w14:paraId="65A1068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F21F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MARKET_PATTERN</w:t>
      </w:r>
    </w:p>
    <w:p w14:paraId="4B0D7F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BUSINESS_MODEL</w:t>
      </w:r>
    </w:p>
    <w:p w14:paraId="62B7F9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INITIAL_WEDGE</w:t>
      </w:r>
    </w:p>
    <w:p w14:paraId="2586427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EFF1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EARLY_GTM</w:t>
      </w:r>
    </w:p>
    <w:p w14:paraId="1735E3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SCALED_GTM</w:t>
      </w:r>
    </w:p>
    <w:p w14:paraId="46E8AA2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EFCC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PRICING</w:t>
      </w:r>
    </w:p>
    <w:p w14:paraId="61F2A0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FINANCIAL_BENCHMARK</w:t>
      </w:r>
    </w:p>
    <w:p w14:paraId="319E7D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CASHFLOW</w:t>
      </w:r>
    </w:p>
    <w:p w14:paraId="4DC5E8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CONTRACT_RISK</w:t>
      </w:r>
    </w:p>
    <w:p w14:paraId="6E9EF5A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599E0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DELIVERY_MODEL</w:t>
      </w:r>
    </w:p>
    <w:p w14:paraId="0E2F76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OPERATING_LEVERAGE</w:t>
      </w:r>
    </w:p>
    <w:p w14:paraId="08C5601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4052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RETENTION_GROWTH</w:t>
      </w:r>
    </w:p>
    <w:p w14:paraId="00F62A2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0802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FAILURE_PATTERN</w:t>
      </w:r>
    </w:p>
    <w:p w14:paraId="135955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ANTI_PATTERN</w:t>
      </w:r>
    </w:p>
    <w:p w14:paraId="34802C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PIVOT_PATTERN</w:t>
      </w:r>
    </w:p>
    <w:p w14:paraId="0E8E2FD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RESTRUCTURING_PATTERN</w:t>
      </w:r>
    </w:p>
    <w:p w14:paraId="790E75D2">
      <w:pPr>
        <w:pStyle w:val="6"/>
        <w:keepNext w:val="0"/>
        <w:keepLines w:val="0"/>
        <w:widowControl/>
        <w:suppressLineNumbers w:val="0"/>
      </w:pPr>
      <w:r>
        <w:t>不得建立一个全局固定的“公司相似度分数”。</w:t>
      </w:r>
    </w:p>
    <w:p w14:paraId="7EEEC9CF">
      <w:pPr>
        <w:pStyle w:val="6"/>
        <w:keepNext w:val="0"/>
        <w:keepLines w:val="0"/>
        <w:widowControl/>
        <w:suppressLineNumbers w:val="0"/>
      </w:pPr>
      <w:r>
        <w:t>不同 Retrieval Objective 使用不同 Weight Profile。</w:t>
      </w:r>
    </w:p>
    <w:p w14:paraId="36F1640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9FB8D">
      <w:pPr>
        <w:pStyle w:val="2"/>
        <w:keepNext w:val="0"/>
        <w:keepLines w:val="0"/>
        <w:widowControl/>
        <w:suppressLineNumbers w:val="0"/>
      </w:pPr>
      <w:r>
        <w:t>14. Retrieval Pipeline</w:t>
      </w:r>
    </w:p>
    <w:p w14:paraId="6F07E439">
      <w:pPr>
        <w:pStyle w:val="6"/>
        <w:keepNext w:val="0"/>
        <w:keepLines w:val="0"/>
        <w:widowControl/>
        <w:suppressLineNumbers w:val="0"/>
      </w:pPr>
      <w:r>
        <w:t>必须按以下顺序运行：</w:t>
      </w:r>
    </w:p>
    <w:p w14:paraId="091F60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Target Project Profile Build</w:t>
      </w:r>
    </w:p>
    <w:p w14:paraId="4DDE04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06E7DA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Eligibility Gate</w:t>
      </w:r>
    </w:p>
    <w:p w14:paraId="6251DA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7B3281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Structured Filtering</w:t>
      </w:r>
    </w:p>
    <w:p w14:paraId="4DC3DE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40B807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Scope Compatibility</w:t>
      </w:r>
    </w:p>
    <w:p w14:paraId="1D098B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4C8BBD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Snapshot / Time Compatibility</w:t>
      </w:r>
    </w:p>
    <w:p w14:paraId="71BD63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5B98CF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Candidate Recall</w:t>
      </w:r>
    </w:p>
    <w:p w14:paraId="5F99EA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362674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 Semantic Ranking</w:t>
      </w:r>
    </w:p>
    <w:p w14:paraId="4EF2F2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79F2E8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8. Objective-specific Reranking</w:t>
      </w:r>
    </w:p>
    <w:p w14:paraId="144F6A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5B66C1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9. Evidence / Freshness Adjustment</w:t>
      </w:r>
    </w:p>
    <w:p w14:paraId="188239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1E567B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10. Outlier / Transfer Risk Adjustment</w:t>
      </w:r>
    </w:p>
    <w:p w14:paraId="6AF539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56BAFA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11. Success / Failure / Counterexample Pairing</w:t>
      </w:r>
    </w:p>
    <w:p w14:paraId="26CEEC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6C5097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12. Top Case Units</w:t>
      </w:r>
    </w:p>
    <w:p w14:paraId="160B963D">
      <w:pPr>
        <w:pStyle w:val="6"/>
        <w:keepNext w:val="0"/>
        <w:keepLines w:val="0"/>
        <w:widowControl/>
        <w:suppressLineNumbers w:val="0"/>
      </w:pPr>
      <w:r>
        <w:t>Semantic Similarity 不得绕过 Structured Filter 和 Eligibility。</w:t>
      </w:r>
    </w:p>
    <w:p w14:paraId="4EAB4E1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93739">
      <w:pPr>
        <w:pStyle w:val="2"/>
        <w:keepNext w:val="0"/>
        <w:keepLines w:val="0"/>
        <w:widowControl/>
        <w:suppressLineNumbers w:val="0"/>
      </w:pPr>
      <w:r>
        <w:t>15. Eligibility Gate</w:t>
      </w:r>
    </w:p>
    <w:p w14:paraId="7496C3A8">
      <w:pPr>
        <w:pStyle w:val="6"/>
        <w:keepNext w:val="0"/>
        <w:keepLines w:val="0"/>
        <w:widowControl/>
        <w:suppressLineNumbers w:val="0"/>
      </w:pPr>
      <w:r>
        <w:t>Eligibility 是硬权限，不是 Agent 提示词。</w:t>
      </w:r>
    </w:p>
    <w:p w14:paraId="75EDD07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B171D0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retrieval_objective = FINANCIAL_BENCHMARK</w:t>
      </w:r>
    </w:p>
    <w:p w14:paraId="2DC0B6DB">
      <w:pPr>
        <w:pStyle w:val="6"/>
        <w:keepNext w:val="0"/>
        <w:keepLines w:val="0"/>
        <w:widowControl/>
        <w:suppressLineNumbers w:val="0"/>
      </w:pPr>
      <w:r>
        <w:t>则：</w:t>
      </w:r>
    </w:p>
    <w:p w14:paraId="3AC0AF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financial_benchmark_ready == true</w:t>
      </w:r>
    </w:p>
    <w:p w14:paraId="5C1EF12A">
      <w:pPr>
        <w:pStyle w:val="6"/>
        <w:keepNext w:val="0"/>
        <w:keepLines w:val="0"/>
        <w:widowControl/>
        <w:suppressLineNumbers w:val="0"/>
      </w:pPr>
      <w:r>
        <w:t>才可以作为正式 Financial Benchmark。</w:t>
      </w:r>
    </w:p>
    <w:p w14:paraId="0407338E">
      <w:pPr>
        <w:pStyle w:val="6"/>
        <w:keepNext w:val="0"/>
        <w:keepLines w:val="0"/>
        <w:widowControl/>
        <w:suppressLineNumbers w:val="0"/>
      </w:pPr>
      <w:r>
        <w:t>同理：</w:t>
      </w:r>
    </w:p>
    <w:p w14:paraId="109474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PRICING</w:t>
      </w:r>
    </w:p>
    <w:p w14:paraId="57FFB6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pricing_benchmark_ready</w:t>
      </w:r>
    </w:p>
    <w:p w14:paraId="154E19E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744F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EARLY_GTM</w:t>
      </w:r>
    </w:p>
    <w:p w14:paraId="4B41FB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gtm_benchmark_ready</w:t>
      </w:r>
    </w:p>
    <w:p w14:paraId="1A5BAB5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3BB7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FAILURE_PATTERN</w:t>
      </w:r>
    </w:p>
    <w:p w14:paraId="52CC42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failure_benchmark_ready</w:t>
      </w:r>
    </w:p>
    <w:p w14:paraId="36C3F0F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4B54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PIVOT_PATTERN</w:t>
      </w:r>
    </w:p>
    <w:p w14:paraId="2B7BFE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pivot_benchmark_ready</w:t>
      </w:r>
    </w:p>
    <w:p w14:paraId="26CB562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223F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RESTRUCTURING_PATTERN</w:t>
      </w:r>
    </w:p>
    <w:p w14:paraId="3F9B94A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restructuring_benchmark_ready</w:t>
      </w:r>
    </w:p>
    <w:p w14:paraId="0B5C6EBF">
      <w:pPr>
        <w:pStyle w:val="6"/>
        <w:keepNext w:val="0"/>
        <w:keepLines w:val="0"/>
        <w:widowControl/>
        <w:suppressLineNumbers w:val="0"/>
      </w:pPr>
      <w:r>
        <w:t>未通过对应 Eligibility 的案例：</w:t>
      </w:r>
    </w:p>
    <w:p w14:paraId="61EFA563">
      <w:pPr>
        <w:pStyle w:val="6"/>
        <w:keepNext w:val="0"/>
        <w:keepLines w:val="0"/>
        <w:widowControl/>
        <w:suppressLineNumbers w:val="0"/>
      </w:pPr>
      <w:r>
        <w:t>可以在特定情况下作为：</w:t>
      </w:r>
    </w:p>
    <w:p w14:paraId="3E3ADB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BACKGROUND</w:t>
      </w:r>
    </w:p>
    <w:p w14:paraId="0D1210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ADJACENT_REFERENCE</w:t>
      </w:r>
    </w:p>
    <w:p w14:paraId="2E3A699A">
      <w:pPr>
        <w:pStyle w:val="6"/>
        <w:keepNext w:val="0"/>
        <w:keepLines w:val="0"/>
        <w:widowControl/>
        <w:suppressLineNumbers w:val="0"/>
      </w:pPr>
      <w:r>
        <w:t>但不得作为：</w:t>
      </w:r>
    </w:p>
    <w:p w14:paraId="3CCBC9D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BENCHMARK</w:t>
      </w:r>
    </w:p>
    <w:p w14:paraId="4635575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F80D7">
      <w:pPr>
        <w:pStyle w:val="2"/>
        <w:keepNext w:val="0"/>
        <w:keepLines w:val="0"/>
        <w:widowControl/>
        <w:suppressLineNumbers w:val="0"/>
      </w:pPr>
      <w:r>
        <w:t>16. Comparison Engine</w:t>
      </w:r>
    </w:p>
    <w:p w14:paraId="23018581">
      <w:pPr>
        <w:pStyle w:val="6"/>
        <w:keepNext w:val="0"/>
        <w:keepLines w:val="0"/>
        <w:widowControl/>
        <w:suppressLineNumbers w:val="0"/>
      </w:pPr>
      <w:r>
        <w:t>检索完成后不得直接把 Case 交给 Specialist Agent。</w:t>
      </w:r>
    </w:p>
    <w:p w14:paraId="302209C7">
      <w:pPr>
        <w:pStyle w:val="6"/>
        <w:keepNext w:val="0"/>
        <w:keepLines w:val="0"/>
        <w:widowControl/>
        <w:suppressLineNumbers w:val="0"/>
      </w:pPr>
      <w:r>
        <w:t>必须先执行：</w:t>
      </w:r>
    </w:p>
    <w:p w14:paraId="458F3B3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compare_case_to_project()</w:t>
      </w:r>
    </w:p>
    <w:p w14:paraId="5A25D676">
      <w:pPr>
        <w:pStyle w:val="6"/>
        <w:keepNext w:val="0"/>
        <w:keepLines w:val="0"/>
        <w:widowControl/>
        <w:suppressLineNumbers w:val="0"/>
      </w:pPr>
      <w:r>
        <w:t>输入：</w:t>
      </w:r>
    </w:p>
    <w:p w14:paraId="698B08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29125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"project_id": "PRJ001",</w:t>
      </w:r>
    </w:p>
    <w:p w14:paraId="330500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"case_unit_ref": {},</w:t>
      </w:r>
    </w:p>
    <w:p w14:paraId="0FA966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"comparison_objective": "EARLY_GTM"</w:t>
      </w:r>
    </w:p>
    <w:p w14:paraId="0C324E4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9940684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6C3D1C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46133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"verdict": "RELEVANT",</w:t>
      </w:r>
    </w:p>
    <w:p w14:paraId="189387D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A5F1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"matches": [</w:t>
      </w:r>
    </w:p>
    <w:p w14:paraId="266D00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2607D6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"dimension": "payer",</w:t>
      </w:r>
    </w:p>
    <w:p w14:paraId="5DBCD8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"strength": "HIGH"</w:t>
      </w:r>
    </w:p>
    <w:p w14:paraId="5CB6FC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752F3D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784F51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"dimension": "sales_motion",</w:t>
      </w:r>
    </w:p>
    <w:p w14:paraId="39FF4B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"strength": "HIGH"</w:t>
      </w:r>
    </w:p>
    <w:p w14:paraId="7CA623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4042BF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0BBDEFA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164C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"critical_differences": [</w:t>
      </w:r>
    </w:p>
    <w:p w14:paraId="6650E4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306005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"dimension": "founder_advantage",</w:t>
      </w:r>
    </w:p>
    <w:p w14:paraId="77EAA7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"severity": "HIGH",</w:t>
      </w:r>
    </w:p>
    <w:p w14:paraId="6934B3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"description": "案例创始人在创业前已经拥有大量行业客户关系。"</w:t>
      </w:r>
    </w:p>
    <w:p w14:paraId="697CE2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7060F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C96F9F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A6F8B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"transferability": {</w:t>
      </w:r>
    </w:p>
    <w:p w14:paraId="136716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"level": "MEDIUM",</w:t>
      </w:r>
    </w:p>
    <w:p w14:paraId="47DBDC9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693D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"transferable": [</w:t>
      </w:r>
    </w:p>
    <w:p w14:paraId="1E5ACE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"founder-led initial sales",</w:t>
      </w:r>
    </w:p>
    <w:p w14:paraId="69200C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"service-first wedge"</w:t>
      </w:r>
    </w:p>
    <w:p w14:paraId="0057D2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5A0770C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2B6E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"conditional": [</w:t>
      </w:r>
    </w:p>
    <w:p w14:paraId="38AD7C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"outbound channel"</w:t>
      </w:r>
    </w:p>
    <w:p w14:paraId="6E00BB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5682D2F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5545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"do_not_transfer": [</w:t>
      </w:r>
    </w:p>
    <w:p w14:paraId="67D513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"first-year growth rate",</w:t>
      </w:r>
    </w:p>
    <w:p w14:paraId="4EFAFD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"reported CAC"</w:t>
      </w:r>
    </w:p>
    <w:p w14:paraId="126AB8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</w:t>
      </w:r>
    </w:p>
    <w:p w14:paraId="4CBE6E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5800EAB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813B9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"allowed_uses": [</w:t>
      </w:r>
    </w:p>
    <w:p w14:paraId="2523D4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"EARLY_GTM_PATTERN"</w:t>
      </w:r>
    </w:p>
    <w:p w14:paraId="50657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184289B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89DCE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"prohibited_uses": [</w:t>
      </w:r>
    </w:p>
    <w:p w14:paraId="19D79E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"CAC_BENCHMARK"</w:t>
      </w:r>
    </w:p>
    <w:p w14:paraId="1FD671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5AB9ABA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2472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"limitations": [</w:t>
      </w:r>
    </w:p>
    <w:p w14:paraId="00F0DA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"Different geography",</w:t>
      </w:r>
    </w:p>
    <w:p w14:paraId="1E9E76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"Founder distribution advantage"</w:t>
      </w:r>
    </w:p>
    <w:p w14:paraId="2BFAA3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7A7A149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04B9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"confidence": "MEDIUM"</w:t>
      </w:r>
    </w:p>
    <w:p w14:paraId="50104E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C4083D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BC1CC">
      <w:pPr>
        <w:pStyle w:val="2"/>
        <w:keepNext w:val="0"/>
        <w:keepLines w:val="0"/>
        <w:widowControl/>
        <w:suppressLineNumbers w:val="0"/>
      </w:pPr>
      <w:r>
        <w:t>17. Comparison Dimensions</w:t>
      </w:r>
    </w:p>
    <w:p w14:paraId="5DACC281">
      <w:pPr>
        <w:pStyle w:val="6"/>
        <w:keepNext w:val="0"/>
        <w:keepLines w:val="0"/>
        <w:widowControl/>
        <w:suppressLineNumbers w:val="0"/>
      </w:pPr>
      <w:r>
        <w:t>Comparison Engine 至少能够检查：</w:t>
      </w:r>
    </w:p>
    <w:p w14:paraId="115AD3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Market</w:t>
      </w:r>
    </w:p>
    <w:p w14:paraId="2EC75D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Customer</w:t>
      </w:r>
    </w:p>
    <w:p w14:paraId="13ECFA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</w:t>
      </w:r>
    </w:p>
    <w:p w14:paraId="791810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Payer</w:t>
      </w:r>
    </w:p>
    <w:p w14:paraId="591000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Problem</w:t>
      </w:r>
    </w:p>
    <w:p w14:paraId="2F4F59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Purchase Trigger</w:t>
      </w:r>
    </w:p>
    <w:p w14:paraId="161044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Buying Mechanics</w:t>
      </w:r>
    </w:p>
    <w:p w14:paraId="348C068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04DF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Offer</w:t>
      </w:r>
    </w:p>
    <w:p w14:paraId="629866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 Wedge</w:t>
      </w:r>
    </w:p>
    <w:p w14:paraId="638992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Pricing</w:t>
      </w:r>
    </w:p>
    <w:p w14:paraId="3ECB7A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Revenue Stream</w:t>
      </w:r>
    </w:p>
    <w:p w14:paraId="7D78C4D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D3A4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Acquisition Channel</w:t>
      </w:r>
    </w:p>
    <w:p w14:paraId="216C11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Sales Motion</w:t>
      </w:r>
    </w:p>
    <w:p w14:paraId="758600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Sales Cycle</w:t>
      </w:r>
    </w:p>
    <w:p w14:paraId="1CE1EA6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B3850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Delivery Model</w:t>
      </w:r>
    </w:p>
    <w:p w14:paraId="513806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Human Intensity</w:t>
      </w:r>
    </w:p>
    <w:p w14:paraId="07F3BCF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B80B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Cashflow</w:t>
      </w:r>
    </w:p>
    <w:p w14:paraId="78E9DD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Capital Intensity</w:t>
      </w:r>
    </w:p>
    <w:p w14:paraId="4F8B1E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 Structure</w:t>
      </w:r>
    </w:p>
    <w:p w14:paraId="20A6D6F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EAAB0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Lifecycle Stage</w:t>
      </w:r>
    </w:p>
    <w:p w14:paraId="522B6B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 Size</w:t>
      </w:r>
    </w:p>
    <w:p w14:paraId="2D62A17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586E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Geography</w:t>
      </w:r>
    </w:p>
    <w:p w14:paraId="17C4B7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Regulation</w:t>
      </w:r>
    </w:p>
    <w:p w14:paraId="76A0A1C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137E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Founder Advantage</w:t>
      </w:r>
    </w:p>
    <w:p w14:paraId="4A3321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Distribution Advantage</w:t>
      </w:r>
    </w:p>
    <w:p w14:paraId="62A5DE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Capital Advantage</w:t>
      </w:r>
    </w:p>
    <w:p w14:paraId="2C835FA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FBF1E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Timing</w:t>
      </w:r>
    </w:p>
    <w:p w14:paraId="591230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F2FF9F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Failure / Pivot History</w:t>
      </w:r>
    </w:p>
    <w:p w14:paraId="1EBE8AD6">
      <w:pPr>
        <w:pStyle w:val="6"/>
        <w:keepNext w:val="0"/>
        <w:keepLines w:val="0"/>
        <w:widowControl/>
        <w:suppressLineNumbers w:val="0"/>
      </w:pPr>
      <w:r>
        <w:t>但只对当前 Retrieval Objective 有意义的字段给予高权重。</w:t>
      </w:r>
    </w:p>
    <w:p w14:paraId="1D00A5D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FD2FB">
      <w:pPr>
        <w:pStyle w:val="2"/>
        <w:keepNext w:val="0"/>
        <w:keepLines w:val="0"/>
        <w:widowControl/>
        <w:suppressLineNumbers w:val="0"/>
      </w:pPr>
      <w:r>
        <w:t>18. Case Context Pack</w:t>
      </w:r>
    </w:p>
    <w:p w14:paraId="5C27FF0F">
      <w:pPr>
        <w:pStyle w:val="6"/>
        <w:keepNext w:val="0"/>
        <w:keepLines w:val="0"/>
        <w:widowControl/>
        <w:suppressLineNumbers w:val="0"/>
      </w:pPr>
      <w:r>
        <w:t>Specialist Agent 不直接读取完整 Company Case 文件。</w:t>
      </w:r>
    </w:p>
    <w:p w14:paraId="6BBDD63D">
      <w:pPr>
        <w:pStyle w:val="6"/>
        <w:keepNext w:val="0"/>
        <w:keepLines w:val="0"/>
        <w:widowControl/>
        <w:suppressLineNumbers w:val="0"/>
      </w:pPr>
      <w:r>
        <w:t>Context Builder 生成：</w:t>
      </w:r>
    </w:p>
    <w:p w14:paraId="3D83B1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CaseContextPack</w:t>
      </w:r>
    </w:p>
    <w:p w14:paraId="7743D10E">
      <w:pPr>
        <w:pStyle w:val="6"/>
        <w:keepNext w:val="0"/>
        <w:keepLines w:val="0"/>
        <w:widowControl/>
        <w:suppressLineNumbers w:val="0"/>
      </w:pPr>
      <w:r>
        <w:t>结构：</w:t>
      </w:r>
    </w:p>
    <w:p w14:paraId="65BC90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E7BDA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"retrieval_objective": "EARLY_GTM",</w:t>
      </w:r>
    </w:p>
    <w:p w14:paraId="187A2B5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CE6B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"target_project_summary": {},</w:t>
      </w:r>
    </w:p>
    <w:p w14:paraId="5FBFA2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0F8B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"cases": [</w:t>
      </w:r>
    </w:p>
    <w:p w14:paraId="5225E4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492F4E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"case_unit_ref": {},</w:t>
      </w:r>
    </w:p>
    <w:p w14:paraId="725683D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58C1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"one_line_case": "",</w:t>
      </w:r>
    </w:p>
    <w:p w14:paraId="6949C25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6728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"verdict": "HIGHLY_RELEVANT",</w:t>
      </w:r>
    </w:p>
    <w:p w14:paraId="145119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03DA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"relevant_facts": [],</w:t>
      </w:r>
    </w:p>
    <w:p w14:paraId="18D051D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027C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"similarities": [],</w:t>
      </w:r>
    </w:p>
    <w:p w14:paraId="2F1DFD0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04A9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"critical_differences": [],</w:t>
      </w:r>
    </w:p>
    <w:p w14:paraId="78BA28E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861F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"transferable_patterns": [],</w:t>
      </w:r>
    </w:p>
    <w:p w14:paraId="5A109C7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C18EE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"anti_patterns": [],</w:t>
      </w:r>
    </w:p>
    <w:p w14:paraId="393526F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276A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"allowed_uses": [],</w:t>
      </w:r>
    </w:p>
    <w:p w14:paraId="23C18AC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3BE7D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"prohibited_uses": [],</w:t>
      </w:r>
    </w:p>
    <w:p w14:paraId="237D047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42F6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"data_quality": {</w:t>
      </w:r>
    </w:p>
    <w:p w14:paraId="3A3536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"fact_status": "FACT_VERIFIED",</w:t>
      </w:r>
    </w:p>
    <w:p w14:paraId="3C78A9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"confidence": "HIGH",</w:t>
      </w:r>
    </w:p>
    <w:p w14:paraId="7EEA23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"last_verified_at": ""</w:t>
      </w:r>
    </w:p>
    <w:p w14:paraId="533694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},</w:t>
      </w:r>
    </w:p>
    <w:p w14:paraId="21BC789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6755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"claim_refs": [],</w:t>
      </w:r>
    </w:p>
    <w:p w14:paraId="31601E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"evidence_refs": [],</w:t>
      </w:r>
    </w:p>
    <w:p w14:paraId="6D3301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"source_refs": []</w:t>
      </w:r>
    </w:p>
    <w:p w14:paraId="23743B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6DEB8C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7733920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99B0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"counterexamples": [],</w:t>
      </w:r>
    </w:p>
    <w:p w14:paraId="1AA8CD3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60A1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"cross_case_patterns": [],</w:t>
      </w:r>
    </w:p>
    <w:p w14:paraId="574C0D3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EDA6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"cross_case_disagreements": []</w:t>
      </w:r>
    </w:p>
    <w:p w14:paraId="780AFC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02110EE">
      <w:pPr>
        <w:pStyle w:val="6"/>
        <w:keepNext w:val="0"/>
        <w:keepLines w:val="0"/>
        <w:widowControl/>
        <w:suppressLineNumbers w:val="0"/>
      </w:pPr>
      <w:r>
        <w:t>默认：</w:t>
      </w:r>
    </w:p>
    <w:p w14:paraId="7B2A2C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3–6 个 Case Units</w:t>
      </w:r>
    </w:p>
    <w:p w14:paraId="4D6BECAD">
      <w:pPr>
        <w:pStyle w:val="6"/>
        <w:keepNext w:val="0"/>
        <w:keepLines w:val="0"/>
        <w:widowControl/>
        <w:suppressLineNumbers w:val="0"/>
      </w:pPr>
      <w:r>
        <w:t>不得把 20–50 个完整案例直接塞入 LLM Context。</w:t>
      </w:r>
    </w:p>
    <w:p w14:paraId="52A0397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B1321">
      <w:pPr>
        <w:pStyle w:val="2"/>
        <w:keepNext w:val="0"/>
        <w:keepLines w:val="0"/>
        <w:widowControl/>
        <w:suppressLineNumbers w:val="0"/>
      </w:pPr>
      <w:r>
        <w:t>19. Counterexample Policy</w:t>
      </w:r>
    </w:p>
    <w:p w14:paraId="468ED6B1">
      <w:pPr>
        <w:pStyle w:val="6"/>
        <w:keepNext w:val="0"/>
        <w:keepLines w:val="0"/>
        <w:widowControl/>
        <w:suppressLineNumbers w:val="0"/>
      </w:pPr>
      <w:r>
        <w:t>每次涉及以下任务：</w:t>
      </w:r>
    </w:p>
    <w:p w14:paraId="3CFE18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BUSINESS_MODEL</w:t>
      </w:r>
    </w:p>
    <w:p w14:paraId="618563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EARLY_GTM</w:t>
      </w:r>
    </w:p>
    <w:p w14:paraId="61707F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FINANCIAL_BENCHMARK</w:t>
      </w:r>
    </w:p>
    <w:p w14:paraId="10B2DF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FAILURE_PATTERN</w:t>
      </w:r>
    </w:p>
    <w:p w14:paraId="294016A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PIVOT_PATTERN</w:t>
      </w:r>
    </w:p>
    <w:p w14:paraId="44CAFC43">
      <w:pPr>
        <w:pStyle w:val="6"/>
        <w:keepNext w:val="0"/>
        <w:keepLines w:val="0"/>
        <w:widowControl/>
        <w:suppressLineNumbers w:val="0"/>
      </w:pPr>
      <w:r>
        <w:t>Runtime 应尽可能加入：</w:t>
      </w:r>
    </w:p>
    <w:p w14:paraId="487BCD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Nearest Success</w:t>
      </w:r>
    </w:p>
    <w:p w14:paraId="450B0D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4A0BDD0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Nearest Failure / Anti-pattern</w:t>
      </w:r>
    </w:p>
    <w:p w14:paraId="5A2E4929">
      <w:pPr>
        <w:pStyle w:val="6"/>
        <w:keepNext w:val="0"/>
        <w:keepLines w:val="0"/>
        <w:widowControl/>
        <w:suppressLineNumbers w:val="0"/>
      </w:pPr>
      <w:r>
        <w:t>高影响决策应优先尝试：</w:t>
      </w:r>
    </w:p>
    <w:p w14:paraId="3E9122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Success</w:t>
      </w:r>
    </w:p>
    <w:p w14:paraId="37C07F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</w:t>
      </w:r>
    </w:p>
    <w:p w14:paraId="0BAD22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Pivot</w:t>
      </w:r>
    </w:p>
    <w:p w14:paraId="761B30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Adjacent Alternative</w:t>
      </w:r>
    </w:p>
    <w:p w14:paraId="1FDB4CA8">
      <w:pPr>
        <w:pStyle w:val="6"/>
        <w:keepNext w:val="0"/>
        <w:keepLines w:val="0"/>
        <w:widowControl/>
        <w:suppressLineNumbers w:val="0"/>
      </w:pPr>
      <w:r>
        <w:t>而不是只返回成功企业。</w:t>
      </w:r>
    </w:p>
    <w:p w14:paraId="340D195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C7623">
      <w:pPr>
        <w:pStyle w:val="2"/>
        <w:keepNext w:val="0"/>
        <w:keepLines w:val="0"/>
        <w:widowControl/>
        <w:suppressLineNumbers w:val="0"/>
      </w:pPr>
      <w:r>
        <w:t>20. Agent Access Protocol</w:t>
      </w:r>
    </w:p>
    <w:p w14:paraId="377C5F34">
      <w:pPr>
        <w:pStyle w:val="3"/>
        <w:keepNext w:val="0"/>
        <w:keepLines w:val="0"/>
        <w:widowControl/>
        <w:suppressLineNumbers w:val="0"/>
      </w:pPr>
      <w:r>
        <w:t>A0 Orchestrator</w:t>
      </w:r>
    </w:p>
    <w:p w14:paraId="7FB2661C">
      <w:pPr>
        <w:pStyle w:val="6"/>
        <w:keepNext w:val="0"/>
        <w:keepLines w:val="0"/>
        <w:widowControl/>
        <w:suppressLineNumbers w:val="0"/>
      </w:pPr>
      <w:r>
        <w:t>可调用：</w:t>
      </w:r>
    </w:p>
    <w:p w14:paraId="5371E3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SEARCH</w:t>
      </w:r>
    </w:p>
    <w:p w14:paraId="59F078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COMPARE</w:t>
      </w:r>
    </w:p>
    <w:p w14:paraId="1D40485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GET_CONTEXT</w:t>
      </w:r>
    </w:p>
    <w:p w14:paraId="246FC5DC">
      <w:pPr>
        <w:pStyle w:val="6"/>
        <w:keepNext w:val="0"/>
        <w:keepLines w:val="0"/>
        <w:widowControl/>
        <w:suppressLineNumbers w:val="0"/>
      </w:pPr>
      <w:r>
        <w:t>使用条件：</w:t>
      </w:r>
    </w:p>
    <w:p w14:paraId="4A0AA6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04A14B">
      <w:pPr>
        <w:pStyle w:val="6"/>
        <w:keepNext w:val="0"/>
        <w:keepLines w:val="0"/>
        <w:widowControl/>
        <w:suppressLineNumbers w:val="0"/>
        <w:ind w:left="720"/>
      </w:pPr>
      <w:r>
        <w:t>项目进入重要 Decision Point；</w:t>
      </w:r>
    </w:p>
    <w:p w14:paraId="790033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54D0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D749F3">
      <w:pPr>
        <w:pStyle w:val="6"/>
        <w:keepNext w:val="0"/>
        <w:keepLines w:val="0"/>
        <w:widowControl/>
        <w:suppressLineNumbers w:val="0"/>
        <w:ind w:left="720"/>
      </w:pPr>
      <w:r>
        <w:t>需要比较 Project Candidate；</w:t>
      </w:r>
    </w:p>
    <w:p w14:paraId="687135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FBCE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8AACD5">
      <w:pPr>
        <w:pStyle w:val="6"/>
        <w:keepNext w:val="0"/>
        <w:keepLines w:val="0"/>
        <w:widowControl/>
        <w:suppressLineNumbers w:val="0"/>
        <w:ind w:left="720"/>
      </w:pPr>
      <w:r>
        <w:t>用户要求案例依据；</w:t>
      </w:r>
    </w:p>
    <w:p w14:paraId="1DD5F5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8B31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A67A85">
      <w:pPr>
        <w:pStyle w:val="6"/>
        <w:keepNext w:val="0"/>
        <w:keepLines w:val="0"/>
        <w:widowControl/>
        <w:suppressLineNumbers w:val="0"/>
        <w:ind w:left="720"/>
      </w:pPr>
      <w:r>
        <w:t>Specialist Agent 需要外部校准。</w:t>
      </w:r>
    </w:p>
    <w:p w14:paraId="6F4FD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0A4FFC">
      <w:pPr>
        <w:pStyle w:val="6"/>
        <w:keepNext w:val="0"/>
        <w:keepLines w:val="0"/>
        <w:widowControl/>
        <w:suppressLineNumbers w:val="0"/>
      </w:pPr>
      <w:r>
        <w:t>A0 不直接修改 Company Database。</w:t>
      </w:r>
    </w:p>
    <w:p w14:paraId="31524F6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975E3">
      <w:pPr>
        <w:pStyle w:val="3"/>
        <w:keepNext w:val="0"/>
        <w:keepLines w:val="0"/>
        <w:widowControl/>
        <w:suppressLineNumbers w:val="0"/>
      </w:pPr>
      <w:r>
        <w:t>A1 Founder Diagnosis</w:t>
      </w:r>
    </w:p>
    <w:p w14:paraId="2A17089E">
      <w:pPr>
        <w:pStyle w:val="6"/>
        <w:keepNext w:val="0"/>
        <w:keepLines w:val="0"/>
        <w:widowControl/>
        <w:suppressLineNumbers w:val="0"/>
      </w:pPr>
      <w:r>
        <w:t>默认不自动查案例。</w:t>
      </w:r>
    </w:p>
    <w:p w14:paraId="381BEE17">
      <w:pPr>
        <w:pStyle w:val="6"/>
        <w:keepNext w:val="0"/>
        <w:keepLines w:val="0"/>
        <w:widowControl/>
        <w:suppressLineNumbers w:val="0"/>
      </w:pPr>
      <w:r>
        <w:t>仅用于：</w:t>
      </w:r>
    </w:p>
    <w:p w14:paraId="5ED411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Founder advantage sensitivity</w:t>
      </w:r>
    </w:p>
    <w:p w14:paraId="570566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Founder dependency</w:t>
      </w:r>
    </w:p>
    <w:p w14:paraId="7B5E62F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Founder-market-fit pattern</w:t>
      </w:r>
    </w:p>
    <w:p w14:paraId="73B41144">
      <w:pPr>
        <w:pStyle w:val="6"/>
        <w:keepNext w:val="0"/>
        <w:keepLines w:val="0"/>
        <w:widowControl/>
        <w:suppressLineNumbers w:val="0"/>
      </w:pPr>
      <w:r>
        <w:t>不得因为某成功创始人背景类似，就提高项目 Evidence。</w:t>
      </w:r>
    </w:p>
    <w:p w14:paraId="366080E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26569">
      <w:pPr>
        <w:pStyle w:val="3"/>
        <w:keepNext w:val="0"/>
        <w:keepLines w:val="0"/>
        <w:widowControl/>
        <w:suppressLineNumbers w:val="0"/>
      </w:pPr>
      <w:r>
        <w:t>A2 Market Opportunity</w:t>
      </w:r>
    </w:p>
    <w:p w14:paraId="1F2C7C90">
      <w:pPr>
        <w:pStyle w:val="6"/>
        <w:keepNext w:val="0"/>
        <w:keepLines w:val="0"/>
        <w:widowControl/>
        <w:suppressLineNumbers w:val="0"/>
      </w:pPr>
      <w:r>
        <w:t>主要 Objective：</w:t>
      </w:r>
    </w:p>
    <w:p w14:paraId="327F28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MARKET_PATTERN</w:t>
      </w:r>
    </w:p>
    <w:p w14:paraId="27CD8E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INITIAL_WEDGE</w:t>
      </w:r>
    </w:p>
    <w:p w14:paraId="7640AD0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FAILURE_PATTERN</w:t>
      </w:r>
    </w:p>
    <w:p w14:paraId="5054E92F">
      <w:pPr>
        <w:pStyle w:val="6"/>
        <w:keepNext w:val="0"/>
        <w:keepLines w:val="0"/>
        <w:widowControl/>
        <w:suppressLineNumbers w:val="0"/>
      </w:pPr>
      <w:r>
        <w:t>重点回答：</w:t>
      </w:r>
    </w:p>
    <w:p w14:paraId="478D28C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类似需求是否曾出现？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谁付款？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在什么条件下成立或失败？</w:t>
      </w:r>
    </w:p>
    <w:p w14:paraId="76BE44F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B48FF">
      <w:pPr>
        <w:pStyle w:val="3"/>
        <w:keepNext w:val="0"/>
        <w:keepLines w:val="0"/>
        <w:widowControl/>
        <w:suppressLineNumbers w:val="0"/>
      </w:pPr>
      <w:r>
        <w:t>A3 Venture Design</w:t>
      </w:r>
    </w:p>
    <w:p w14:paraId="691E55D8">
      <w:pPr>
        <w:pStyle w:val="6"/>
        <w:keepNext w:val="0"/>
        <w:keepLines w:val="0"/>
        <w:widowControl/>
        <w:suppressLineNumbers w:val="0"/>
      </w:pPr>
      <w:r>
        <w:t>主要 Objective：</w:t>
      </w:r>
    </w:p>
    <w:p w14:paraId="6282AB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BUSINESS_MODEL</w:t>
      </w:r>
    </w:p>
    <w:p w14:paraId="149251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INITIAL_WEDGE</w:t>
      </w:r>
    </w:p>
    <w:p w14:paraId="1C3650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PRICING</w:t>
      </w:r>
    </w:p>
    <w:p w14:paraId="593016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EARLY_GTM</w:t>
      </w:r>
    </w:p>
    <w:p w14:paraId="6AF596C2">
      <w:pPr>
        <w:pStyle w:val="6"/>
        <w:keepNext w:val="0"/>
        <w:keepLines w:val="0"/>
        <w:widowControl/>
        <w:suppressLineNumbers w:val="0"/>
      </w:pPr>
      <w:r>
        <w:t>用途：</w:t>
      </w:r>
    </w:p>
    <w:p w14:paraId="512B91B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校准 Business Model Candidate。</w:t>
      </w:r>
    </w:p>
    <w:p w14:paraId="0E2FFFD6">
      <w:pPr>
        <w:pStyle w:val="6"/>
        <w:keepNext w:val="0"/>
        <w:keepLines w:val="0"/>
        <w:widowControl/>
        <w:suppressLineNumbers w:val="0"/>
      </w:pPr>
      <w:r>
        <w:t>不得照抄案例完整商业模式。</w:t>
      </w:r>
    </w:p>
    <w:p w14:paraId="4E726B6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0C5C5">
      <w:pPr>
        <w:pStyle w:val="3"/>
        <w:keepNext w:val="0"/>
        <w:keepLines w:val="0"/>
        <w:widowControl/>
        <w:suppressLineNumbers w:val="0"/>
      </w:pPr>
      <w:r>
        <w:t>A4 Project Prosecutor</w:t>
      </w:r>
    </w:p>
    <w:p w14:paraId="53FBD307">
      <w:pPr>
        <w:pStyle w:val="6"/>
        <w:keepNext w:val="0"/>
        <w:keepLines w:val="0"/>
        <w:widowControl/>
        <w:suppressLineNumbers w:val="0"/>
      </w:pPr>
      <w:r>
        <w:t>主要 Objective：</w:t>
      </w:r>
    </w:p>
    <w:p w14:paraId="006C95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FAILURE_PATTERN</w:t>
      </w:r>
    </w:p>
    <w:p w14:paraId="32DB11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ANTI_PATTERN</w:t>
      </w:r>
    </w:p>
    <w:p w14:paraId="0ED466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PIVOT_PATTERN</w:t>
      </w:r>
    </w:p>
    <w:p w14:paraId="42F991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CONTRACT_RISK</w:t>
      </w:r>
    </w:p>
    <w:p w14:paraId="1EDDA40D">
      <w:pPr>
        <w:pStyle w:val="6"/>
        <w:keepNext w:val="0"/>
        <w:keepLines w:val="0"/>
        <w:widowControl/>
        <w:suppressLineNumbers w:val="0"/>
      </w:pPr>
      <w:r>
        <w:t>A4 应优先搜索：</w:t>
      </w:r>
    </w:p>
    <w:p w14:paraId="682617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disconfirming cases</w:t>
      </w:r>
    </w:p>
    <w:p w14:paraId="46F09CAB">
      <w:pPr>
        <w:pStyle w:val="6"/>
        <w:keepNext w:val="0"/>
        <w:keepLines w:val="0"/>
        <w:widowControl/>
        <w:suppressLineNumbers w:val="0"/>
      </w:pPr>
      <w:r>
        <w:t>而不是只搜索支持当前项目的案例。</w:t>
      </w:r>
    </w:p>
    <w:p w14:paraId="3D78968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40AFF">
      <w:pPr>
        <w:pStyle w:val="3"/>
        <w:keepNext w:val="0"/>
        <w:keepLines w:val="0"/>
        <w:widowControl/>
        <w:suppressLineNumbers w:val="0"/>
      </w:pPr>
      <w:r>
        <w:t>A5 Financial &amp; Business Model</w:t>
      </w:r>
    </w:p>
    <w:p w14:paraId="26442B6E">
      <w:pPr>
        <w:pStyle w:val="6"/>
        <w:keepNext w:val="0"/>
        <w:keepLines w:val="0"/>
        <w:widowControl/>
        <w:suppressLineNumbers w:val="0"/>
      </w:pPr>
      <w:r>
        <w:t>主要 Objective：</w:t>
      </w:r>
    </w:p>
    <w:p w14:paraId="1575B9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FINANCIAL_BENCHMARK</w:t>
      </w:r>
    </w:p>
    <w:p w14:paraId="108F40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PRICING</w:t>
      </w:r>
    </w:p>
    <w:p w14:paraId="2F705D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CASHFLOW</w:t>
      </w:r>
    </w:p>
    <w:p w14:paraId="639CE2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CONTRACT_RISK</w:t>
      </w:r>
    </w:p>
    <w:p w14:paraId="004274F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OPERATING_LEVERAGE</w:t>
      </w:r>
    </w:p>
    <w:p w14:paraId="4A6B0F55">
      <w:pPr>
        <w:pStyle w:val="6"/>
        <w:keepNext w:val="0"/>
        <w:keepLines w:val="0"/>
        <w:widowControl/>
        <w:suppressLineNumbers w:val="0"/>
      </w:pPr>
      <w:r>
        <w:t>只有通过对应 Eligibility 的 Case Unit 才允许作为 benchmark。</w:t>
      </w:r>
    </w:p>
    <w:p w14:paraId="21DC669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7195B">
      <w:pPr>
        <w:pStyle w:val="3"/>
        <w:keepNext w:val="0"/>
        <w:keepLines w:val="0"/>
        <w:widowControl/>
        <w:suppressLineNumbers w:val="0"/>
      </w:pPr>
      <w:r>
        <w:t>A6 Execution Strategy</w:t>
      </w:r>
    </w:p>
    <w:p w14:paraId="1827BD91">
      <w:pPr>
        <w:pStyle w:val="6"/>
        <w:keepNext w:val="0"/>
        <w:keepLines w:val="0"/>
        <w:widowControl/>
        <w:suppressLineNumbers w:val="0"/>
      </w:pPr>
      <w:r>
        <w:t>主要 Objective：</w:t>
      </w:r>
    </w:p>
    <w:p w14:paraId="780BEE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EARLY_GTM</w:t>
      </w:r>
    </w:p>
    <w:p w14:paraId="6848CE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SCALED_GTM</w:t>
      </w:r>
    </w:p>
    <w:p w14:paraId="2885C5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DELIVERY_MODEL</w:t>
      </w:r>
    </w:p>
    <w:p w14:paraId="0EBF669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INITIAL_WEDGE</w:t>
      </w:r>
    </w:p>
    <w:p w14:paraId="716E0E67">
      <w:pPr>
        <w:pStyle w:val="6"/>
        <w:keepNext w:val="0"/>
        <w:keepLines w:val="0"/>
        <w:widowControl/>
        <w:suppressLineNumbers w:val="0"/>
      </w:pPr>
      <w:r>
        <w:t>必须区分：</w:t>
      </w:r>
    </w:p>
    <w:p w14:paraId="79A4EE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Founder-led</w:t>
      </w:r>
    </w:p>
    <w:p w14:paraId="2DE22F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vs</w:t>
      </w:r>
    </w:p>
    <w:p w14:paraId="04D643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Scaled motion</w:t>
      </w:r>
    </w:p>
    <w:p w14:paraId="56D8F728">
      <w:pPr>
        <w:pStyle w:val="6"/>
        <w:keepNext w:val="0"/>
        <w:keepLines w:val="0"/>
        <w:widowControl/>
        <w:suppressLineNumbers w:val="0"/>
      </w:pPr>
      <w:r>
        <w:t>不得将成熟公司今天的渠道倒推为创业初期打法。</w:t>
      </w:r>
    </w:p>
    <w:p w14:paraId="1FE7CB8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305F4">
      <w:pPr>
        <w:pStyle w:val="3"/>
        <w:keepNext w:val="0"/>
        <w:keepLines w:val="0"/>
        <w:widowControl/>
        <w:suppressLineNumbers w:val="0"/>
      </w:pPr>
      <w:r>
        <w:t>A7 Next Action Planner</w:t>
      </w:r>
    </w:p>
    <w:p w14:paraId="7AA29CBF">
      <w:pPr>
        <w:pStyle w:val="6"/>
        <w:keepNext w:val="0"/>
        <w:keepLines w:val="0"/>
        <w:widowControl/>
        <w:suppressLineNumbers w:val="0"/>
      </w:pPr>
      <w:r>
        <w:t>默认不主动扩大案例检索。</w:t>
      </w:r>
    </w:p>
    <w:p w14:paraId="798289AD">
      <w:pPr>
        <w:pStyle w:val="6"/>
        <w:keepNext w:val="0"/>
        <w:keepLines w:val="0"/>
        <w:widowControl/>
        <w:suppressLineNumbers w:val="0"/>
      </w:pPr>
      <w:r>
        <w:t>只有当案例能够帮助解决：</w:t>
      </w:r>
    </w:p>
    <w:p w14:paraId="3887F6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 Primary Bottleneck</w:t>
      </w:r>
    </w:p>
    <w:p w14:paraId="529552B6">
      <w:pPr>
        <w:pStyle w:val="6"/>
        <w:keepNext w:val="0"/>
        <w:keepLines w:val="0"/>
        <w:widowControl/>
        <w:suppressLineNumbers w:val="0"/>
      </w:pPr>
      <w:r>
        <w:t>时才使用 Case Context。</w:t>
      </w:r>
    </w:p>
    <w:p w14:paraId="3E4D0DA9">
      <w:pPr>
        <w:pStyle w:val="6"/>
        <w:keepNext w:val="0"/>
        <w:keepLines w:val="0"/>
        <w:widowControl/>
        <w:suppressLineNumbers w:val="0"/>
      </w:pPr>
      <w:r>
        <w:t>案例不得让 A7 从当前项目现实问题转向“模仿某公司”。</w:t>
      </w:r>
    </w:p>
    <w:p w14:paraId="097E2E1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B1ACD">
      <w:pPr>
        <w:pStyle w:val="3"/>
        <w:keepNext w:val="0"/>
        <w:keepLines w:val="0"/>
        <w:widowControl/>
        <w:suppressLineNumbers w:val="0"/>
      </w:pPr>
      <w:r>
        <w:t>A8 Startup Case Intelligence</w:t>
      </w:r>
    </w:p>
    <w:p w14:paraId="3AA899B9">
      <w:pPr>
        <w:pStyle w:val="6"/>
        <w:keepNext w:val="0"/>
        <w:keepLines w:val="0"/>
        <w:widowControl/>
        <w:suppressLineNumbers w:val="0"/>
      </w:pPr>
      <w:r>
        <w:t>拥有最完整的 READ 权限：</w:t>
      </w:r>
    </w:p>
    <w:p w14:paraId="3BF595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SEARCH</w:t>
      </w:r>
    </w:p>
    <w:p w14:paraId="0E193B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COMPARE</w:t>
      </w:r>
    </w:p>
    <w:p w14:paraId="6ECF79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GET_FULL_CASE</w:t>
      </w:r>
    </w:p>
    <w:p w14:paraId="032A35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GET_CLAIM_TRACE</w:t>
      </w:r>
    </w:p>
    <w:p w14:paraId="23B2A618">
      <w:pPr>
        <w:pStyle w:val="6"/>
        <w:keepNext w:val="0"/>
        <w:keepLines w:val="0"/>
        <w:widowControl/>
        <w:suppressLineNumbers w:val="0"/>
      </w:pPr>
      <w:r>
        <w:t>但 A8 同样不能绕过：</w:t>
      </w:r>
    </w:p>
    <w:p w14:paraId="67C5DF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Eligibility</w:t>
      </w:r>
    </w:p>
    <w:p w14:paraId="14862C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Scope</w:t>
      </w:r>
    </w:p>
    <w:p w14:paraId="37A445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</w:t>
      </w:r>
    </w:p>
    <w:p w14:paraId="20B9BC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0768C9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Transferability</w:t>
      </w:r>
    </w:p>
    <w:p w14:paraId="4DC5DAFC">
      <w:pPr>
        <w:pStyle w:val="6"/>
        <w:keepNext w:val="0"/>
        <w:keepLines w:val="0"/>
        <w:widowControl/>
        <w:suppressLineNumbers w:val="0"/>
      </w:pPr>
      <w:r>
        <w:t>A8 不拥有数据库最终 Mutation Authority。</w:t>
      </w:r>
    </w:p>
    <w:p w14:paraId="058D08D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A6260">
      <w:pPr>
        <w:pStyle w:val="3"/>
        <w:keepNext w:val="0"/>
        <w:keepLines w:val="0"/>
        <w:widowControl/>
        <w:suppressLineNumbers w:val="0"/>
      </w:pPr>
      <w:r>
        <w:t>A9 Founder Matchmaking</w:t>
      </w:r>
    </w:p>
    <w:p w14:paraId="393A14F8">
      <w:pPr>
        <w:pStyle w:val="6"/>
        <w:keepNext w:val="0"/>
        <w:keepLines w:val="0"/>
        <w:widowControl/>
        <w:suppressLineNumbers w:val="0"/>
      </w:pPr>
      <w:r>
        <w:t>仅在资源需求推理时使用：</w:t>
      </w:r>
    </w:p>
    <w:p w14:paraId="1404E2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Founder dependency</w:t>
      </w:r>
    </w:p>
    <w:p w14:paraId="0EC542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Distribution dependency</w:t>
      </w:r>
    </w:p>
    <w:p w14:paraId="28B39B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Specialized talent dependency</w:t>
      </w:r>
    </w:p>
    <w:p w14:paraId="246101A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Partner dependency</w:t>
      </w:r>
    </w:p>
    <w:p w14:paraId="7F427E59">
      <w:pPr>
        <w:pStyle w:val="6"/>
        <w:keepNext w:val="0"/>
        <w:keepLines w:val="0"/>
        <w:widowControl/>
        <w:suppressLineNumbers w:val="0"/>
      </w:pPr>
      <w:r>
        <w:t>Company Case 不直接决定人与人匹配结果。</w:t>
      </w:r>
    </w:p>
    <w:p w14:paraId="431DCDE4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1BE40">
      <w:pPr>
        <w:pStyle w:val="3"/>
        <w:keepNext w:val="0"/>
        <w:keepLines w:val="0"/>
        <w:widowControl/>
        <w:suppressLineNumbers w:val="0"/>
      </w:pPr>
      <w:r>
        <w:t>A10 Business Plan Architect</w:t>
      </w:r>
    </w:p>
    <w:p w14:paraId="4E95F7ED">
      <w:pPr>
        <w:pStyle w:val="6"/>
        <w:keepNext w:val="0"/>
        <w:keepLines w:val="0"/>
        <w:widowControl/>
        <w:suppressLineNumbers w:val="0"/>
      </w:pPr>
      <w:r>
        <w:t>可以用于：</w:t>
      </w:r>
    </w:p>
    <w:p w14:paraId="274D4B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 Model calibration</w:t>
      </w:r>
    </w:p>
    <w:p w14:paraId="4BE9DE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Pricing calibration</w:t>
      </w:r>
    </w:p>
    <w:p w14:paraId="437CB9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GTM calibration</w:t>
      </w:r>
    </w:p>
    <w:p w14:paraId="1504C4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Financial benchmark</w:t>
      </w:r>
    </w:p>
    <w:p w14:paraId="7E84C9B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Risk challenge</w:t>
      </w:r>
    </w:p>
    <w:p w14:paraId="0D385380">
      <w:pPr>
        <w:pStyle w:val="6"/>
        <w:keepNext w:val="0"/>
        <w:keepLines w:val="0"/>
        <w:widowControl/>
        <w:suppressLineNumbers w:val="0"/>
      </w:pPr>
      <w:r>
        <w:t>必须明确区分：</w:t>
      </w:r>
    </w:p>
    <w:p w14:paraId="0839F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CASE FACT</w:t>
      </w:r>
    </w:p>
    <w:p w14:paraId="07A004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PROJECT FACT</w:t>
      </w:r>
    </w:p>
    <w:p w14:paraId="1D433F5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PROJECT ASSUMPTION</w:t>
      </w:r>
    </w:p>
    <w:p w14:paraId="3F5B5E8A">
      <w:pPr>
        <w:pStyle w:val="6"/>
        <w:keepNext w:val="0"/>
        <w:keepLines w:val="0"/>
        <w:widowControl/>
        <w:suppressLineNumbers w:val="0"/>
      </w:pPr>
      <w:r>
        <w:t>不得把 Case Benchmark 写成用户公司的实际数字。</w:t>
      </w:r>
    </w:p>
    <w:p w14:paraId="67C6DBB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3566F">
      <w:pPr>
        <w:pStyle w:val="2"/>
        <w:keepNext w:val="0"/>
        <w:keepLines w:val="0"/>
        <w:widowControl/>
        <w:suppressLineNumbers w:val="0"/>
      </w:pPr>
      <w:r>
        <w:t>21. Database Write Authority</w:t>
      </w:r>
    </w:p>
    <w:p w14:paraId="20BF8A44">
      <w:pPr>
        <w:pStyle w:val="6"/>
        <w:keepNext w:val="0"/>
        <w:keepLines w:val="0"/>
        <w:widowControl/>
        <w:suppressLineNumbers w:val="0"/>
      </w:pPr>
      <w:r>
        <w:t>普通 Specialist Agent：</w:t>
      </w:r>
    </w:p>
    <w:p w14:paraId="207F70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</w:t>
      </w:r>
    </w:p>
    <w:p w14:paraId="5C0B03F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PROPOSE</w:t>
      </w:r>
    </w:p>
    <w:p w14:paraId="08E1634A">
      <w:pPr>
        <w:pStyle w:val="6"/>
        <w:keepNext w:val="0"/>
        <w:keepLines w:val="0"/>
        <w:widowControl/>
        <w:suppressLineNumbers w:val="0"/>
      </w:pPr>
      <w:r>
        <w:t>不得：</w:t>
      </w:r>
    </w:p>
    <w:p w14:paraId="6042B9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INSERT</w:t>
      </w:r>
    </w:p>
    <w:p w14:paraId="60B1C8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UPDATE</w:t>
      </w:r>
    </w:p>
    <w:p w14:paraId="50AD7B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DELETE</w:t>
      </w:r>
    </w:p>
    <w:p w14:paraId="4629A26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MERGE</w:t>
      </w:r>
    </w:p>
    <w:p w14:paraId="4D92EFD3">
      <w:pPr>
        <w:pStyle w:val="6"/>
        <w:keepNext w:val="0"/>
        <w:keepLines w:val="0"/>
        <w:widowControl/>
        <w:suppressLineNumbers w:val="0"/>
      </w:pPr>
      <w:r>
        <w:t>Research / Ingestion Agent：</w:t>
      </w:r>
    </w:p>
    <w:p w14:paraId="158AC360">
      <w:pPr>
        <w:pStyle w:val="6"/>
        <w:keepNext w:val="0"/>
        <w:keepLines w:val="0"/>
        <w:widowControl/>
        <w:suppressLineNumbers w:val="0"/>
      </w:pPr>
      <w:r>
        <w:t>可以提出：</w:t>
      </w:r>
    </w:p>
    <w:p w14:paraId="32BB005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CompanyCaseMutationProposal</w:t>
      </w:r>
    </w:p>
    <w:p w14:paraId="5768E810">
      <w:pPr>
        <w:pStyle w:val="6"/>
        <w:keepNext w:val="0"/>
        <w:keepLines w:val="0"/>
        <w:widowControl/>
        <w:suppressLineNumbers w:val="0"/>
      </w:pPr>
      <w:r>
        <w:t>真正执行：</w:t>
      </w:r>
    </w:p>
    <w:p w14:paraId="0BA4DC5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Company Intelligence Mutation Engine</w:t>
      </w:r>
    </w:p>
    <w:p w14:paraId="19908673">
      <w:pPr>
        <w:pStyle w:val="6"/>
        <w:keepNext w:val="0"/>
        <w:keepLines w:val="0"/>
        <w:widowControl/>
        <w:suppressLineNumbers w:val="0"/>
      </w:pPr>
      <w:r>
        <w:t>Mutation Engine 必须检查：</w:t>
      </w:r>
    </w:p>
    <w:p w14:paraId="7605D0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</w:t>
      </w:r>
    </w:p>
    <w:p w14:paraId="795138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stable IDs</w:t>
      </w:r>
    </w:p>
    <w:p w14:paraId="63C5B1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entity resolution</w:t>
      </w:r>
    </w:p>
    <w:p w14:paraId="49EA45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conflicts</w:t>
      </w:r>
    </w:p>
    <w:p w14:paraId="210327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revision</w:t>
      </w:r>
    </w:p>
    <w:p w14:paraId="24FBA1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permissions</w:t>
      </w:r>
    </w:p>
    <w:p w14:paraId="58E6CE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audit log</w:t>
      </w:r>
    </w:p>
    <w:p w14:paraId="34D6CA5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48E7C">
      <w:pPr>
        <w:pStyle w:val="2"/>
        <w:keepNext w:val="0"/>
        <w:keepLines w:val="0"/>
        <w:widowControl/>
        <w:suppressLineNumbers w:val="0"/>
      </w:pPr>
      <w:r>
        <w:t>22. Agent Response Rule</w:t>
      </w:r>
    </w:p>
    <w:p w14:paraId="764AD772">
      <w:pPr>
        <w:pStyle w:val="6"/>
        <w:keepNext w:val="0"/>
        <w:keepLines w:val="0"/>
        <w:widowControl/>
        <w:suppressLineNumbers w:val="0"/>
      </w:pPr>
      <w:r>
        <w:t>当案例实际影响最终建议时，Agent 内部必须知道：</w:t>
      </w:r>
    </w:p>
    <w:p w14:paraId="535EA1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Which Case</w:t>
      </w:r>
    </w:p>
    <w:p w14:paraId="35EDA1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Which Snapshot</w:t>
      </w:r>
    </w:p>
    <w:p w14:paraId="12DA0B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Which Scope</w:t>
      </w:r>
    </w:p>
    <w:p w14:paraId="48FF3A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Which Facts</w:t>
      </w:r>
    </w:p>
    <w:p w14:paraId="35E594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Which Differences</w:t>
      </w:r>
    </w:p>
    <w:p w14:paraId="0ECC96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Which Eligibility</w:t>
      </w:r>
    </w:p>
    <w:p w14:paraId="0ED8065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Which Evidence</w:t>
      </w:r>
    </w:p>
    <w:p w14:paraId="7F93C17B">
      <w:pPr>
        <w:pStyle w:val="6"/>
        <w:keepNext w:val="0"/>
        <w:keepLines w:val="0"/>
        <w:widowControl/>
        <w:suppressLineNumbers w:val="0"/>
      </w:pPr>
      <w:r>
        <w:t>用户可见回答不必显示所有内部字段，但必须体现案例的适用边界。</w:t>
      </w:r>
    </w:p>
    <w:p w14:paraId="21B3447A">
      <w:pPr>
        <w:pStyle w:val="6"/>
        <w:keepNext w:val="0"/>
        <w:keepLines w:val="0"/>
        <w:widowControl/>
        <w:suppressLineNumbers w:val="0"/>
      </w:pPr>
      <w:r>
        <w:t>推荐表达：</w:t>
      </w:r>
    </w:p>
    <w:p w14:paraId="765CD7C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数据库中的三个高可比案例都采用了 founder-led 销售作为最早期获客方式，因此这一模式值得作为你的验证候选。不过其中两个案例的创始人已经拥有行业客户网络，而你目前没有这一优势，所以不能直接迁移它们的成交速度。对你的项目，更有价值的验证不是复制它们的增长路径，而是先测试陌生客户获取能力。</w:t>
      </w:r>
    </w:p>
    <w:p w14:paraId="1FC8E7F9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1829E4D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类似公司都是这样做的，所以你也应该这样做。</w:t>
      </w:r>
    </w:p>
    <w:p w14:paraId="0B01A82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21BC4">
      <w:pPr>
        <w:pStyle w:val="2"/>
        <w:keepNext w:val="0"/>
        <w:keepLines w:val="0"/>
        <w:widowControl/>
        <w:suppressLineNumbers w:val="0"/>
      </w:pPr>
      <w:r>
        <w:t>23. Database Traceability</w:t>
      </w:r>
    </w:p>
    <w:p w14:paraId="148019B3">
      <w:pPr>
        <w:pStyle w:val="6"/>
        <w:keepNext w:val="0"/>
        <w:keepLines w:val="0"/>
        <w:widowControl/>
        <w:suppressLineNumbers w:val="0"/>
      </w:pPr>
      <w:r>
        <w:t>任何进入 Case Context 的重要事实至少保留：</w:t>
      </w:r>
    </w:p>
    <w:p w14:paraId="495573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company_id</w:t>
      </w:r>
    </w:p>
    <w:p w14:paraId="437FE4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snapshot_id</w:t>
      </w:r>
    </w:p>
    <w:p w14:paraId="4F4575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claim_id</w:t>
      </w:r>
    </w:p>
    <w:p w14:paraId="1984D2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evidence_id</w:t>
      </w:r>
    </w:p>
    <w:p w14:paraId="4EF33E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source_id</w:t>
      </w:r>
    </w:p>
    <w:p w14:paraId="5AF0453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last_verified_at</w:t>
      </w:r>
    </w:p>
    <w:p w14:paraId="46CB74DA">
      <w:pPr>
        <w:pStyle w:val="6"/>
        <w:keepNext w:val="0"/>
        <w:keepLines w:val="0"/>
        <w:widowControl/>
        <w:suppressLineNumbers w:val="0"/>
      </w:pPr>
      <w:r>
        <w:t>必要时 Agent 可以调用：</w:t>
      </w:r>
    </w:p>
    <w:p w14:paraId="6AA948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get_claim_trace()</w:t>
      </w:r>
    </w:p>
    <w:p w14:paraId="72365143">
      <w:pPr>
        <w:pStyle w:val="6"/>
        <w:keepNext w:val="0"/>
        <w:keepLines w:val="0"/>
        <w:widowControl/>
        <w:suppressLineNumbers w:val="0"/>
      </w:pPr>
      <w:r>
        <w:t>返回：</w:t>
      </w:r>
    </w:p>
    <w:p w14:paraId="6BCBF4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Claim</w:t>
      </w:r>
    </w:p>
    <w:p w14:paraId="4B2030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Supporting Evidence</w:t>
      </w:r>
    </w:p>
    <w:p w14:paraId="0E3F56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Contradicting Evidence</w:t>
      </w:r>
    </w:p>
    <w:p w14:paraId="6F3DD5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Source</w:t>
      </w:r>
    </w:p>
    <w:p w14:paraId="53B94B0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Freshness</w:t>
      </w:r>
    </w:p>
    <w:p w14:paraId="1178574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E2116">
      <w:pPr>
        <w:pStyle w:val="2"/>
        <w:keepNext w:val="0"/>
        <w:keepLines w:val="0"/>
        <w:widowControl/>
        <w:suppressLineNumbers w:val="0"/>
      </w:pPr>
      <w:r>
        <w:t>24. Refresh Behavior</w:t>
      </w:r>
    </w:p>
    <w:p w14:paraId="7FB35A1E">
      <w:pPr>
        <w:pStyle w:val="6"/>
        <w:keepNext w:val="0"/>
        <w:keepLines w:val="0"/>
        <w:widowControl/>
        <w:suppressLineNumbers w:val="0"/>
      </w:pPr>
      <w:r>
        <w:t>Retrieval Engine 在返回 Case 前应检查：</w:t>
      </w:r>
    </w:p>
    <w:p w14:paraId="2E9585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last_verified_at</w:t>
      </w:r>
    </w:p>
    <w:p w14:paraId="61BA7B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refresh_class</w:t>
      </w:r>
    </w:p>
    <w:p w14:paraId="7DB794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next_refresh_at</w:t>
      </w:r>
    </w:p>
    <w:p w14:paraId="686D6B52">
      <w:pPr>
        <w:pStyle w:val="6"/>
        <w:keepNext w:val="0"/>
        <w:keepLines w:val="0"/>
        <w:widowControl/>
        <w:suppressLineNumbers w:val="0"/>
      </w:pPr>
      <w:r>
        <w:t>如果：</w:t>
      </w:r>
    </w:p>
    <w:p w14:paraId="5C753F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pricing = STALE</w:t>
      </w:r>
    </w:p>
    <w:p w14:paraId="3EF0575C">
      <w:pPr>
        <w:pStyle w:val="6"/>
        <w:keepNext w:val="0"/>
        <w:keepLines w:val="0"/>
        <w:widowControl/>
        <w:suppressLineNumbers w:val="0"/>
      </w:pPr>
      <w:r>
        <w:t>则不得作为当前 Pricing Benchmark。</w:t>
      </w:r>
    </w:p>
    <w:p w14:paraId="6F356D02">
      <w:pPr>
        <w:pStyle w:val="6"/>
        <w:keepNext w:val="0"/>
        <w:keepLines w:val="0"/>
        <w:widowControl/>
        <w:suppressLineNumbers w:val="0"/>
      </w:pPr>
      <w:r>
        <w:t>但历史价格仍可作为：</w:t>
      </w:r>
    </w:p>
    <w:p w14:paraId="5E1B39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HISTORICAL_PRICING_PATTERN</w:t>
      </w:r>
    </w:p>
    <w:p w14:paraId="17B72372">
      <w:pPr>
        <w:pStyle w:val="6"/>
        <w:keepNext w:val="0"/>
        <w:keepLines w:val="0"/>
        <w:widowControl/>
        <w:suppressLineNumbers w:val="0"/>
      </w:pPr>
      <w:r>
        <w:t>返回。</w:t>
      </w:r>
    </w:p>
    <w:p w14:paraId="7C8A44FF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08AD8">
      <w:pPr>
        <w:pStyle w:val="2"/>
        <w:keepNext w:val="0"/>
        <w:keepLines w:val="0"/>
        <w:widowControl/>
        <w:suppressLineNumbers w:val="0"/>
      </w:pPr>
      <w:r>
        <w:t>25. Storage Recommendation</w:t>
      </w:r>
    </w:p>
    <w:p w14:paraId="46E87D9E">
      <w:pPr>
        <w:pStyle w:val="6"/>
        <w:keepNext w:val="0"/>
        <w:keepLines w:val="0"/>
        <w:widowControl/>
        <w:suppressLineNumbers w:val="0"/>
      </w:pPr>
      <w:r>
        <w:t>V1 推荐工程结构：</w:t>
      </w:r>
    </w:p>
    <w:p w14:paraId="2E01F8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PostgreSQL</w:t>
      </w:r>
    </w:p>
    <w:p w14:paraId="452D22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Canonical structured objects</w:t>
      </w:r>
    </w:p>
    <w:p w14:paraId="4ECF45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Claims</w:t>
      </w:r>
    </w:p>
    <w:p w14:paraId="070F5C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Evidence</w:t>
      </w:r>
    </w:p>
    <w:p w14:paraId="56B79B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Sources</w:t>
      </w:r>
    </w:p>
    <w:p w14:paraId="4AC715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Eligibility</w:t>
      </w:r>
    </w:p>
    <w:p w14:paraId="145FA8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Revisions</w:t>
      </w:r>
    </w:p>
    <w:p w14:paraId="532095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Runtime metadata</w:t>
      </w:r>
    </w:p>
    <w:p w14:paraId="195BD80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99CB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PostgreSQL / pgvector</w:t>
      </w:r>
    </w:p>
    <w:p w14:paraId="4457E9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Retrieval embeddings</w:t>
      </w:r>
    </w:p>
    <w:p w14:paraId="58075A0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6255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 Storage</w:t>
      </w:r>
    </w:p>
    <w:p w14:paraId="7A9E78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Original uploaded case files</w:t>
      </w:r>
    </w:p>
    <w:p w14:paraId="3A527E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Archived webpages</w:t>
      </w:r>
    </w:p>
    <w:p w14:paraId="7C22336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Source snapshots</w:t>
      </w:r>
    </w:p>
    <w:p w14:paraId="2C96BB80">
      <w:pPr>
        <w:pStyle w:val="6"/>
        <w:keepNext w:val="0"/>
        <w:keepLines w:val="0"/>
        <w:widowControl/>
        <w:suppressLineNumbers w:val="0"/>
      </w:pPr>
      <w:r>
        <w:t>暂时不要求独立 Graph Database。</w:t>
      </w:r>
    </w:p>
    <w:p w14:paraId="2194A667">
      <w:pPr>
        <w:pStyle w:val="6"/>
        <w:keepNext w:val="0"/>
        <w:keepLines w:val="0"/>
        <w:widowControl/>
        <w:suppressLineNumbers w:val="0"/>
      </w:pPr>
      <w:r>
        <w:t>数据模型保持 Graph-compatible，即可在未来需要时加入：</w:t>
      </w:r>
    </w:p>
    <w:p w14:paraId="59E2A32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Neo4j / Graph Engine</w:t>
      </w:r>
    </w:p>
    <w:p w14:paraId="2811036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F4256">
      <w:pPr>
        <w:pStyle w:val="2"/>
        <w:keepNext w:val="0"/>
        <w:keepLines w:val="0"/>
        <w:widowControl/>
        <w:suppressLineNumbers w:val="0"/>
      </w:pPr>
      <w:r>
        <w:t>26. Minimum Runtime Tables</w:t>
      </w:r>
    </w:p>
    <w:p w14:paraId="1699B8AE">
      <w:pPr>
        <w:pStyle w:val="6"/>
        <w:keepNext w:val="0"/>
        <w:keepLines w:val="0"/>
        <w:widowControl/>
        <w:suppressLineNumbers w:val="0"/>
      </w:pPr>
      <w:r>
        <w:t>第一阶段至少：</w:t>
      </w:r>
    </w:p>
    <w:p w14:paraId="593FC5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companies</w:t>
      </w:r>
    </w:p>
    <w:p w14:paraId="666F28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company_revisions</w:t>
      </w:r>
    </w:p>
    <w:p w14:paraId="6597015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EBB79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operating_segments</w:t>
      </w:r>
    </w:p>
    <w:p w14:paraId="4CB0AE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business_units</w:t>
      </w:r>
    </w:p>
    <w:p w14:paraId="2BD092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offers</w:t>
      </w:r>
    </w:p>
    <w:p w14:paraId="573BF6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pricing_objects</w:t>
      </w:r>
    </w:p>
    <w:p w14:paraId="0858FC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revenue_streams</w:t>
      </w:r>
    </w:p>
    <w:p w14:paraId="157F1D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A1AC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business_model_snapshots</w:t>
      </w:r>
    </w:p>
    <w:p w14:paraId="138A40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stakeholders</w:t>
      </w:r>
    </w:p>
    <w:p w14:paraId="39AEC0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customer_segments</w:t>
      </w:r>
    </w:p>
    <w:p w14:paraId="192BFD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contract_structures</w:t>
      </w:r>
    </w:p>
    <w:p w14:paraId="59AFD1F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568BB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metric_definitions</w:t>
      </w:r>
    </w:p>
    <w:p w14:paraId="367740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metric_series</w:t>
      </w:r>
    </w:p>
    <w:p w14:paraId="12644FD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530B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business_events</w:t>
      </w:r>
    </w:p>
    <w:p w14:paraId="407323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pivot_events</w:t>
      </w:r>
    </w:p>
    <w:p w14:paraId="036582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failure_events</w:t>
      </w:r>
    </w:p>
    <w:p w14:paraId="1B465F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restructuring_events</w:t>
      </w:r>
    </w:p>
    <w:p w14:paraId="237794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C048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claims</w:t>
      </w:r>
    </w:p>
    <w:p w14:paraId="31DBB1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22C29A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sources</w:t>
      </w:r>
    </w:p>
    <w:p w14:paraId="194DD7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0B23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patterns</w:t>
      </w:r>
    </w:p>
    <w:p w14:paraId="1EF840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anti_patterns</w:t>
      </w:r>
    </w:p>
    <w:p w14:paraId="158E08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decision_boundaries</w:t>
      </w:r>
    </w:p>
    <w:p w14:paraId="57BC49E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5C2C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retrieval_profiles</w:t>
      </w:r>
    </w:p>
    <w:p w14:paraId="6044E6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case_eligibility</w:t>
      </w:r>
    </w:p>
    <w:p w14:paraId="57372E0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D5A1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ingestion_jobs</w:t>
      </w:r>
    </w:p>
    <w:p w14:paraId="43348E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case_diffs</w:t>
      </w:r>
    </w:p>
    <w:p w14:paraId="09B9EA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case_conflicts</w:t>
      </w:r>
    </w:p>
    <w:p w14:paraId="01DEE53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633B2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case_embeddings</w:t>
      </w:r>
    </w:p>
    <w:p w14:paraId="0C1109C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case_comparisons</w:t>
      </w:r>
    </w:p>
    <w:p w14:paraId="6E8CDC6B">
      <w:pPr>
        <w:pStyle w:val="6"/>
        <w:keepNext w:val="0"/>
        <w:keepLines w:val="0"/>
        <w:widowControl/>
        <w:suppressLineNumbers w:val="0"/>
      </w:pPr>
      <w:r>
        <w:t>P2 Archetype Module 可以第一阶段使用：</w:t>
      </w:r>
    </w:p>
    <w:p w14:paraId="37465E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JSONB</w:t>
      </w:r>
    </w:p>
    <w:p w14:paraId="29A88E32">
      <w:pPr>
        <w:pStyle w:val="6"/>
        <w:keepNext w:val="0"/>
        <w:keepLines w:val="0"/>
        <w:widowControl/>
        <w:suppressLineNumbers w:val="0"/>
      </w:pPr>
      <w:r>
        <w:t>避免过早建立大量低使用率表。</w:t>
      </w:r>
    </w:p>
    <w:p w14:paraId="03ED039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A7E55">
      <w:pPr>
        <w:pStyle w:val="2"/>
        <w:keepNext w:val="0"/>
        <w:keepLines w:val="0"/>
        <w:widowControl/>
        <w:suppressLineNumbers w:val="0"/>
      </w:pPr>
      <w:r>
        <w:t>27. Core Tool Interface</w:t>
      </w:r>
    </w:p>
    <w:p w14:paraId="4E212A6A">
      <w:pPr>
        <w:pStyle w:val="6"/>
        <w:keepNext w:val="0"/>
        <w:keepLines w:val="0"/>
        <w:widowControl/>
        <w:suppressLineNumbers w:val="0"/>
      </w:pPr>
      <w:r>
        <w:t>Agent Runtime 第一阶段只暴露以下 Tool：</w:t>
      </w:r>
    </w:p>
    <w:p w14:paraId="005609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company_intelligence.ingest_case</w:t>
      </w:r>
    </w:p>
    <w:p w14:paraId="458F75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company_intelligence.get_ingestion_status</w:t>
      </w:r>
    </w:p>
    <w:p w14:paraId="47E760C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7E32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company_intelligence.search_cases</w:t>
      </w:r>
    </w:p>
    <w:p w14:paraId="5F1104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company_intelligence.compare_cases</w:t>
      </w:r>
    </w:p>
    <w:p w14:paraId="069919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company_intelligence.get_case_context</w:t>
      </w:r>
    </w:p>
    <w:p w14:paraId="2C4AD7B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company_intelligence.get_claim_trace</w:t>
      </w:r>
    </w:p>
    <w:p w14:paraId="2D9623D9">
      <w:pPr>
        <w:pStyle w:val="6"/>
        <w:keepNext w:val="0"/>
        <w:keepLines w:val="0"/>
        <w:widowControl/>
        <w:suppressLineNumbers w:val="0"/>
      </w:pPr>
      <w:r>
        <w:t>数据库管理后台另有：</w:t>
      </w:r>
    </w:p>
    <w:p w14:paraId="3DE6D3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validate_case</w:t>
      </w:r>
    </w:p>
    <w:p w14:paraId="261A73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resolve_conflict</w:t>
      </w:r>
    </w:p>
    <w:p w14:paraId="5B49C6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approve_mutation</w:t>
      </w:r>
    </w:p>
    <w:p w14:paraId="75F3E7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rebuild_retrieval_profile</w:t>
      </w:r>
    </w:p>
    <w:p w14:paraId="4A76C1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reevaluate_eligibility</w:t>
      </w:r>
    </w:p>
    <w:p w14:paraId="3508549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refresh_case</w:t>
      </w:r>
    </w:p>
    <w:p w14:paraId="42CE5DD0">
      <w:pPr>
        <w:pStyle w:val="6"/>
        <w:keepNext w:val="0"/>
        <w:keepLines w:val="0"/>
        <w:widowControl/>
        <w:suppressLineNumbers w:val="0"/>
      </w:pPr>
      <w:r>
        <w:t>这些不默认暴露给普通业务 Agent。</w:t>
      </w:r>
    </w:p>
    <w:p w14:paraId="4DED973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EB76F">
      <w:pPr>
        <w:pStyle w:val="2"/>
        <w:keepNext w:val="0"/>
        <w:keepLines w:val="0"/>
        <w:widowControl/>
        <w:suppressLineNumbers w:val="0"/>
      </w:pPr>
      <w:r>
        <w:t>28. Non-Negotiable Rules</w:t>
      </w:r>
    </w:p>
    <w:p w14:paraId="2EFB98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Never compare company names; compare Case Units.</w:t>
      </w:r>
    </w:p>
    <w:p w14:paraId="6024E4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AD5E6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Never use semantic similarity as the only retrieval method.</w:t>
      </w:r>
    </w:p>
    <w:p w14:paraId="1F44D95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38C3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Never use a Case outside its eligible purpose as a formal benchmark.</w:t>
      </w:r>
    </w:p>
    <w:p w14:paraId="0B0BFC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E0D5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Never convert Case Evidence into Project Evidence.</w:t>
      </w:r>
    </w:p>
    <w:p w14:paraId="3431E72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0995A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Never silently resolve contradictory Claims.</w:t>
      </w:r>
    </w:p>
    <w:p w14:paraId="3EB245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8A532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Never overwrite historical business-model facts when a Snapshot is required.</w:t>
      </w:r>
    </w:p>
    <w:p w14:paraId="3012646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778D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 Never mix Revenue Streams.</w:t>
      </w:r>
    </w:p>
    <w:p w14:paraId="568D804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8806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8. Never mix metric definitions.</w:t>
      </w:r>
    </w:p>
    <w:p w14:paraId="3E4B691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F1206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9. Never treat mature-company GTM as evidence of early-stage GTM.</w:t>
      </w:r>
    </w:p>
    <w:p w14:paraId="58DAC93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F70E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10. Never use success cases without considering survivorship bias.</w:t>
      </w:r>
    </w:p>
    <w:p w14:paraId="4F81BF3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36A5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11. Never use failure as automatic evidence that demand was absent.</w:t>
      </w:r>
    </w:p>
    <w:p w14:paraId="4477CDB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386F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12. Never let an Agent directly mutate the canonical database.</w:t>
      </w:r>
    </w:p>
    <w:p w14:paraId="7E14FD8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DDDF0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13. Every material Case-derived recommendation must be traceable.</w:t>
      </w:r>
    </w:p>
    <w:p w14:paraId="4967F19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8CA1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14. Critical differences are as important as similarities.</w:t>
      </w:r>
    </w:p>
    <w:p w14:paraId="29CC3D7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13077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15. User/project reality always overrides analogy.</w:t>
      </w:r>
    </w:p>
    <w:p w14:paraId="63DB060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AC6F4">
      <w:pPr>
        <w:pStyle w:val="2"/>
        <w:keepNext w:val="0"/>
        <w:keepLines w:val="0"/>
        <w:widowControl/>
        <w:suppressLineNumbers w:val="0"/>
      </w:pPr>
      <w:r>
        <w:t>29. MVP Acceptance Tests</w:t>
      </w:r>
    </w:p>
    <w:p w14:paraId="02A77DF8">
      <w:pPr>
        <w:pStyle w:val="6"/>
        <w:keepNext w:val="0"/>
        <w:keepLines w:val="0"/>
        <w:widowControl/>
        <w:suppressLineNumbers w:val="0"/>
      </w:pPr>
      <w:r>
        <w:t>系统至少通过以下测试才允许正式接入 A0–A10。</w:t>
      </w:r>
    </w:p>
    <w:p w14:paraId="69DE1715">
      <w:pPr>
        <w:pStyle w:val="4"/>
        <w:keepNext w:val="0"/>
        <w:keepLines w:val="0"/>
        <w:widowControl/>
        <w:suppressLineNumbers w:val="0"/>
      </w:pPr>
      <w:r>
        <w:t>Test 1 — Duplicate Upload</w:t>
      </w:r>
    </w:p>
    <w:p w14:paraId="2692F77F">
      <w:pPr>
        <w:pStyle w:val="6"/>
        <w:keepNext w:val="0"/>
        <w:keepLines w:val="0"/>
        <w:widowControl/>
        <w:suppressLineNumbers w:val="0"/>
      </w:pPr>
      <w:r>
        <w:t>连续上传同一家公司的相同文件：</w:t>
      </w:r>
    </w:p>
    <w:p w14:paraId="2638C3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不得生成新 Company</w:t>
      </w:r>
    </w:p>
    <w:p w14:paraId="4D086C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不得生成重复 Claim</w:t>
      </w:r>
    </w:p>
    <w:p w14:paraId="1456CA0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不得重新生成对象 ID</w:t>
      </w:r>
    </w:p>
    <w:p w14:paraId="75D681D1">
      <w:pPr>
        <w:pStyle w:val="4"/>
        <w:keepNext w:val="0"/>
        <w:keepLines w:val="0"/>
        <w:widowControl/>
        <w:suppressLineNumbers w:val="0"/>
      </w:pPr>
      <w:r>
        <w:t>Test 2 — Historical Price</w:t>
      </w:r>
    </w:p>
    <w:p w14:paraId="2BB03F79">
      <w:pPr>
        <w:pStyle w:val="6"/>
        <w:keepNext w:val="0"/>
        <w:keepLines w:val="0"/>
        <w:widowControl/>
        <w:suppressLineNumbers w:val="0"/>
      </w:pPr>
      <w:r>
        <w:t>上传旧价格后再上传新价格：</w:t>
      </w:r>
    </w:p>
    <w:p w14:paraId="7FDE90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旧价格必须保留</w:t>
      </w:r>
    </w:p>
    <w:p w14:paraId="3B83AE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新价格必须有有效时间</w:t>
      </w:r>
    </w:p>
    <w:p w14:paraId="2C1180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不得覆盖历史记录</w:t>
      </w:r>
    </w:p>
    <w:p w14:paraId="40877D24">
      <w:pPr>
        <w:pStyle w:val="4"/>
        <w:keepNext w:val="0"/>
        <w:keepLines w:val="0"/>
        <w:widowControl/>
        <w:suppressLineNumbers w:val="0"/>
      </w:pPr>
      <w:r>
        <w:t>Test 3 — Conflicting Revenue</w:t>
      </w:r>
    </w:p>
    <w:p w14:paraId="4B862E7E">
      <w:pPr>
        <w:pStyle w:val="6"/>
        <w:keepNext w:val="0"/>
        <w:keepLines w:val="0"/>
        <w:widowControl/>
        <w:suppressLineNumbers w:val="0"/>
      </w:pPr>
      <w:r>
        <w:t>两个来源给出不同 Revenue：</w:t>
      </w:r>
    </w:p>
    <w:p w14:paraId="0DCE11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不得自动选择其中之一</w:t>
      </w:r>
    </w:p>
    <w:p w14:paraId="423979C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Claim 必须进入 CONFLICTED 或明确 Scope 差异</w:t>
      </w:r>
    </w:p>
    <w:p w14:paraId="32707C3E">
      <w:pPr>
        <w:pStyle w:val="4"/>
        <w:keepNext w:val="0"/>
        <w:keepLines w:val="0"/>
        <w:widowControl/>
        <w:suppressLineNumbers w:val="0"/>
      </w:pPr>
      <w:r>
        <w:t>Test 4 — Financial Eligibility</w:t>
      </w:r>
    </w:p>
    <w:p w14:paraId="1289BD19">
      <w:pPr>
        <w:pStyle w:val="6"/>
        <w:keepNext w:val="0"/>
        <w:keepLines w:val="0"/>
        <w:widowControl/>
        <w:suppressLineNumbers w:val="0"/>
      </w:pPr>
      <w:r>
        <w:t>案例：</w:t>
      </w:r>
    </w:p>
    <w:p w14:paraId="5881F9C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financial_benchmark_ready = false</w:t>
      </w:r>
    </w:p>
    <w:p w14:paraId="5F29E6B9">
      <w:pPr>
        <w:pStyle w:val="6"/>
        <w:keepNext w:val="0"/>
        <w:keepLines w:val="0"/>
        <w:widowControl/>
        <w:suppressLineNumbers w:val="0"/>
      </w:pPr>
      <w:r>
        <w:t>A5 请求 Financial Benchmark：</w:t>
      </w:r>
    </w:p>
    <w:p w14:paraId="2C5EEFB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不得作为正式 benchmark 返回</w:t>
      </w:r>
    </w:p>
    <w:p w14:paraId="74E457D2">
      <w:pPr>
        <w:pStyle w:val="4"/>
        <w:keepNext w:val="0"/>
        <w:keepLines w:val="0"/>
        <w:widowControl/>
        <w:suppressLineNumbers w:val="0"/>
      </w:pPr>
      <w:r>
        <w:t>Test 5 — Mature vs Early GTM</w:t>
      </w:r>
    </w:p>
    <w:p w14:paraId="006EEBDA">
      <w:pPr>
        <w:pStyle w:val="6"/>
        <w:keepNext w:val="0"/>
        <w:keepLines w:val="0"/>
        <w:widowControl/>
        <w:suppressLineNumbers w:val="0"/>
      </w:pPr>
      <w:r>
        <w:t>数据库只有成熟期渠道信息：</w:t>
      </w:r>
    </w:p>
    <w:p w14:paraId="2C3097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A6 不得声称它是 first-customer strategy</w:t>
      </w:r>
    </w:p>
    <w:p w14:paraId="0884A336">
      <w:pPr>
        <w:pStyle w:val="4"/>
        <w:keepNext w:val="0"/>
        <w:keepLines w:val="0"/>
        <w:widowControl/>
        <w:suppressLineNumbers w:val="0"/>
      </w:pPr>
      <w:r>
        <w:t>Test 6 — Success Bias</w:t>
      </w:r>
    </w:p>
    <w:p w14:paraId="289FBDD2">
      <w:pPr>
        <w:pStyle w:val="6"/>
        <w:keepNext w:val="0"/>
        <w:keepLines w:val="0"/>
        <w:widowControl/>
        <w:suppressLineNumbers w:val="0"/>
      </w:pPr>
      <w:r>
        <w:t>用户项目与成功公司高度相似：</w:t>
      </w:r>
    </w:p>
    <w:p w14:paraId="38611F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系统仍需尽力返回 Failure / Anti-pattern / Counterexample</w:t>
      </w:r>
    </w:p>
    <w:p w14:paraId="56E816A1">
      <w:pPr>
        <w:pStyle w:val="4"/>
        <w:keepNext w:val="0"/>
        <w:keepLines w:val="0"/>
        <w:widowControl/>
        <w:suppressLineNumbers w:val="0"/>
      </w:pPr>
      <w:r>
        <w:t>Test 7 — User Evidence Conflict</w:t>
      </w:r>
    </w:p>
    <w:p w14:paraId="3A93118A">
      <w:pPr>
        <w:pStyle w:val="6"/>
        <w:keepNext w:val="0"/>
        <w:keepLines w:val="0"/>
        <w:widowControl/>
        <w:suppressLineNumbers w:val="0"/>
      </w:pPr>
      <w:r>
        <w:t>Case 显示某渠道有效。</w:t>
      </w:r>
    </w:p>
    <w:p w14:paraId="159A7316">
      <w:pPr>
        <w:pStyle w:val="6"/>
        <w:keepNext w:val="0"/>
        <w:keepLines w:val="0"/>
        <w:widowControl/>
        <w:suppressLineNumbers w:val="0"/>
      </w:pPr>
      <w:r>
        <w:t>用户项目真实实验：</w:t>
      </w:r>
    </w:p>
    <w:p w14:paraId="1394E9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200 outreach</w:t>
      </w:r>
    </w:p>
    <w:p w14:paraId="43475CF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 qualified response</w:t>
      </w:r>
    </w:p>
    <w:p w14:paraId="115D43E9">
      <w:pPr>
        <w:pStyle w:val="6"/>
        <w:keepNext w:val="0"/>
        <w:keepLines w:val="0"/>
        <w:widowControl/>
        <w:suppressLineNumbers w:val="0"/>
      </w:pPr>
      <w:r>
        <w:t>Agent 必须优先处理用户的一手实验，而不是继续用案例压过现实。</w:t>
      </w:r>
    </w:p>
    <w:p w14:paraId="15962099">
      <w:pPr>
        <w:pStyle w:val="4"/>
        <w:keepNext w:val="0"/>
        <w:keepLines w:val="0"/>
        <w:widowControl/>
        <w:suppressLineNumbers w:val="0"/>
      </w:pPr>
      <w:r>
        <w:t>Test 8 — Scope Mixing</w:t>
      </w:r>
    </w:p>
    <w:p w14:paraId="676F46C6">
      <w:pPr>
        <w:pStyle w:val="6"/>
        <w:keepNext w:val="0"/>
        <w:keepLines w:val="0"/>
        <w:widowControl/>
        <w:suppressLineNumbers w:val="0"/>
      </w:pPr>
      <w:r>
        <w:t>Company 同时有：</w:t>
      </w:r>
    </w:p>
    <w:p w14:paraId="6B5306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SaaS</w:t>
      </w:r>
    </w:p>
    <w:p w14:paraId="07B53F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Payments</w:t>
      </w:r>
    </w:p>
    <w:p w14:paraId="312F4B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Hardware</w:t>
      </w:r>
    </w:p>
    <w:p w14:paraId="3EEAA473">
      <w:pPr>
        <w:pStyle w:val="6"/>
        <w:keepNext w:val="0"/>
        <w:keepLines w:val="0"/>
        <w:widowControl/>
        <w:suppressLineNumbers w:val="0"/>
      </w:pPr>
      <w:r>
        <w:t>不得用公司总体 Gross Margin 作为 SaaS Revenue Stream Margin。</w:t>
      </w:r>
    </w:p>
    <w:p w14:paraId="00F33AD8">
      <w:pPr>
        <w:pStyle w:val="4"/>
        <w:keepNext w:val="0"/>
        <w:keepLines w:val="0"/>
        <w:widowControl/>
        <w:suppressLineNumbers w:val="0"/>
      </w:pPr>
      <w:r>
        <w:t>Test 9 — Metric Definition</w:t>
      </w:r>
    </w:p>
    <w:p w14:paraId="061A9FCD">
      <w:pPr>
        <w:pStyle w:val="6"/>
        <w:keepNext w:val="0"/>
        <w:keepLines w:val="0"/>
        <w:widowControl/>
        <w:suppressLineNumbers w:val="0"/>
      </w:pPr>
      <w:r>
        <w:t>Company A：</w:t>
      </w:r>
    </w:p>
    <w:p w14:paraId="45429C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Customer</w:t>
      </w:r>
    </w:p>
    <w:p w14:paraId="72FB6B38">
      <w:pPr>
        <w:pStyle w:val="6"/>
        <w:keepNext w:val="0"/>
        <w:keepLines w:val="0"/>
        <w:widowControl/>
        <w:suppressLineNumbers w:val="0"/>
      </w:pPr>
      <w:r>
        <w:t>Company B：</w:t>
      </w:r>
    </w:p>
    <w:p w14:paraId="1DE27B3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Location</w:t>
      </w:r>
    </w:p>
    <w:p w14:paraId="551968C4">
      <w:pPr>
        <w:pStyle w:val="6"/>
        <w:keepNext w:val="0"/>
        <w:keepLines w:val="0"/>
        <w:widowControl/>
        <w:suppressLineNumbers w:val="0"/>
      </w:pPr>
      <w:r>
        <w:t>没有 Mapping 时：</w:t>
      </w:r>
    </w:p>
    <w:p w14:paraId="304994D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禁止直接数量比较。</w:t>
      </w:r>
    </w:p>
    <w:p w14:paraId="33C1A8CD">
      <w:pPr>
        <w:pStyle w:val="4"/>
        <w:keepNext w:val="0"/>
        <w:keepLines w:val="0"/>
        <w:widowControl/>
        <w:suppressLineNumbers w:val="0"/>
      </w:pPr>
      <w:r>
        <w:t>Test 10 — Traceability</w:t>
      </w:r>
    </w:p>
    <w:p w14:paraId="0CB556A1">
      <w:pPr>
        <w:pStyle w:val="6"/>
        <w:keepNext w:val="0"/>
        <w:keepLines w:val="0"/>
        <w:widowControl/>
        <w:suppressLineNumbers w:val="0"/>
      </w:pPr>
      <w:r>
        <w:t>Agent 输出使用某 Financial Benchmark：</w:t>
      </w:r>
    </w:p>
    <w:p w14:paraId="05509653">
      <w:pPr>
        <w:pStyle w:val="6"/>
        <w:keepNext w:val="0"/>
        <w:keepLines w:val="0"/>
        <w:widowControl/>
        <w:suppressLineNumbers w:val="0"/>
      </w:pPr>
      <w:r>
        <w:t>必须可以追溯：</w:t>
      </w:r>
    </w:p>
    <w:p w14:paraId="07F49B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Case Unit</w:t>
      </w:r>
    </w:p>
    <w:p w14:paraId="795289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Metric Definition</w:t>
      </w:r>
    </w:p>
    <w:p w14:paraId="121D8E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Metric Series</w:t>
      </w:r>
    </w:p>
    <w:p w14:paraId="7436A6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Claim</w:t>
      </w:r>
    </w:p>
    <w:p w14:paraId="72BBDE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Evidence</w:t>
      </w:r>
    </w:p>
    <w:p w14:paraId="4156A2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Source</w:t>
      </w:r>
    </w:p>
    <w:p w14:paraId="47EB1A0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B09FC">
      <w:pPr>
        <w:pStyle w:val="2"/>
        <w:keepNext w:val="0"/>
        <w:keepLines w:val="0"/>
        <w:widowControl/>
        <w:suppressLineNumbers w:val="0"/>
      </w:pPr>
      <w:r>
        <w:t>30. Runtime Success Criterion</w:t>
      </w:r>
    </w:p>
    <w:p w14:paraId="24FC896D">
      <w:pPr>
        <w:pStyle w:val="6"/>
        <w:keepNext w:val="0"/>
        <w:keepLines w:val="0"/>
        <w:widowControl/>
        <w:suppressLineNumbers w:val="0"/>
      </w:pPr>
      <w:r>
        <w:t>Company Intelligence Runtime 的目标不是：</w:t>
      </w:r>
    </w:p>
    <w:p w14:paraId="462227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让 Agent 引用更多公司。</w:t>
      </w:r>
    </w:p>
    <w:p w14:paraId="36194B6B">
      <w:pPr>
        <w:pStyle w:val="6"/>
        <w:keepNext w:val="0"/>
        <w:keepLines w:val="0"/>
        <w:widowControl/>
        <w:suppressLineNumbers w:val="0"/>
      </w:pPr>
      <w:r>
        <w:t>目标是：</w:t>
      </w:r>
    </w:p>
    <w:p w14:paraId="5AA7E3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让 Agent 在有可比案例时判断得更有依据，</w:t>
      </w:r>
    </w:p>
    <w:p w14:paraId="42F428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在案例不可比时知道为什么不能类比，</w:t>
      </w:r>
    </w:p>
    <w:p w14:paraId="40C2AA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在案例与用户现实冲突时优先相信现实。</w:t>
      </w:r>
    </w:p>
    <w:p w14:paraId="5B7D63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4DC87"/>
    <w:multiLevelType w:val="multilevel"/>
    <w:tmpl w:val="AED4D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F74236F"/>
    <w:multiLevelType w:val="multilevel"/>
    <w:tmpl w:val="0F7423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85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2026-08-11T20:21:56Z</dcterms:created>
  <dc:creator>PC</dc:creator>
  <cp:lastModifiedBy>zsq</cp:lastModifiedBy>
  <dcterms:modified xsi:type="dcterms:W3CDTF">2026-08-11T20:22:00Z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0E476E4A406D450695B87F41884217F5_12</vt:lpwstr>
  </property>
</Properties>
</file>