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 w:firstLineChars="20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49220" cy="2219960"/>
            <wp:effectExtent l="0" t="0" r="508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炉霍县牦牛肉干系列选用青藏高原纯净、无污染的鲜牦牛肉作原料，辅以天然上等香料，按照传统工艺精工细作而成，具有野香浓郁，色鲜味美，化渣可口的特点。</w:t>
      </w:r>
    </w:p>
    <w:p>
      <w:pPr>
        <w:ind w:firstLine="480" w:firstLineChars="20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49880" cy="1881505"/>
            <wp:effectExtent l="0" t="0" r="762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川乌</w:t>
      </w:r>
      <w:r>
        <w:rPr>
          <w:rFonts w:hint="eastAsia"/>
        </w:rPr>
        <w:t>为常用川产道地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"http://shop.bytravel.cn/produce/4E2D836F/" \t "http://shop.bytravel.cn/produce/7089970D5DDD4E4C/_blank" </w:instrText>
      </w:r>
      <w:r>
        <w:rPr>
          <w:rFonts w:hint="eastAsia"/>
        </w:rPr>
        <w:fldChar w:fldCharType="separate"/>
      </w:r>
      <w:r>
        <w:rPr>
          <w:rFonts w:hint="eastAsia"/>
        </w:rPr>
        <w:t>中药</w:t>
      </w:r>
      <w:r>
        <w:rPr>
          <w:rFonts w:hint="eastAsia"/>
        </w:rPr>
        <w:fldChar w:fldCharType="end"/>
      </w:r>
      <w:r>
        <w:rPr>
          <w:rFonts w:hint="eastAsia"/>
        </w:rPr>
        <w:t>材，草本植物乌头，干燥主根。又称川草乌、乌头等。性热， 味辛、苦，有大毒，具有祛风、除湿、散寒等功效。</w:t>
      </w:r>
    </w:p>
    <w:p>
      <w:pPr>
        <w:ind w:firstLine="42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46655" cy="2041525"/>
            <wp:effectExtent l="0" t="0" r="444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“雪域俄色茶”</w:t>
      </w:r>
      <w:r>
        <w:rPr>
          <w:rFonts w:hint="eastAsia"/>
          <w:lang w:val="en-US" w:eastAsia="zh-CN"/>
        </w:rPr>
        <w:t>系</w:t>
      </w:r>
      <w:r>
        <w:rPr>
          <w:rFonts w:hint="eastAsia"/>
        </w:rPr>
        <w:t>俄色树属.于在无任何污染环境中生长的野生树，为雪域高原地区独特的稀有树种。在霍尔章谷地区，许多树龄已达百年甚至数百年。长期以来，俄色“霍尔古藏茶”在藏区仅作为接待贵宾、节庆活动和专供土司、-以及贵族阶层的奢侈饮品，它的神奇药用功效被录入了最具权威的藏医学著作《四部医典》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2010" cy="2007235"/>
            <wp:effectExtent l="0" t="0" r="8890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玉米馍</w:t>
      </w:r>
      <w:r>
        <w:rPr>
          <w:rFonts w:hint="eastAsia"/>
        </w:rPr>
        <w:t>用金钩鲜肉做馅，仿效“焦粑”的做法，用上等玉米面，创造出玉米面包金钩炕饼，以其香、咸酥、脆味长诱人，食者排队购买，风行一时。</w:t>
      </w:r>
    </w:p>
    <w:p>
      <w:pPr>
        <w:ind w:firstLine="480" w:firstLineChars="20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4380" cy="2184400"/>
            <wp:effectExtent l="0" t="0" r="762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茯苓为生长在松树根部的寄生真菌，四川较早栽培的药用菌。又称松茯苓、茯灵。属担子菌纲多孔目多孔菌科卧孔菌属。含茯苓聚糖和三萜类化合物茯苓酸等多种 成分，有利尿、健脾、安神等作用。是传统中药材，也可配制成糕点，是老年人 和幼儿的滋补健脾食品。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hZWNkMWNiMjkwMGQ1YzdmYzI1MGJhZWU3OTEyZGYifQ=="/>
  </w:docVars>
  <w:rsids>
    <w:rsidRoot w:val="7AC60502"/>
    <w:rsid w:val="7AC6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2023-04-12T13:48:00Z</dcterms:created>
  <dc:creator>南巷清风℡北巷浊酒</dc:creator>
  <cp:lastModifiedBy>WPS_1681197381</cp:lastModifiedBy>
  <dcterms:modified xsi:type="dcterms:W3CDTF">2023-04-12T14:08:03Z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D44A601718164499BFF3CE48DBE4FEFD_11</vt:lpwstr>
  </property>
</Properties>
</file>