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5D47" w:rsidRPr="00285D47" w:rsidRDefault="00285D47" w:rsidP="00285D47">
      <w:pPr>
        <w:pStyle w:val="a9"/>
        <w:rPr>
          <w:rFonts w:ascii="宋体" w:hAnsi="宋体"/>
          <w:sz w:val="48"/>
          <w:szCs w:val="48"/>
        </w:rPr>
      </w:pPr>
      <w:r w:rsidRPr="00285D47">
        <w:rPr>
          <w:rFonts w:ascii="宋体" w:hAnsi="宋体"/>
          <w:sz w:val="48"/>
          <w:szCs w:val="48"/>
        </w:rPr>
        <w:t>家庭医生</w:t>
      </w:r>
      <w:proofErr w:type="gramStart"/>
      <w:r w:rsidRPr="00285D47">
        <w:rPr>
          <w:rFonts w:ascii="宋体" w:hAnsi="宋体"/>
          <w:sz w:val="48"/>
          <w:szCs w:val="48"/>
        </w:rPr>
        <w:t>健康云</w:t>
      </w:r>
      <w:proofErr w:type="gramEnd"/>
      <w:r w:rsidRPr="00285D47">
        <w:rPr>
          <w:rFonts w:ascii="宋体" w:hAnsi="宋体"/>
          <w:sz w:val="48"/>
          <w:szCs w:val="48"/>
        </w:rPr>
        <w:t>平台</w:t>
      </w:r>
    </w:p>
    <w:p w:rsidR="00302FE6" w:rsidRPr="00B61A84" w:rsidRDefault="00715815" w:rsidP="00285D47">
      <w:pPr>
        <w:pStyle w:val="a9"/>
        <w:rPr>
          <w:rFonts w:ascii="宋体" w:hAnsi="宋体"/>
          <w:sz w:val="48"/>
          <w:szCs w:val="48"/>
        </w:rPr>
      </w:pPr>
      <w:bookmarkStart w:id="0" w:name="_GoBack"/>
      <w:bookmarkEnd w:id="0"/>
      <w:r w:rsidRPr="00715815">
        <w:rPr>
          <w:rFonts w:ascii="宋体" w:hAnsi="宋体" w:hint="eastAsia"/>
          <w:sz w:val="48"/>
          <w:szCs w:val="48"/>
        </w:rPr>
        <w:t>安全体系说明</w:t>
      </w:r>
    </w:p>
    <w:p w:rsidR="00302FE6" w:rsidRPr="00B61A84" w:rsidRDefault="0010446C">
      <w:pPr>
        <w:pStyle w:val="1"/>
        <w:spacing w:before="0" w:after="0" w:line="240" w:lineRule="atLeast"/>
        <w:rPr>
          <w:rFonts w:ascii="宋体" w:hAnsi="宋体"/>
          <w:sz w:val="30"/>
          <w:szCs w:val="30"/>
        </w:rPr>
      </w:pPr>
      <w:r w:rsidRPr="00B61A84">
        <w:rPr>
          <w:rFonts w:ascii="宋体" w:hAnsi="宋体" w:hint="eastAsia"/>
          <w:sz w:val="30"/>
          <w:szCs w:val="30"/>
        </w:rPr>
        <w:t>系统架构</w:t>
      </w:r>
    </w:p>
    <w:p w:rsidR="00302FE6" w:rsidRPr="00B61A84" w:rsidRDefault="0010446C">
      <w:pPr>
        <w:pStyle w:val="2"/>
        <w:spacing w:before="0" w:after="0" w:line="240" w:lineRule="atLeast"/>
        <w:rPr>
          <w:rFonts w:ascii="宋体" w:hAnsi="宋体"/>
          <w:sz w:val="30"/>
          <w:szCs w:val="30"/>
        </w:rPr>
      </w:pPr>
      <w:r w:rsidRPr="00B61A84">
        <w:rPr>
          <w:rFonts w:ascii="宋体" w:hAnsi="宋体" w:hint="eastAsia"/>
          <w:sz w:val="30"/>
          <w:szCs w:val="30"/>
        </w:rPr>
        <w:t>总体设计原则</w:t>
      </w:r>
    </w:p>
    <w:p w:rsidR="00302FE6" w:rsidRPr="00B61A84" w:rsidRDefault="0010446C">
      <w:pPr>
        <w:pStyle w:val="3"/>
        <w:numPr>
          <w:ilvl w:val="2"/>
          <w:numId w:val="1"/>
        </w:numPr>
        <w:rPr>
          <w:rFonts w:ascii="宋体" w:hAnsi="宋体"/>
          <w:sz w:val="30"/>
          <w:szCs w:val="30"/>
        </w:rPr>
      </w:pPr>
      <w:r w:rsidRPr="00B61A84">
        <w:rPr>
          <w:rFonts w:ascii="宋体" w:hAnsi="宋体" w:hint="eastAsia"/>
          <w:sz w:val="30"/>
          <w:szCs w:val="30"/>
        </w:rPr>
        <w:t>前瞻性、先进性原则</w:t>
      </w:r>
    </w:p>
    <w:p w:rsidR="00302FE6" w:rsidRPr="00B61A84" w:rsidRDefault="0010446C">
      <w:pPr>
        <w:autoSpaceDE w:val="0"/>
        <w:autoSpaceDN w:val="0"/>
        <w:adjustRightInd w:val="0"/>
        <w:spacing w:before="13" w:line="274" w:lineRule="auto"/>
        <w:ind w:right="172" w:firstLine="420"/>
        <w:rPr>
          <w:rFonts w:ascii="宋体" w:hAnsi="宋体"/>
        </w:rPr>
      </w:pPr>
      <w:r w:rsidRPr="00B61A84">
        <w:rPr>
          <w:rFonts w:ascii="宋体" w:hAnsi="宋体" w:hint="eastAsia"/>
        </w:rPr>
        <w:t>系统的设计和所采用的技术必须具备足够的前瞻性</w:t>
      </w:r>
      <w:r w:rsidRPr="00B61A84">
        <w:rPr>
          <w:rFonts w:ascii="宋体" w:hAnsi="宋体"/>
        </w:rPr>
        <w:t xml:space="preserve"> </w:t>
      </w:r>
      <w:r w:rsidRPr="00B61A84">
        <w:rPr>
          <w:rFonts w:ascii="宋体" w:hAnsi="宋体" w:hint="eastAsia"/>
        </w:rPr>
        <w:t>和先进性，充分考虑到由于医院业务发展所带来的海量数据处理，确保未来</w:t>
      </w:r>
      <w:r w:rsidRPr="00B61A84">
        <w:rPr>
          <w:rFonts w:ascii="宋体" w:hAnsi="宋体"/>
        </w:rPr>
        <w:t xml:space="preserve"> 5 </w:t>
      </w:r>
      <w:r w:rsidRPr="00B61A84">
        <w:rPr>
          <w:rFonts w:ascii="宋体" w:hAnsi="宋体" w:hint="eastAsia"/>
        </w:rPr>
        <w:t>年内可以满足医院业务运作对整个系统的需求。</w:t>
      </w:r>
    </w:p>
    <w:p w:rsidR="00302FE6" w:rsidRPr="00B61A84" w:rsidRDefault="0010446C">
      <w:pPr>
        <w:pStyle w:val="3"/>
        <w:numPr>
          <w:ilvl w:val="2"/>
          <w:numId w:val="1"/>
        </w:numPr>
        <w:rPr>
          <w:rFonts w:ascii="宋体" w:hAnsi="宋体"/>
          <w:sz w:val="30"/>
          <w:szCs w:val="30"/>
        </w:rPr>
      </w:pPr>
      <w:r w:rsidRPr="00B61A84">
        <w:rPr>
          <w:rFonts w:ascii="宋体" w:hAnsi="宋体" w:hint="eastAsia"/>
          <w:sz w:val="30"/>
          <w:szCs w:val="30"/>
        </w:rPr>
        <w:t>实时性原则</w:t>
      </w:r>
    </w:p>
    <w:p w:rsidR="00302FE6" w:rsidRPr="00B61A84" w:rsidRDefault="0010446C">
      <w:pPr>
        <w:autoSpaceDE w:val="0"/>
        <w:autoSpaceDN w:val="0"/>
        <w:adjustRightInd w:val="0"/>
        <w:spacing w:before="13" w:line="274" w:lineRule="auto"/>
        <w:ind w:right="172" w:firstLine="420"/>
        <w:rPr>
          <w:rFonts w:ascii="宋体" w:hAnsi="宋体"/>
        </w:rPr>
      </w:pPr>
      <w:r w:rsidRPr="00B61A84">
        <w:rPr>
          <w:rFonts w:ascii="宋体" w:hAnsi="宋体" w:hint="eastAsia"/>
        </w:rPr>
        <w:t>临床信息系统业务处理频繁、信息交换量较大的信息系统，</w:t>
      </w:r>
      <w:r w:rsidRPr="00B61A84">
        <w:rPr>
          <w:rFonts w:ascii="宋体" w:hAnsi="宋体"/>
        </w:rPr>
        <w:t xml:space="preserve"> </w:t>
      </w:r>
      <w:r w:rsidRPr="00B61A84">
        <w:rPr>
          <w:rFonts w:ascii="宋体" w:hAnsi="宋体" w:hint="eastAsia"/>
        </w:rPr>
        <w:t>业务处理的速度直接关系到医院正常运作和经济效益，以及客户对医院的评价。</w:t>
      </w:r>
      <w:r w:rsidRPr="00B61A84">
        <w:rPr>
          <w:rFonts w:ascii="宋体" w:hAnsi="宋体"/>
        </w:rPr>
        <w:t xml:space="preserve"> </w:t>
      </w:r>
      <w:r w:rsidRPr="00B61A84">
        <w:rPr>
          <w:rFonts w:ascii="宋体" w:hAnsi="宋体" w:hint="eastAsia"/>
        </w:rPr>
        <w:t>在正常情况下，系统必须在大业务量的情况下同时保持快速的实时响应能力，以</w:t>
      </w:r>
      <w:r w:rsidRPr="00B61A84">
        <w:rPr>
          <w:rFonts w:ascii="宋体" w:hAnsi="宋体"/>
        </w:rPr>
        <w:t xml:space="preserve"> </w:t>
      </w:r>
      <w:r w:rsidRPr="00B61A84">
        <w:rPr>
          <w:rFonts w:ascii="宋体" w:hAnsi="宋体" w:hint="eastAsia"/>
        </w:rPr>
        <w:t>保证整个业务系统的通畅运行。</w:t>
      </w:r>
    </w:p>
    <w:p w:rsidR="00302FE6" w:rsidRPr="00B61A84" w:rsidRDefault="0010446C">
      <w:pPr>
        <w:pStyle w:val="3"/>
        <w:numPr>
          <w:ilvl w:val="2"/>
          <w:numId w:val="1"/>
        </w:numPr>
        <w:rPr>
          <w:rFonts w:ascii="宋体" w:hAnsi="宋体"/>
          <w:sz w:val="30"/>
          <w:szCs w:val="30"/>
        </w:rPr>
      </w:pPr>
      <w:r w:rsidRPr="00B61A84">
        <w:rPr>
          <w:rFonts w:ascii="宋体" w:hAnsi="宋体" w:hint="eastAsia"/>
          <w:sz w:val="30"/>
          <w:szCs w:val="30"/>
        </w:rPr>
        <w:t>扩充性、开放性原则</w:t>
      </w:r>
    </w:p>
    <w:p w:rsidR="00302FE6" w:rsidRPr="00B61A84" w:rsidRDefault="0010446C">
      <w:pPr>
        <w:autoSpaceDE w:val="0"/>
        <w:autoSpaceDN w:val="0"/>
        <w:adjustRightInd w:val="0"/>
        <w:spacing w:before="13" w:line="274" w:lineRule="auto"/>
        <w:ind w:right="172" w:firstLine="420"/>
        <w:rPr>
          <w:rFonts w:ascii="宋体" w:hAnsi="宋体"/>
        </w:rPr>
      </w:pPr>
      <w:r w:rsidRPr="00B61A84">
        <w:rPr>
          <w:rFonts w:ascii="宋体" w:hAnsi="宋体" w:hint="eastAsia"/>
        </w:rPr>
        <w:t>为适应不断飞速发展的医院业务，系统要具备良好的扩展性、开放性和移植性，能随着业务规模的增长和业务种类的增加，能方便地增加新的硬件以提高处理能力，增加或修改软件功能以适应新业务的开展。整个系统采用结构化、模块化设计，对外提供清晰、完整的资料和控制接口，支持业界通用的标准平台和协议，提供标准接口，以便进行系统集成和系统资料交换。</w:t>
      </w:r>
    </w:p>
    <w:p w:rsidR="00302FE6" w:rsidRPr="00B61A84" w:rsidRDefault="0010446C">
      <w:pPr>
        <w:pStyle w:val="3"/>
        <w:numPr>
          <w:ilvl w:val="2"/>
          <w:numId w:val="1"/>
        </w:numPr>
        <w:rPr>
          <w:rFonts w:ascii="宋体" w:hAnsi="宋体"/>
          <w:sz w:val="30"/>
          <w:szCs w:val="30"/>
        </w:rPr>
      </w:pPr>
      <w:r w:rsidRPr="00B61A84">
        <w:rPr>
          <w:rFonts w:ascii="宋体" w:hAnsi="宋体" w:hint="eastAsia"/>
          <w:sz w:val="30"/>
          <w:szCs w:val="30"/>
        </w:rPr>
        <w:t>安全性原则</w:t>
      </w:r>
    </w:p>
    <w:p w:rsidR="00302FE6" w:rsidRPr="00B61A84" w:rsidRDefault="0010446C">
      <w:pPr>
        <w:autoSpaceDE w:val="0"/>
        <w:autoSpaceDN w:val="0"/>
        <w:adjustRightInd w:val="0"/>
        <w:spacing w:before="13" w:line="274" w:lineRule="auto"/>
        <w:ind w:right="170" w:firstLine="420"/>
        <w:rPr>
          <w:rFonts w:ascii="宋体" w:hAnsi="宋体"/>
        </w:rPr>
      </w:pPr>
      <w:r w:rsidRPr="00B61A84">
        <w:rPr>
          <w:rFonts w:ascii="宋体" w:hAnsi="宋体" w:hint="eastAsia"/>
        </w:rPr>
        <w:t>医院业务系统关系到救护病人的生命，系统的安全性属于优先考虑的指标之一。在系统设计、实施阶段必须从多个方面充分考虑整个系统的安全性，另外系统中所有的重要操作留有痕迹，以规范管理。按照每个用户所在</w:t>
      </w:r>
      <w:r w:rsidRPr="00B61A84">
        <w:rPr>
          <w:rFonts w:ascii="宋体" w:hAnsi="宋体"/>
        </w:rPr>
        <w:t xml:space="preserve"> </w:t>
      </w:r>
      <w:r w:rsidRPr="00B61A84">
        <w:rPr>
          <w:rFonts w:ascii="宋体" w:hAnsi="宋体" w:hint="eastAsia"/>
        </w:rPr>
        <w:t>的岗位和所需完成的业务，由系统管理员分配权限，每个用户只能看到本人所允许和应该看到的信息。</w:t>
      </w:r>
    </w:p>
    <w:p w:rsidR="00302FE6" w:rsidRPr="00B61A84" w:rsidRDefault="0010446C">
      <w:pPr>
        <w:pStyle w:val="3"/>
        <w:numPr>
          <w:ilvl w:val="2"/>
          <w:numId w:val="1"/>
        </w:numPr>
        <w:rPr>
          <w:rFonts w:ascii="宋体" w:hAnsi="宋体"/>
          <w:sz w:val="30"/>
          <w:szCs w:val="30"/>
        </w:rPr>
      </w:pPr>
      <w:r w:rsidRPr="00B61A84">
        <w:rPr>
          <w:rFonts w:ascii="宋体" w:hAnsi="宋体" w:hint="eastAsia"/>
          <w:sz w:val="30"/>
          <w:szCs w:val="30"/>
        </w:rPr>
        <w:lastRenderedPageBreak/>
        <w:t>操作性原则</w:t>
      </w:r>
    </w:p>
    <w:p w:rsidR="00302FE6" w:rsidRPr="00B61A84" w:rsidRDefault="0010446C">
      <w:pPr>
        <w:autoSpaceDE w:val="0"/>
        <w:autoSpaceDN w:val="0"/>
        <w:adjustRightInd w:val="0"/>
        <w:spacing w:before="13" w:line="274" w:lineRule="auto"/>
        <w:ind w:right="170" w:firstLine="420"/>
        <w:rPr>
          <w:rFonts w:ascii="宋体" w:hAnsi="宋体"/>
        </w:rPr>
      </w:pPr>
      <w:r w:rsidRPr="00B61A84">
        <w:rPr>
          <w:rFonts w:ascii="宋体" w:hAnsi="宋体" w:hint="eastAsia"/>
        </w:rPr>
        <w:t>快速查询患者资料是临床信息系统必须具备的重要功能之一，要求人机界面友好、直观、清楚、统一，通过收集和整理医护人员提出的专业意见，达到既简化操作，提高软件的可用性，同时又保证资料的一致性。</w:t>
      </w:r>
    </w:p>
    <w:p w:rsidR="00302FE6" w:rsidRPr="00B61A84" w:rsidRDefault="0010446C">
      <w:pPr>
        <w:pStyle w:val="2"/>
        <w:spacing w:before="0" w:after="0" w:line="240" w:lineRule="atLeast"/>
        <w:rPr>
          <w:rFonts w:ascii="宋体" w:hAnsi="宋体"/>
          <w:sz w:val="30"/>
          <w:szCs w:val="30"/>
        </w:rPr>
      </w:pPr>
      <w:r w:rsidRPr="00B61A84">
        <w:rPr>
          <w:rFonts w:ascii="宋体" w:hAnsi="宋体" w:hint="eastAsia"/>
          <w:sz w:val="30"/>
          <w:szCs w:val="30"/>
        </w:rPr>
        <w:t>系统架构图</w:t>
      </w:r>
    </w:p>
    <w:p w:rsidR="00302FE6" w:rsidRPr="00B61A84" w:rsidRDefault="0010446C">
      <w:pPr>
        <w:autoSpaceDE w:val="0"/>
        <w:autoSpaceDN w:val="0"/>
        <w:adjustRightInd w:val="0"/>
        <w:spacing w:before="13" w:line="274" w:lineRule="auto"/>
        <w:ind w:right="170" w:firstLine="420"/>
        <w:rPr>
          <w:rFonts w:ascii="宋体" w:hAnsi="宋体"/>
        </w:rPr>
      </w:pPr>
      <w:r w:rsidRPr="00B61A84">
        <w:rPr>
          <w:rFonts w:ascii="宋体" w:hAnsi="宋体" w:hint="eastAsia"/>
        </w:rPr>
        <w:t>为了不影响医院内部信息系统的运行速度和减少用户的等待时间，本应用系统以当前主流的</w:t>
      </w:r>
      <w:r w:rsidRPr="00B61A84">
        <w:rPr>
          <w:rFonts w:ascii="宋体" w:hAnsi="宋体"/>
        </w:rPr>
        <w:t>Java EE</w:t>
      </w:r>
      <w:r w:rsidRPr="00B61A84">
        <w:rPr>
          <w:rFonts w:ascii="宋体" w:hAnsi="宋体" w:hint="eastAsia"/>
        </w:rPr>
        <w:t>平台进行开发，平台系统采用</w:t>
      </w:r>
      <w:r w:rsidRPr="00B61A84">
        <w:rPr>
          <w:rFonts w:ascii="宋体" w:hAnsi="宋体"/>
        </w:rPr>
        <w:t xml:space="preserve"> B/S </w:t>
      </w:r>
      <w:r w:rsidRPr="00B61A84">
        <w:rPr>
          <w:rFonts w:ascii="宋体" w:hAnsi="宋体" w:hint="eastAsia"/>
        </w:rPr>
        <w:t>模式下多层</w:t>
      </w:r>
      <w:r w:rsidRPr="00B61A84">
        <w:rPr>
          <w:rFonts w:ascii="宋体" w:hAnsi="宋体"/>
        </w:rPr>
        <w:t xml:space="preserve"> MVC </w:t>
      </w:r>
      <w:r w:rsidRPr="00B61A84">
        <w:rPr>
          <w:rFonts w:ascii="宋体" w:hAnsi="宋体" w:hint="eastAsia"/>
        </w:rPr>
        <w:t>结构设计，界面处理、业务逻辑、数据运算分离，采用院内多台前置机集群，平台服务集群与负载均衡的方式为用户提供数据访问。</w:t>
      </w:r>
    </w:p>
    <w:p w:rsidR="00302FE6" w:rsidRPr="00B61A84" w:rsidRDefault="003A725C">
      <w:pPr>
        <w:autoSpaceDE w:val="0"/>
        <w:autoSpaceDN w:val="0"/>
        <w:adjustRightInd w:val="0"/>
        <w:spacing w:before="13" w:line="274" w:lineRule="auto"/>
        <w:ind w:right="170" w:firstLine="420"/>
        <w:rPr>
          <w:rFonts w:ascii="宋体" w:hAnsi="宋体" w:cs="微软雅黑"/>
          <w:sz w:val="24"/>
          <w:szCs w:val="24"/>
        </w:rPr>
      </w:pPr>
      <w:proofErr w:type="gramStart"/>
      <w:r>
        <w:rPr>
          <w:rFonts w:ascii="宋体" w:hAnsi="宋体" w:cs="微软雅黑" w:hint="eastAsia"/>
          <w:sz w:val="24"/>
          <w:szCs w:val="24"/>
        </w:rPr>
        <w:t>健康云</w:t>
      </w:r>
      <w:r w:rsidR="0010446C" w:rsidRPr="00B61A84">
        <w:rPr>
          <w:rFonts w:ascii="宋体" w:hAnsi="宋体" w:cs="微软雅黑" w:hint="eastAsia"/>
          <w:sz w:val="24"/>
          <w:szCs w:val="24"/>
        </w:rPr>
        <w:t>系统</w:t>
      </w:r>
      <w:proofErr w:type="gramEnd"/>
      <w:r w:rsidR="0010446C" w:rsidRPr="00B61A84">
        <w:rPr>
          <w:rFonts w:ascii="宋体" w:hAnsi="宋体" w:cs="微软雅黑" w:hint="eastAsia"/>
          <w:sz w:val="24"/>
          <w:szCs w:val="24"/>
        </w:rPr>
        <w:t>整体系统架构图</w:t>
      </w:r>
    </w:p>
    <w:p w:rsidR="00302FE6" w:rsidRPr="00B61A84" w:rsidRDefault="00285D47">
      <w:pPr>
        <w:rPr>
          <w:rFonts w:ascii="宋体" w:hAnsi="宋体" w:cs="宋体"/>
          <w:kern w:val="0"/>
          <w:sz w:val="24"/>
          <w:szCs w:val="24"/>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277.15pt;visibility:visible;mso-wrap-style:square">
            <v:imagedata r:id="rId9" o:title=""/>
          </v:shape>
        </w:pict>
      </w:r>
    </w:p>
    <w:p w:rsidR="00302FE6" w:rsidRPr="00B61A84" w:rsidRDefault="0010446C">
      <w:pPr>
        <w:pStyle w:val="20"/>
        <w:numPr>
          <w:ilvl w:val="0"/>
          <w:numId w:val="2"/>
        </w:numPr>
        <w:ind w:firstLineChars="0"/>
        <w:rPr>
          <w:rFonts w:ascii="宋体" w:hAnsi="宋体"/>
        </w:rPr>
      </w:pPr>
      <w:r w:rsidRPr="00B61A84">
        <w:rPr>
          <w:rFonts w:ascii="宋体" w:hAnsi="宋体" w:hint="eastAsia"/>
        </w:rPr>
        <w:t>医院前置机与</w:t>
      </w:r>
      <w:proofErr w:type="gramStart"/>
      <w:r w:rsidR="003208D4">
        <w:rPr>
          <w:rFonts w:ascii="宋体" w:hAnsi="宋体" w:hint="eastAsia"/>
        </w:rPr>
        <w:t>健康云</w:t>
      </w:r>
      <w:proofErr w:type="gramEnd"/>
      <w:r w:rsidRPr="00B61A84">
        <w:rPr>
          <w:rFonts w:ascii="宋体" w:hAnsi="宋体" w:hint="eastAsia"/>
        </w:rPr>
        <w:t>平台采用专线方式进行连接，传输数据使用3DES进行加密处理；</w:t>
      </w:r>
    </w:p>
    <w:p w:rsidR="00302FE6" w:rsidRPr="00B61A84" w:rsidRDefault="0010446C">
      <w:pPr>
        <w:pStyle w:val="20"/>
        <w:numPr>
          <w:ilvl w:val="0"/>
          <w:numId w:val="2"/>
        </w:numPr>
        <w:ind w:firstLineChars="0"/>
        <w:rPr>
          <w:rFonts w:ascii="宋体" w:hAnsi="宋体"/>
        </w:rPr>
      </w:pPr>
      <w:r w:rsidRPr="00B61A84">
        <w:rPr>
          <w:rFonts w:ascii="宋体" w:hAnsi="宋体" w:hint="eastAsia"/>
        </w:rPr>
        <w:t>前置机上面部署</w:t>
      </w:r>
      <w:proofErr w:type="gramStart"/>
      <w:r w:rsidR="003A725C">
        <w:rPr>
          <w:rFonts w:ascii="宋体" w:hAnsi="宋体" w:hint="eastAsia"/>
        </w:rPr>
        <w:t>健康云</w:t>
      </w:r>
      <w:proofErr w:type="gramEnd"/>
      <w:r w:rsidRPr="00B61A84">
        <w:rPr>
          <w:rFonts w:ascii="宋体" w:hAnsi="宋体" w:hint="eastAsia"/>
        </w:rPr>
        <w:t>对接服务系统（JAVA WEB）与医院数据缓存服务（</w:t>
      </w:r>
      <w:proofErr w:type="spellStart"/>
      <w:r w:rsidRPr="00B61A84">
        <w:rPr>
          <w:rFonts w:ascii="宋体" w:hAnsi="宋体" w:hint="eastAsia"/>
        </w:rPr>
        <w:t>redis</w:t>
      </w:r>
      <w:proofErr w:type="spellEnd"/>
      <w:r w:rsidRPr="00B61A84">
        <w:rPr>
          <w:rFonts w:ascii="宋体" w:hAnsi="宋体" w:hint="eastAsia"/>
        </w:rPr>
        <w:t>），其中接口采用</w:t>
      </w:r>
      <w:proofErr w:type="spellStart"/>
      <w:r w:rsidRPr="00B61A84">
        <w:rPr>
          <w:rFonts w:ascii="宋体" w:hAnsi="宋体" w:hint="eastAsia"/>
        </w:rPr>
        <w:t>webservice</w:t>
      </w:r>
      <w:proofErr w:type="spellEnd"/>
      <w:r w:rsidRPr="00B61A84">
        <w:rPr>
          <w:rFonts w:ascii="宋体" w:hAnsi="宋体" w:hint="eastAsia"/>
        </w:rPr>
        <w:t>与</w:t>
      </w:r>
      <w:proofErr w:type="spellStart"/>
      <w:r w:rsidRPr="00B61A84">
        <w:rPr>
          <w:rFonts w:ascii="宋体" w:hAnsi="宋体" w:hint="eastAsia"/>
        </w:rPr>
        <w:t>restFul</w:t>
      </w:r>
      <w:proofErr w:type="spellEnd"/>
      <w:r w:rsidRPr="00B61A84">
        <w:rPr>
          <w:rFonts w:ascii="宋体" w:hAnsi="宋体" w:hint="eastAsia"/>
        </w:rPr>
        <w:t>标准服务，数据格式使用标准的XML与JSON对象，参考【医院前置机】；</w:t>
      </w:r>
    </w:p>
    <w:p w:rsidR="00302FE6" w:rsidRPr="00B61A84" w:rsidRDefault="0010446C">
      <w:pPr>
        <w:pStyle w:val="20"/>
        <w:numPr>
          <w:ilvl w:val="0"/>
          <w:numId w:val="2"/>
        </w:numPr>
        <w:ind w:firstLineChars="0"/>
        <w:rPr>
          <w:rFonts w:ascii="宋体" w:hAnsi="宋体"/>
        </w:rPr>
      </w:pPr>
      <w:r w:rsidRPr="00B61A84">
        <w:rPr>
          <w:rFonts w:ascii="宋体" w:hAnsi="宋体" w:hint="eastAsia"/>
        </w:rPr>
        <w:t>医院内部资源基于业务系统进行管理，例如挂号：</w:t>
      </w:r>
      <w:proofErr w:type="gramStart"/>
      <w:r w:rsidR="003A725C">
        <w:rPr>
          <w:rFonts w:ascii="宋体" w:hAnsi="宋体" w:hint="eastAsia"/>
        </w:rPr>
        <w:t>健康云</w:t>
      </w:r>
      <w:r w:rsidRPr="00B61A84">
        <w:rPr>
          <w:rFonts w:ascii="宋体" w:hAnsi="宋体" w:hint="eastAsia"/>
        </w:rPr>
        <w:t>系统</w:t>
      </w:r>
      <w:proofErr w:type="gramEnd"/>
      <w:r w:rsidRPr="00B61A84">
        <w:rPr>
          <w:rFonts w:ascii="宋体" w:hAnsi="宋体" w:hint="eastAsia"/>
        </w:rPr>
        <w:t>仅仅是转发了用户的请求到HIS系统，HIS系统根据实际情况控制挂号成功与否，在这里可以HIS系统可以控制时间、日期、人数等等。</w:t>
      </w:r>
    </w:p>
    <w:p w:rsidR="00302FE6" w:rsidRPr="00B61A84" w:rsidRDefault="0010446C">
      <w:pPr>
        <w:pStyle w:val="3"/>
        <w:numPr>
          <w:ilvl w:val="2"/>
          <w:numId w:val="1"/>
        </w:numPr>
        <w:rPr>
          <w:rFonts w:ascii="宋体" w:hAnsi="宋体"/>
          <w:sz w:val="30"/>
          <w:szCs w:val="30"/>
        </w:rPr>
      </w:pPr>
      <w:r w:rsidRPr="00B61A84">
        <w:rPr>
          <w:rFonts w:ascii="宋体" w:hAnsi="宋体" w:hint="eastAsia"/>
          <w:sz w:val="30"/>
          <w:szCs w:val="30"/>
        </w:rPr>
        <w:lastRenderedPageBreak/>
        <w:t>综合展现层</w:t>
      </w:r>
    </w:p>
    <w:p w:rsidR="00302FE6" w:rsidRPr="00B61A84" w:rsidRDefault="0010446C">
      <w:pPr>
        <w:autoSpaceDE w:val="0"/>
        <w:autoSpaceDN w:val="0"/>
        <w:adjustRightInd w:val="0"/>
        <w:spacing w:line="329" w:lineRule="exact"/>
        <w:ind w:firstLine="420"/>
        <w:rPr>
          <w:rFonts w:ascii="宋体" w:hAnsi="宋体"/>
        </w:rPr>
      </w:pPr>
      <w:r w:rsidRPr="00B61A84">
        <w:rPr>
          <w:rFonts w:ascii="宋体" w:hAnsi="宋体" w:hint="eastAsia"/>
        </w:rPr>
        <w:t>系统用户通过</w:t>
      </w:r>
      <w:r w:rsidRPr="00B61A84">
        <w:rPr>
          <w:rFonts w:ascii="宋体" w:hAnsi="宋体"/>
        </w:rPr>
        <w:t xml:space="preserve">B/S </w:t>
      </w:r>
      <w:r w:rsidRPr="00B61A84">
        <w:rPr>
          <w:rFonts w:ascii="宋体" w:hAnsi="宋体" w:hint="eastAsia"/>
        </w:rPr>
        <w:t>结构的浏览器界面进行业务管理。应用展现层通过</w:t>
      </w:r>
      <w:r w:rsidRPr="00B61A84">
        <w:rPr>
          <w:rFonts w:ascii="宋体" w:hAnsi="宋体"/>
        </w:rPr>
        <w:t xml:space="preserve"> CMS </w:t>
      </w:r>
      <w:r w:rsidRPr="00B61A84">
        <w:rPr>
          <w:rFonts w:ascii="宋体" w:hAnsi="宋体" w:hint="eastAsia"/>
        </w:rPr>
        <w:t>技术实现后台对医院各</w:t>
      </w:r>
      <w:r w:rsidRPr="00B61A84">
        <w:rPr>
          <w:rFonts w:ascii="宋体" w:hAnsi="宋体"/>
        </w:rPr>
        <w:t xml:space="preserve"> </w:t>
      </w:r>
      <w:r w:rsidRPr="00B61A84">
        <w:rPr>
          <w:rFonts w:ascii="宋体" w:hAnsi="宋体" w:hint="eastAsia"/>
        </w:rPr>
        <w:t>类常规栏目的管理和发布等，通过</w:t>
      </w:r>
      <w:r w:rsidRPr="00B61A84">
        <w:rPr>
          <w:rFonts w:ascii="宋体" w:hAnsi="宋体"/>
        </w:rPr>
        <w:t xml:space="preserve"> PORTAL </w:t>
      </w:r>
      <w:r w:rsidRPr="00B61A84">
        <w:rPr>
          <w:rFonts w:ascii="宋体" w:hAnsi="宋体" w:hint="eastAsia"/>
        </w:rPr>
        <w:t>技术实现各类常规栏目的展现。同时，统一的</w:t>
      </w:r>
      <w:r w:rsidRPr="00B61A84">
        <w:rPr>
          <w:rFonts w:ascii="宋体" w:hAnsi="宋体"/>
        </w:rPr>
        <w:t xml:space="preserve"> PORTAL </w:t>
      </w:r>
      <w:r w:rsidRPr="00B61A84">
        <w:rPr>
          <w:rFonts w:ascii="宋体" w:hAnsi="宋体" w:hint="eastAsia"/>
        </w:rPr>
        <w:t>将支持未来</w:t>
      </w:r>
      <w:r w:rsidRPr="00B61A84">
        <w:rPr>
          <w:rFonts w:ascii="宋体" w:hAnsi="宋体"/>
        </w:rPr>
        <w:t xml:space="preserve"> EAI </w:t>
      </w:r>
      <w:r w:rsidRPr="00B61A84">
        <w:rPr>
          <w:rFonts w:ascii="宋体" w:hAnsi="宋体" w:hint="eastAsia"/>
        </w:rPr>
        <w:t>系统集成整合功能，支持</w:t>
      </w:r>
      <w:r w:rsidRPr="00B61A84">
        <w:rPr>
          <w:rFonts w:ascii="宋体" w:hAnsi="宋体"/>
        </w:rPr>
        <w:t xml:space="preserve"> AD </w:t>
      </w:r>
      <w:r w:rsidRPr="00B61A84">
        <w:rPr>
          <w:rFonts w:ascii="宋体" w:hAnsi="宋体" w:hint="eastAsia"/>
        </w:rPr>
        <w:t>单点登陆实现用户一次登录全部访问所有</w:t>
      </w:r>
      <w:proofErr w:type="gramStart"/>
      <w:r w:rsidRPr="00B61A84">
        <w:rPr>
          <w:rFonts w:ascii="宋体" w:hAnsi="宋体" w:hint="eastAsia"/>
        </w:rPr>
        <w:t>有</w:t>
      </w:r>
      <w:proofErr w:type="gramEnd"/>
      <w:r w:rsidRPr="00B61A84">
        <w:rPr>
          <w:rFonts w:ascii="宋体" w:hAnsi="宋体" w:hint="eastAsia"/>
        </w:rPr>
        <w:t>权限的业务数据的功能。同时为运</w:t>
      </w:r>
      <w:proofErr w:type="gramStart"/>
      <w:r w:rsidRPr="00B61A84">
        <w:rPr>
          <w:rFonts w:ascii="宋体" w:hAnsi="宋体" w:hint="eastAsia"/>
        </w:rPr>
        <w:t>维人员</w:t>
      </w:r>
      <w:proofErr w:type="gramEnd"/>
      <w:r w:rsidRPr="00B61A84">
        <w:rPr>
          <w:rFonts w:ascii="宋体" w:hAnsi="宋体" w:hint="eastAsia"/>
        </w:rPr>
        <w:t>和领导提供更加直观清晰报表查询、数据分析的综合展现方式。</w:t>
      </w:r>
    </w:p>
    <w:p w:rsidR="00302FE6" w:rsidRPr="00B61A84" w:rsidRDefault="0010446C">
      <w:pPr>
        <w:pStyle w:val="3"/>
        <w:numPr>
          <w:ilvl w:val="2"/>
          <w:numId w:val="1"/>
        </w:numPr>
        <w:rPr>
          <w:rFonts w:ascii="宋体" w:hAnsi="宋体"/>
          <w:sz w:val="30"/>
          <w:szCs w:val="30"/>
        </w:rPr>
      </w:pPr>
      <w:r w:rsidRPr="00B61A84">
        <w:rPr>
          <w:rFonts w:ascii="宋体" w:hAnsi="宋体" w:hint="eastAsia"/>
          <w:sz w:val="30"/>
          <w:szCs w:val="30"/>
        </w:rPr>
        <w:t>业务应用层</w:t>
      </w:r>
    </w:p>
    <w:p w:rsidR="00302FE6" w:rsidRPr="00B61A84" w:rsidRDefault="0010446C">
      <w:pPr>
        <w:autoSpaceDE w:val="0"/>
        <w:autoSpaceDN w:val="0"/>
        <w:adjustRightInd w:val="0"/>
        <w:spacing w:before="13" w:line="274" w:lineRule="auto"/>
        <w:ind w:right="132" w:firstLine="420"/>
        <w:rPr>
          <w:rFonts w:ascii="宋体" w:hAnsi="宋体"/>
        </w:rPr>
      </w:pPr>
      <w:r w:rsidRPr="00B61A84">
        <w:rPr>
          <w:rFonts w:ascii="宋体" w:hAnsi="宋体" w:hint="eastAsia"/>
        </w:rPr>
        <w:t>包括主要的门户网站常用功能、支持未来业务系统的集成、接口系统等多种功能。以</w:t>
      </w:r>
      <w:r w:rsidRPr="00B61A84">
        <w:rPr>
          <w:rFonts w:ascii="宋体" w:hAnsi="宋体"/>
        </w:rPr>
        <w:t xml:space="preserve"> ESB </w:t>
      </w:r>
      <w:r w:rsidRPr="00B61A84">
        <w:rPr>
          <w:rFonts w:ascii="宋体" w:hAnsi="宋体" w:hint="eastAsia"/>
        </w:rPr>
        <w:t>企业服务总线的模式构建统一的系统集成平台，为所有的应用系统提供技术支撑，包括未来的新开发业务系统。</w:t>
      </w:r>
    </w:p>
    <w:p w:rsidR="00302FE6" w:rsidRPr="00B61A84" w:rsidRDefault="0010446C">
      <w:pPr>
        <w:pStyle w:val="3"/>
        <w:numPr>
          <w:ilvl w:val="2"/>
          <w:numId w:val="1"/>
        </w:numPr>
        <w:rPr>
          <w:rFonts w:ascii="宋体" w:hAnsi="宋体"/>
          <w:sz w:val="30"/>
          <w:szCs w:val="30"/>
        </w:rPr>
      </w:pPr>
      <w:r w:rsidRPr="00B61A84">
        <w:rPr>
          <w:rFonts w:ascii="宋体" w:hAnsi="宋体" w:hint="eastAsia"/>
          <w:sz w:val="30"/>
          <w:szCs w:val="30"/>
        </w:rPr>
        <w:t>业务支撑层</w:t>
      </w:r>
    </w:p>
    <w:p w:rsidR="00302FE6" w:rsidRPr="00B61A84" w:rsidRDefault="0010446C">
      <w:pPr>
        <w:autoSpaceDE w:val="0"/>
        <w:autoSpaceDN w:val="0"/>
        <w:adjustRightInd w:val="0"/>
        <w:spacing w:line="329" w:lineRule="exact"/>
        <w:ind w:firstLine="420"/>
        <w:rPr>
          <w:rFonts w:ascii="宋体" w:hAnsi="宋体"/>
        </w:rPr>
      </w:pPr>
      <w:r w:rsidRPr="00B61A84">
        <w:rPr>
          <w:rFonts w:ascii="宋体" w:hAnsi="宋体" w:hint="eastAsia"/>
        </w:rPr>
        <w:t>实现各管理功能的业务逻辑，包括系统各类任务管理、工作流管理、用户信息、用户功能权限、用户登录日志和系统操作日志的管理。</w:t>
      </w:r>
    </w:p>
    <w:p w:rsidR="00302FE6" w:rsidRPr="00B61A84" w:rsidRDefault="0010446C">
      <w:pPr>
        <w:pStyle w:val="3"/>
        <w:numPr>
          <w:ilvl w:val="2"/>
          <w:numId w:val="1"/>
        </w:numPr>
        <w:rPr>
          <w:rFonts w:ascii="宋体" w:hAnsi="宋体"/>
          <w:sz w:val="30"/>
          <w:szCs w:val="30"/>
        </w:rPr>
      </w:pPr>
      <w:r w:rsidRPr="00B61A84">
        <w:rPr>
          <w:rFonts w:ascii="宋体" w:hAnsi="宋体" w:hint="eastAsia"/>
          <w:sz w:val="30"/>
          <w:szCs w:val="30"/>
        </w:rPr>
        <w:t>系统支撑层</w:t>
      </w:r>
    </w:p>
    <w:p w:rsidR="00302FE6" w:rsidRPr="00B61A84" w:rsidRDefault="0010446C">
      <w:pPr>
        <w:autoSpaceDE w:val="0"/>
        <w:autoSpaceDN w:val="0"/>
        <w:adjustRightInd w:val="0"/>
        <w:spacing w:line="329" w:lineRule="exact"/>
        <w:ind w:firstLine="420"/>
        <w:rPr>
          <w:rFonts w:ascii="宋体" w:hAnsi="宋体"/>
        </w:rPr>
      </w:pPr>
      <w:r w:rsidRPr="00B61A84">
        <w:rPr>
          <w:rFonts w:ascii="宋体" w:hAnsi="宋体" w:hint="eastAsia"/>
        </w:rPr>
        <w:t>包括网络、主机、备份、存储、数据库和中间件等系统集成的支撑，构成系统的各软件模块进程、数据库、计算机设备等的监控和管理；数据备份等功能。</w:t>
      </w:r>
    </w:p>
    <w:p w:rsidR="00302FE6" w:rsidRPr="00B61A84" w:rsidRDefault="0010446C">
      <w:pPr>
        <w:pStyle w:val="3"/>
        <w:numPr>
          <w:ilvl w:val="2"/>
          <w:numId w:val="1"/>
        </w:numPr>
        <w:rPr>
          <w:rFonts w:ascii="宋体" w:hAnsi="宋体"/>
          <w:sz w:val="30"/>
          <w:szCs w:val="30"/>
        </w:rPr>
      </w:pPr>
      <w:r w:rsidRPr="00B61A84">
        <w:rPr>
          <w:rFonts w:ascii="宋体" w:hAnsi="宋体" w:hint="eastAsia"/>
          <w:sz w:val="30"/>
          <w:szCs w:val="30"/>
        </w:rPr>
        <w:t>并发响应保证</w:t>
      </w:r>
    </w:p>
    <w:p w:rsidR="00302FE6" w:rsidRPr="00B61A84" w:rsidRDefault="0010446C">
      <w:pPr>
        <w:pStyle w:val="ListParagraph1"/>
        <w:ind w:firstLineChars="0"/>
      </w:pPr>
      <w:r w:rsidRPr="00B61A84">
        <w:rPr>
          <w:rFonts w:hint="eastAsia"/>
        </w:rPr>
        <w:t>为了加速请求</w:t>
      </w:r>
      <w:r w:rsidR="00967C59">
        <w:rPr>
          <w:rFonts w:hint="eastAsia"/>
        </w:rPr>
        <w:t>响应</w:t>
      </w:r>
      <w:r w:rsidRPr="00B61A84">
        <w:rPr>
          <w:rFonts w:hint="eastAsia"/>
        </w:rPr>
        <w:t>速度，院内架设数据缓存服务，</w:t>
      </w:r>
      <w:r w:rsidR="00967C59">
        <w:rPr>
          <w:rFonts w:hint="eastAsia"/>
        </w:rPr>
        <w:t>用于缓存手机用户</w:t>
      </w:r>
      <w:r w:rsidRPr="00B61A84">
        <w:rPr>
          <w:rFonts w:hint="eastAsia"/>
        </w:rPr>
        <w:t>请求的业务系统数据</w:t>
      </w:r>
      <w:r w:rsidR="00967C59">
        <w:rPr>
          <w:rFonts w:hint="eastAsia"/>
        </w:rPr>
        <w:t>，提高用户体验</w:t>
      </w:r>
      <w:r w:rsidRPr="00B61A84">
        <w:rPr>
          <w:rFonts w:hint="eastAsia"/>
        </w:rPr>
        <w:t>。</w:t>
      </w:r>
    </w:p>
    <w:p w:rsidR="00302FE6" w:rsidRPr="00B61A84" w:rsidRDefault="0010446C">
      <w:pPr>
        <w:pStyle w:val="ListParagraph1"/>
        <w:ind w:firstLineChars="0"/>
      </w:pPr>
      <w:r w:rsidRPr="00B61A84">
        <w:rPr>
          <w:rFonts w:hint="eastAsia"/>
        </w:rPr>
        <w:t>院内前置机承担了主要的业务</w:t>
      </w:r>
      <w:r w:rsidR="006C556E">
        <w:rPr>
          <w:rFonts w:hint="eastAsia"/>
        </w:rPr>
        <w:t>转发</w:t>
      </w:r>
      <w:r w:rsidRPr="00B61A84">
        <w:rPr>
          <w:rFonts w:hint="eastAsia"/>
        </w:rPr>
        <w:t>处理</w:t>
      </w:r>
      <w:r w:rsidR="006C556E">
        <w:rPr>
          <w:rFonts w:hint="eastAsia"/>
        </w:rPr>
        <w:t>工作</w:t>
      </w:r>
      <w:r w:rsidRPr="00B61A84">
        <w:rPr>
          <w:rFonts w:hint="eastAsia"/>
        </w:rPr>
        <w:t>，</w:t>
      </w:r>
      <w:r w:rsidR="006C556E">
        <w:rPr>
          <w:rFonts w:hint="eastAsia"/>
        </w:rPr>
        <w:t>为了满足互联网大并发的要求，因此</w:t>
      </w:r>
      <w:r w:rsidRPr="00B61A84">
        <w:rPr>
          <w:rFonts w:hint="eastAsia"/>
        </w:rPr>
        <w:t>使用集群模式处理业务。</w:t>
      </w:r>
    </w:p>
    <w:p w:rsidR="00302FE6" w:rsidRPr="00B61A84" w:rsidRDefault="00302FE6">
      <w:pPr>
        <w:pStyle w:val="ListParagraph1"/>
        <w:ind w:firstLineChars="0"/>
        <w:rPr>
          <w:rFonts w:ascii="宋体" w:hAnsi="宋体"/>
        </w:rPr>
      </w:pPr>
    </w:p>
    <w:p w:rsidR="00302FE6" w:rsidRPr="00B61A84" w:rsidRDefault="0010446C">
      <w:pPr>
        <w:pStyle w:val="2"/>
        <w:spacing w:before="0" w:after="0" w:line="240" w:lineRule="atLeast"/>
        <w:rPr>
          <w:rFonts w:ascii="宋体" w:hAnsi="宋体"/>
          <w:sz w:val="30"/>
          <w:szCs w:val="30"/>
        </w:rPr>
      </w:pPr>
      <w:r w:rsidRPr="00B61A84">
        <w:rPr>
          <w:rFonts w:ascii="宋体" w:hAnsi="宋体" w:hint="eastAsia"/>
          <w:sz w:val="30"/>
          <w:szCs w:val="30"/>
        </w:rPr>
        <w:lastRenderedPageBreak/>
        <w:t>物理拓扑图</w:t>
      </w:r>
    </w:p>
    <w:p w:rsidR="00302FE6" w:rsidRPr="00B61A84" w:rsidRDefault="0010446C">
      <w:pPr>
        <w:pStyle w:val="3"/>
        <w:numPr>
          <w:ilvl w:val="2"/>
          <w:numId w:val="1"/>
        </w:numPr>
        <w:rPr>
          <w:rFonts w:ascii="宋体" w:hAnsi="宋体"/>
          <w:sz w:val="30"/>
          <w:szCs w:val="30"/>
        </w:rPr>
      </w:pPr>
      <w:r w:rsidRPr="00B61A84">
        <w:rPr>
          <w:rFonts w:ascii="宋体" w:hAnsi="宋体" w:hint="eastAsia"/>
        </w:rPr>
        <w:t>手机平台物理拓扑图</w:t>
      </w:r>
    </w:p>
    <w:p w:rsidR="00302FE6" w:rsidRPr="00B61A84" w:rsidRDefault="00285D47">
      <w:pPr>
        <w:ind w:left="420"/>
      </w:pPr>
      <w:r>
        <w:rPr>
          <w:noProof/>
        </w:rPr>
        <w:pict>
          <v:shape id="图片 1" o:spid="_x0000_i1026" type="#_x0000_t75" style="width:415pt;height:290.7pt;visibility:visible;mso-wrap-style:square">
            <v:imagedata r:id="rId10" o:title=""/>
          </v:shape>
        </w:pict>
      </w:r>
    </w:p>
    <w:p w:rsidR="00302FE6" w:rsidRPr="00B61A84" w:rsidRDefault="0010446C">
      <w:pPr>
        <w:pStyle w:val="3"/>
        <w:numPr>
          <w:ilvl w:val="2"/>
          <w:numId w:val="1"/>
        </w:numPr>
        <w:rPr>
          <w:rFonts w:ascii="宋体" w:hAnsi="宋体"/>
          <w:sz w:val="30"/>
          <w:szCs w:val="30"/>
        </w:rPr>
      </w:pPr>
      <w:proofErr w:type="gramStart"/>
      <w:r w:rsidRPr="00B61A84">
        <w:rPr>
          <w:rFonts w:ascii="宋体" w:hAnsi="宋体" w:hint="eastAsia"/>
          <w:sz w:val="30"/>
          <w:szCs w:val="30"/>
        </w:rPr>
        <w:t>网闸隔离</w:t>
      </w:r>
      <w:proofErr w:type="gramEnd"/>
      <w:r w:rsidRPr="00B61A84">
        <w:rPr>
          <w:rFonts w:ascii="宋体" w:hAnsi="宋体" w:hint="eastAsia"/>
          <w:sz w:val="30"/>
          <w:szCs w:val="30"/>
        </w:rPr>
        <w:t>模式</w:t>
      </w:r>
    </w:p>
    <w:p w:rsidR="00302FE6" w:rsidRPr="00B61A84" w:rsidRDefault="0010446C">
      <w:pPr>
        <w:ind w:firstLine="420"/>
        <w:rPr>
          <w:rFonts w:ascii="宋体" w:hAnsi="宋体"/>
        </w:rPr>
      </w:pPr>
      <w:r w:rsidRPr="00B61A84">
        <w:rPr>
          <w:rFonts w:ascii="宋体" w:hAnsi="宋体" w:hint="eastAsia"/>
        </w:rPr>
        <w:t>系统用户通过</w:t>
      </w:r>
      <w:r w:rsidRPr="00B61A84">
        <w:rPr>
          <w:rFonts w:ascii="宋体" w:hAnsi="宋体"/>
        </w:rPr>
        <w:t xml:space="preserve">B/S </w:t>
      </w:r>
      <w:r w:rsidRPr="00B61A84">
        <w:rPr>
          <w:rFonts w:ascii="宋体" w:hAnsi="宋体" w:hint="eastAsia"/>
        </w:rPr>
        <w:t>结构的浏览器界面进行业务管理。应用展现层通过</w:t>
      </w:r>
      <w:r w:rsidRPr="00B61A84">
        <w:rPr>
          <w:rFonts w:ascii="宋体" w:hAnsi="宋体"/>
        </w:rPr>
        <w:t xml:space="preserve"> CMS </w:t>
      </w:r>
      <w:r w:rsidRPr="00B61A84">
        <w:rPr>
          <w:rFonts w:ascii="宋体" w:hAnsi="宋体" w:hint="eastAsia"/>
        </w:rPr>
        <w:t>技术实现后台对医院各</w:t>
      </w:r>
      <w:r w:rsidRPr="00B61A84">
        <w:rPr>
          <w:rFonts w:ascii="宋体" w:hAnsi="宋体"/>
        </w:rPr>
        <w:t xml:space="preserve"> </w:t>
      </w:r>
      <w:r w:rsidRPr="00B61A84">
        <w:rPr>
          <w:rFonts w:ascii="宋体" w:hAnsi="宋体" w:hint="eastAsia"/>
        </w:rPr>
        <w:t>类常规栏目的管理和发布等，通过</w:t>
      </w:r>
      <w:r w:rsidRPr="00B61A84">
        <w:rPr>
          <w:rFonts w:ascii="宋体" w:hAnsi="宋体"/>
        </w:rPr>
        <w:t xml:space="preserve"> PORTAL </w:t>
      </w:r>
      <w:r w:rsidRPr="00B61A84">
        <w:rPr>
          <w:rFonts w:ascii="宋体" w:hAnsi="宋体" w:hint="eastAsia"/>
        </w:rPr>
        <w:t>技术实现各类常规栏目的展现。同时，统一的</w:t>
      </w:r>
      <w:r w:rsidRPr="00B61A84">
        <w:rPr>
          <w:rFonts w:ascii="宋体" w:hAnsi="宋体"/>
        </w:rPr>
        <w:t xml:space="preserve"> PORTAL </w:t>
      </w:r>
      <w:r w:rsidRPr="00B61A84">
        <w:rPr>
          <w:rFonts w:ascii="宋体" w:hAnsi="宋体" w:hint="eastAsia"/>
        </w:rPr>
        <w:t>将支持未来</w:t>
      </w:r>
      <w:r w:rsidRPr="00B61A84">
        <w:rPr>
          <w:rFonts w:ascii="宋体" w:hAnsi="宋体"/>
        </w:rPr>
        <w:t xml:space="preserve"> EAI </w:t>
      </w:r>
      <w:r w:rsidRPr="00B61A84">
        <w:rPr>
          <w:rFonts w:ascii="宋体" w:hAnsi="宋体" w:hint="eastAsia"/>
        </w:rPr>
        <w:t>系统集成整合功能，支持</w:t>
      </w:r>
      <w:r w:rsidRPr="00B61A84">
        <w:rPr>
          <w:rFonts w:ascii="宋体" w:hAnsi="宋体"/>
        </w:rPr>
        <w:t xml:space="preserve"> AD </w:t>
      </w:r>
      <w:r w:rsidRPr="00B61A84">
        <w:rPr>
          <w:rFonts w:ascii="宋体" w:hAnsi="宋体" w:hint="eastAsia"/>
        </w:rPr>
        <w:t>单点登陆实现用户一次</w:t>
      </w:r>
      <w:proofErr w:type="gramStart"/>
      <w:r w:rsidR="00385F39">
        <w:rPr>
          <w:rFonts w:ascii="宋体" w:hAnsi="宋体" w:hint="eastAsia"/>
        </w:rPr>
        <w:t>健康云</w:t>
      </w:r>
      <w:r w:rsidRPr="00B61A84">
        <w:rPr>
          <w:rFonts w:ascii="宋体" w:hAnsi="宋体" w:hint="eastAsia"/>
        </w:rPr>
        <w:t>服务</w:t>
      </w:r>
      <w:proofErr w:type="gramEnd"/>
      <w:r w:rsidRPr="00B61A84">
        <w:rPr>
          <w:rFonts w:ascii="宋体" w:hAnsi="宋体" w:hint="eastAsia"/>
        </w:rPr>
        <w:t>平台充分考虑卫生专网隔离要求,将整个网络划分为外部终端、互联网、边界检查区、公众医疗服务区、隔离交换区、医院信息系统。</w:t>
      </w:r>
    </w:p>
    <w:p w:rsidR="00302FE6" w:rsidRPr="00B61A84" w:rsidRDefault="0010446C">
      <w:pPr>
        <w:ind w:firstLineChars="200" w:firstLine="420"/>
        <w:rPr>
          <w:rFonts w:ascii="宋体" w:hAnsi="宋体"/>
        </w:rPr>
      </w:pPr>
      <w:r w:rsidRPr="00B61A84">
        <w:rPr>
          <w:rFonts w:ascii="宋体" w:hAnsi="宋体" w:hint="eastAsia"/>
        </w:rPr>
        <w:t>医院信息系统处于医院内网，应用服务区通过隔离网</w:t>
      </w:r>
      <w:proofErr w:type="gramStart"/>
      <w:r w:rsidRPr="00B61A84">
        <w:rPr>
          <w:rFonts w:ascii="宋体" w:hAnsi="宋体" w:hint="eastAsia"/>
        </w:rPr>
        <w:t>闸</w:t>
      </w:r>
      <w:proofErr w:type="gramEnd"/>
      <w:r w:rsidRPr="00B61A84">
        <w:rPr>
          <w:rFonts w:ascii="宋体" w:hAnsi="宋体" w:hint="eastAsia"/>
        </w:rPr>
        <w:t>获取外</w:t>
      </w:r>
      <w:proofErr w:type="gramStart"/>
      <w:r w:rsidRPr="00B61A84">
        <w:rPr>
          <w:rFonts w:ascii="宋体" w:hAnsi="宋体" w:hint="eastAsia"/>
        </w:rPr>
        <w:t>网医疗</w:t>
      </w:r>
      <w:proofErr w:type="gramEnd"/>
      <w:r w:rsidRPr="00B61A84">
        <w:rPr>
          <w:rFonts w:ascii="宋体" w:hAnsi="宋体" w:hint="eastAsia"/>
        </w:rPr>
        <w:t>信息请求，核实身份合法性后，查询专网内相关医疗信息（如挂号、排队、检验结果等医疗信息），再将查询结果通过隔离网</w:t>
      </w:r>
      <w:proofErr w:type="gramStart"/>
      <w:r w:rsidRPr="00B61A84">
        <w:rPr>
          <w:rFonts w:ascii="宋体" w:hAnsi="宋体" w:hint="eastAsia"/>
        </w:rPr>
        <w:t>闸</w:t>
      </w:r>
      <w:proofErr w:type="gramEnd"/>
      <w:r w:rsidRPr="00B61A84">
        <w:rPr>
          <w:rFonts w:ascii="宋体" w:hAnsi="宋体" w:hint="eastAsia"/>
        </w:rPr>
        <w:t>推送至公众医疗服务区;如果是预约类请求，根据医院信息化程度做实时或预处理，并存储近期与个人医疗相关的信息，以提高系统的查询效率。</w:t>
      </w:r>
    </w:p>
    <w:p w:rsidR="00302FE6" w:rsidRPr="00B61A84" w:rsidRDefault="0010446C">
      <w:pPr>
        <w:ind w:firstLineChars="200" w:firstLine="420"/>
        <w:rPr>
          <w:rFonts w:ascii="宋体" w:hAnsi="宋体"/>
        </w:rPr>
      </w:pPr>
      <w:r w:rsidRPr="00B61A84">
        <w:rPr>
          <w:rFonts w:ascii="宋体" w:hAnsi="宋体" w:hint="eastAsia"/>
        </w:rPr>
        <w:t>隔离交换区负责阻隔卫生系统专网与互联网之间的通路，二者间的数据通过数据摆渡方式进行，在摆渡时需要进行安全性检查。</w:t>
      </w:r>
    </w:p>
    <w:p w:rsidR="00302FE6" w:rsidRPr="00B61A84" w:rsidRDefault="0010446C">
      <w:pPr>
        <w:ind w:firstLineChars="200" w:firstLine="420"/>
        <w:rPr>
          <w:rFonts w:ascii="宋体" w:hAnsi="宋体"/>
        </w:rPr>
      </w:pPr>
      <w:r w:rsidRPr="00B61A84">
        <w:rPr>
          <w:rFonts w:ascii="宋体" w:hAnsi="宋体" w:hint="eastAsia"/>
        </w:rPr>
        <w:t>边界检查区负责保障内部网络安全平稳运行，包括防火墙、入侵检测和入侵防御、漏洞扫描、证书服务、身份认证、网络集中管理等。</w:t>
      </w:r>
    </w:p>
    <w:p w:rsidR="00302FE6" w:rsidRPr="00B61A84" w:rsidRDefault="003208D4">
      <w:pPr>
        <w:rPr>
          <w:rFonts w:ascii="宋体" w:hAnsi="宋体"/>
        </w:rPr>
      </w:pPr>
      <w:proofErr w:type="gramStart"/>
      <w:r>
        <w:rPr>
          <w:rFonts w:ascii="宋体" w:hAnsi="宋体" w:hint="eastAsia"/>
        </w:rPr>
        <w:t>健康云</w:t>
      </w:r>
      <w:proofErr w:type="gramEnd"/>
      <w:r w:rsidR="0010446C" w:rsidRPr="00B61A84">
        <w:rPr>
          <w:rFonts w:ascii="宋体" w:hAnsi="宋体" w:hint="eastAsia"/>
        </w:rPr>
        <w:t>承载业务系统运行，包括各类应用服务器、数据库服务器、中间件服务器和数据存储设备,以及核心业务数据的远程</w:t>
      </w:r>
      <w:proofErr w:type="gramStart"/>
      <w:r w:rsidR="0010446C" w:rsidRPr="00B61A84">
        <w:rPr>
          <w:rFonts w:ascii="宋体" w:hAnsi="宋体" w:hint="eastAsia"/>
        </w:rPr>
        <w:t>灾备等</w:t>
      </w:r>
      <w:proofErr w:type="gramEnd"/>
      <w:r w:rsidR="0010446C" w:rsidRPr="00B61A84">
        <w:rPr>
          <w:rFonts w:ascii="宋体" w:hAnsi="宋体" w:hint="eastAsia"/>
        </w:rPr>
        <w:t>。</w:t>
      </w:r>
    </w:p>
    <w:p w:rsidR="00302FE6" w:rsidRPr="00B61A84" w:rsidRDefault="0010446C">
      <w:pPr>
        <w:rPr>
          <w:rFonts w:ascii="宋体" w:hAnsi="宋体"/>
        </w:rPr>
      </w:pPr>
      <w:r w:rsidRPr="00B61A84">
        <w:rPr>
          <w:rFonts w:ascii="宋体" w:hAnsi="宋体" w:hint="eastAsia"/>
        </w:rPr>
        <w:tab/>
      </w:r>
    </w:p>
    <w:p w:rsidR="00302FE6" w:rsidRPr="00B61A84" w:rsidRDefault="0010446C">
      <w:pPr>
        <w:pStyle w:val="3"/>
        <w:numPr>
          <w:ilvl w:val="2"/>
          <w:numId w:val="1"/>
        </w:numPr>
        <w:rPr>
          <w:rFonts w:ascii="宋体" w:hAnsi="宋体"/>
          <w:sz w:val="30"/>
          <w:szCs w:val="30"/>
        </w:rPr>
      </w:pPr>
      <w:r w:rsidRPr="00B61A84">
        <w:rPr>
          <w:rFonts w:ascii="宋体" w:hAnsi="宋体" w:hint="eastAsia"/>
        </w:rPr>
        <w:lastRenderedPageBreak/>
        <w:t>网站平台物理拓扑图</w:t>
      </w:r>
    </w:p>
    <w:p w:rsidR="00302FE6" w:rsidRPr="00B61A84" w:rsidRDefault="00285D47">
      <w:pPr>
        <w:ind w:firstLine="420"/>
        <w:rPr>
          <w:rFonts w:ascii="宋体" w:hAnsi="宋体"/>
        </w:rPr>
      </w:pPr>
      <w:r>
        <w:pict>
          <v:shape id="图片 614" o:spid="_x0000_i1027" type="#_x0000_t75" style="width:326.05pt;height:271.7pt">
            <v:imagedata r:id="rId11" o:title=""/>
          </v:shape>
        </w:pict>
      </w:r>
    </w:p>
    <w:p w:rsidR="00302FE6" w:rsidRPr="00B61A84" w:rsidRDefault="0010446C">
      <w:pPr>
        <w:ind w:firstLine="420"/>
        <w:rPr>
          <w:rFonts w:ascii="宋体" w:hAnsi="宋体"/>
        </w:rPr>
      </w:pPr>
      <w:r w:rsidRPr="00B61A84">
        <w:rPr>
          <w:rFonts w:ascii="宋体" w:hAnsi="宋体" w:hint="eastAsia"/>
        </w:rPr>
        <w:t>基于防火墙与负载均衡技术构建的患者服务平台，服务为了提高响应能力使用专用的数据读取层（基于现有业务的镜像数据库或者其他技术）来平衡数据访问压力。平台可以通过接口与其他业务系统对接。</w:t>
      </w:r>
    </w:p>
    <w:p w:rsidR="00302FE6" w:rsidRPr="00B61A84" w:rsidRDefault="0010446C">
      <w:pPr>
        <w:ind w:firstLine="420"/>
        <w:rPr>
          <w:rFonts w:ascii="宋体" w:hAnsi="宋体"/>
        </w:rPr>
      </w:pPr>
      <w:r w:rsidRPr="00B61A84">
        <w:rPr>
          <w:rFonts w:ascii="宋体" w:hAnsi="宋体" w:hint="eastAsia"/>
        </w:rPr>
        <w:t>患者平台建设需要参考标准WEB网站搭建，采用集群服务与页面缓存技术。</w:t>
      </w:r>
    </w:p>
    <w:p w:rsidR="00302FE6" w:rsidRPr="00B61A84" w:rsidRDefault="0010446C">
      <w:pPr>
        <w:pStyle w:val="2"/>
        <w:spacing w:before="0" w:after="0" w:line="240" w:lineRule="atLeast"/>
        <w:rPr>
          <w:rFonts w:ascii="宋体" w:hAnsi="宋体"/>
          <w:sz w:val="30"/>
          <w:szCs w:val="30"/>
        </w:rPr>
      </w:pPr>
      <w:r w:rsidRPr="00B61A84">
        <w:rPr>
          <w:rFonts w:ascii="宋体" w:hAnsi="宋体" w:hint="eastAsia"/>
          <w:sz w:val="30"/>
          <w:szCs w:val="30"/>
        </w:rPr>
        <w:t>数据流转图</w:t>
      </w:r>
    </w:p>
    <w:p w:rsidR="00302FE6" w:rsidRPr="00B61A84" w:rsidRDefault="00FC48AD">
      <w:pPr>
        <w:ind w:firstLineChars="200" w:firstLine="420"/>
        <w:rPr>
          <w:rFonts w:ascii="宋体" w:hAnsi="宋体"/>
        </w:rPr>
      </w:pPr>
      <w:proofErr w:type="gramStart"/>
      <w:r>
        <w:rPr>
          <w:rFonts w:ascii="宋体" w:hAnsi="宋体" w:hint="eastAsia"/>
        </w:rPr>
        <w:t>健康云</w:t>
      </w:r>
      <w:r w:rsidR="0010446C" w:rsidRPr="00B61A84">
        <w:rPr>
          <w:rFonts w:ascii="宋体" w:hAnsi="宋体" w:hint="eastAsia"/>
        </w:rPr>
        <w:t>产品</w:t>
      </w:r>
      <w:proofErr w:type="gramEnd"/>
      <w:r w:rsidR="0010446C" w:rsidRPr="00B61A84">
        <w:rPr>
          <w:rFonts w:ascii="宋体" w:hAnsi="宋体" w:hint="eastAsia"/>
        </w:rPr>
        <w:t>从设计上将传统的被动服务（你找我，我服务）为主动服务（我找你，我服务）,以我为主的提供必要服务内容。基于这种设计理念，在数据空间流转上分为6步进行。如下图：</w:t>
      </w:r>
    </w:p>
    <w:p w:rsidR="00302FE6" w:rsidRPr="00B61A84" w:rsidRDefault="00285D47">
      <w:pPr>
        <w:ind w:firstLineChars="200" w:firstLine="420"/>
      </w:pPr>
      <w:r>
        <w:lastRenderedPageBreak/>
        <w:pict>
          <v:shape id="图片 635" o:spid="_x0000_i1028" type="#_x0000_t75" style="width:415pt;height:281.9pt">
            <v:imagedata r:id="rId12" o:title=""/>
          </v:shape>
        </w:pict>
      </w:r>
    </w:p>
    <w:p w:rsidR="00302FE6" w:rsidRPr="00B61A84" w:rsidRDefault="0010446C">
      <w:pPr>
        <w:ind w:firstLineChars="200" w:firstLine="420"/>
        <w:rPr>
          <w:rFonts w:ascii="宋体" w:hAnsi="宋体"/>
        </w:rPr>
      </w:pPr>
      <w:r w:rsidRPr="00B61A84">
        <w:rPr>
          <w:rFonts w:ascii="宋体" w:hAnsi="宋体" w:hint="eastAsia"/>
        </w:rPr>
        <w:t>第一步：用户通过移动客户端向云平台服务器发送数据请求。</w:t>
      </w:r>
    </w:p>
    <w:p w:rsidR="00302FE6" w:rsidRPr="00B61A84" w:rsidRDefault="0010446C">
      <w:pPr>
        <w:ind w:firstLineChars="200" w:firstLine="420"/>
        <w:rPr>
          <w:rFonts w:ascii="宋体" w:hAnsi="宋体"/>
        </w:rPr>
      </w:pPr>
      <w:r w:rsidRPr="00B61A84">
        <w:rPr>
          <w:rFonts w:ascii="宋体" w:hAnsi="宋体" w:hint="eastAsia"/>
        </w:rPr>
        <w:t>第二步：云平台服务器接收到用户请求后，暂存在云平台的缓存队列中。</w:t>
      </w:r>
    </w:p>
    <w:p w:rsidR="00302FE6" w:rsidRPr="00B61A84" w:rsidRDefault="0010446C">
      <w:pPr>
        <w:ind w:firstLineChars="200" w:firstLine="420"/>
        <w:rPr>
          <w:rFonts w:ascii="宋体" w:hAnsi="宋体"/>
        </w:rPr>
      </w:pPr>
      <w:r w:rsidRPr="00B61A84">
        <w:rPr>
          <w:rFonts w:ascii="宋体" w:hAnsi="宋体" w:hint="eastAsia"/>
        </w:rPr>
        <w:t>第三步：医院前置机通过轮询云平台缓存队列，获取用户请求。</w:t>
      </w:r>
    </w:p>
    <w:p w:rsidR="00302FE6" w:rsidRPr="00B61A84" w:rsidRDefault="0010446C">
      <w:pPr>
        <w:ind w:firstLineChars="200" w:firstLine="420"/>
        <w:rPr>
          <w:rFonts w:ascii="宋体" w:hAnsi="宋体"/>
        </w:rPr>
      </w:pPr>
      <w:r w:rsidRPr="00B61A84">
        <w:rPr>
          <w:rFonts w:ascii="宋体" w:hAnsi="宋体" w:hint="eastAsia"/>
        </w:rPr>
        <w:t>第四步：前置机通过隔离网闸向医院内网信息系统将用户请求的数据获取。</w:t>
      </w:r>
    </w:p>
    <w:p w:rsidR="00302FE6" w:rsidRPr="00B61A84" w:rsidRDefault="0010446C">
      <w:pPr>
        <w:ind w:firstLineChars="200" w:firstLine="420"/>
        <w:rPr>
          <w:rFonts w:ascii="宋体" w:hAnsi="宋体"/>
        </w:rPr>
      </w:pPr>
      <w:r w:rsidRPr="00B61A84">
        <w:rPr>
          <w:rFonts w:ascii="宋体" w:hAnsi="宋体" w:hint="eastAsia"/>
        </w:rPr>
        <w:t>第五步：前置机将获取的用户数据写入至云平台缓存队列。</w:t>
      </w:r>
    </w:p>
    <w:p w:rsidR="00302FE6" w:rsidRPr="00B61A84" w:rsidRDefault="0010446C">
      <w:pPr>
        <w:ind w:firstLineChars="200" w:firstLine="420"/>
        <w:rPr>
          <w:rFonts w:ascii="宋体" w:hAnsi="宋体"/>
        </w:rPr>
      </w:pPr>
      <w:r w:rsidRPr="00B61A84">
        <w:rPr>
          <w:rFonts w:ascii="宋体" w:hAnsi="宋体" w:hint="eastAsia"/>
        </w:rPr>
        <w:t>第六步：云平台服务最后将由前置机写入的用户数据，转发至移动客户端。</w:t>
      </w:r>
    </w:p>
    <w:p w:rsidR="00302FE6" w:rsidRPr="00B61A84" w:rsidRDefault="00302FE6">
      <w:pPr>
        <w:ind w:firstLineChars="200" w:firstLine="420"/>
        <w:rPr>
          <w:rFonts w:ascii="宋体" w:hAnsi="宋体"/>
        </w:rPr>
      </w:pPr>
    </w:p>
    <w:p w:rsidR="00302FE6" w:rsidRPr="00B61A84" w:rsidRDefault="0010446C">
      <w:pPr>
        <w:pStyle w:val="2"/>
        <w:spacing w:before="0" w:after="0" w:line="240" w:lineRule="atLeast"/>
        <w:rPr>
          <w:rFonts w:ascii="宋体" w:hAnsi="宋体"/>
          <w:sz w:val="30"/>
          <w:szCs w:val="30"/>
        </w:rPr>
      </w:pPr>
      <w:r w:rsidRPr="00B61A84">
        <w:rPr>
          <w:rFonts w:ascii="宋体" w:hAnsi="宋体" w:hint="eastAsia"/>
          <w:sz w:val="30"/>
          <w:szCs w:val="30"/>
        </w:rPr>
        <w:t>医院前置机</w:t>
      </w:r>
    </w:p>
    <w:p w:rsidR="00302FE6" w:rsidRPr="00B61A84" w:rsidRDefault="0010446C">
      <w:pPr>
        <w:pStyle w:val="3"/>
        <w:numPr>
          <w:ilvl w:val="2"/>
          <w:numId w:val="1"/>
        </w:numPr>
        <w:rPr>
          <w:rFonts w:ascii="宋体" w:hAnsi="宋体"/>
          <w:sz w:val="30"/>
          <w:szCs w:val="30"/>
        </w:rPr>
      </w:pPr>
      <w:r w:rsidRPr="00B61A84">
        <w:rPr>
          <w:rFonts w:ascii="宋体" w:hAnsi="宋体" w:hint="eastAsia"/>
          <w:sz w:val="30"/>
          <w:szCs w:val="30"/>
        </w:rPr>
        <w:t>基本说明</w:t>
      </w:r>
    </w:p>
    <w:p w:rsidR="00302FE6" w:rsidRPr="00B61A84" w:rsidRDefault="00E26A1E">
      <w:pPr>
        <w:ind w:firstLineChars="200" w:firstLine="420"/>
        <w:rPr>
          <w:rFonts w:ascii="宋体" w:hAnsi="宋体"/>
        </w:rPr>
      </w:pPr>
      <w:r>
        <w:rPr>
          <w:rFonts w:ascii="宋体" w:hAnsi="宋体" w:hint="eastAsia"/>
        </w:rPr>
        <w:t>医院前置机承担了医院内部业务系统与</w:t>
      </w:r>
      <w:r w:rsidR="003208D4">
        <w:rPr>
          <w:rFonts w:ascii="宋体" w:hAnsi="宋体" w:hint="eastAsia"/>
        </w:rPr>
        <w:t>健康云</w:t>
      </w:r>
      <w:r w:rsidR="0010446C" w:rsidRPr="00B61A84">
        <w:rPr>
          <w:rFonts w:ascii="宋体" w:hAnsi="宋体" w:hint="eastAsia"/>
        </w:rPr>
        <w:t>平台之间的对接任务，主要负责数据的转发与缓存的使用，前置机采用流行的XML与JSON数据格式，通过标准的</w:t>
      </w:r>
      <w:proofErr w:type="spellStart"/>
      <w:r w:rsidR="0010446C" w:rsidRPr="00B61A84">
        <w:rPr>
          <w:rFonts w:ascii="宋体" w:hAnsi="宋体"/>
        </w:rPr>
        <w:t>webservice</w:t>
      </w:r>
      <w:proofErr w:type="spellEnd"/>
      <w:r w:rsidR="0010446C" w:rsidRPr="00B61A84">
        <w:rPr>
          <w:rFonts w:ascii="宋体" w:hAnsi="宋体" w:hint="eastAsia"/>
        </w:rPr>
        <w:t>与</w:t>
      </w:r>
      <w:r w:rsidR="0010446C" w:rsidRPr="00B61A84">
        <w:rPr>
          <w:rFonts w:ascii="宋体" w:hAnsi="宋体"/>
        </w:rPr>
        <w:t>restful</w:t>
      </w:r>
      <w:r w:rsidR="0010446C" w:rsidRPr="00B61A84">
        <w:rPr>
          <w:rFonts w:ascii="宋体" w:hAnsi="宋体" w:hint="eastAsia"/>
        </w:rPr>
        <w:t>接口与医院内部业务系统和</w:t>
      </w:r>
      <w:proofErr w:type="gramStart"/>
      <w:r w:rsidR="003208D4">
        <w:rPr>
          <w:rFonts w:ascii="宋体" w:hAnsi="宋体" w:hint="eastAsia"/>
        </w:rPr>
        <w:t>健康云</w:t>
      </w:r>
      <w:proofErr w:type="gramEnd"/>
      <w:r w:rsidR="0010446C" w:rsidRPr="00B61A84">
        <w:rPr>
          <w:rFonts w:ascii="宋体" w:hAnsi="宋体" w:hint="eastAsia"/>
        </w:rPr>
        <w:t>进行数据对接，其中前置机位于医院内部隔离网</w:t>
      </w:r>
      <w:proofErr w:type="gramStart"/>
      <w:r w:rsidR="0010446C" w:rsidRPr="00B61A84">
        <w:rPr>
          <w:rFonts w:ascii="宋体" w:hAnsi="宋体" w:hint="eastAsia"/>
        </w:rPr>
        <w:t>闸</w:t>
      </w:r>
      <w:proofErr w:type="gramEnd"/>
      <w:r w:rsidR="0010446C" w:rsidRPr="00B61A84">
        <w:rPr>
          <w:rFonts w:ascii="宋体" w:hAnsi="宋体" w:hint="eastAsia"/>
        </w:rPr>
        <w:t>一侧，保证的业务网络的独立性。</w:t>
      </w:r>
    </w:p>
    <w:p w:rsidR="00302FE6" w:rsidRPr="00B61A84" w:rsidRDefault="0010446C">
      <w:pPr>
        <w:pStyle w:val="3"/>
        <w:numPr>
          <w:ilvl w:val="2"/>
          <w:numId w:val="1"/>
        </w:numPr>
        <w:rPr>
          <w:rFonts w:ascii="宋体" w:hAnsi="宋体"/>
          <w:sz w:val="30"/>
          <w:szCs w:val="30"/>
        </w:rPr>
      </w:pPr>
      <w:r w:rsidRPr="00B61A84">
        <w:rPr>
          <w:rFonts w:ascii="宋体" w:hAnsi="宋体" w:hint="eastAsia"/>
          <w:sz w:val="30"/>
          <w:szCs w:val="30"/>
        </w:rPr>
        <w:t>数据交换规则</w:t>
      </w:r>
    </w:p>
    <w:p w:rsidR="00302FE6" w:rsidRPr="00B61A84" w:rsidRDefault="0010446C">
      <w:pPr>
        <w:ind w:firstLine="420"/>
        <w:rPr>
          <w:rFonts w:ascii="宋体" w:hAnsi="宋体"/>
        </w:rPr>
      </w:pPr>
      <w:r w:rsidRPr="00B61A84">
        <w:rPr>
          <w:rFonts w:ascii="宋体" w:hAnsi="宋体" w:hint="eastAsia"/>
        </w:rPr>
        <w:t>医院前置机与医院内部业务系统采用以下方式进行对接</w:t>
      </w:r>
    </w:p>
    <w:p w:rsidR="00302FE6" w:rsidRPr="00B61A84" w:rsidRDefault="0010446C">
      <w:pPr>
        <w:ind w:firstLine="420"/>
        <w:rPr>
          <w:rFonts w:ascii="宋体" w:hAnsi="宋体"/>
        </w:rPr>
      </w:pPr>
      <w:r w:rsidRPr="00B61A84">
        <w:rPr>
          <w:rFonts w:ascii="宋体" w:hAnsi="宋体"/>
        </w:rPr>
        <w:t>A</w:t>
      </w:r>
      <w:r w:rsidRPr="00B61A84">
        <w:rPr>
          <w:rFonts w:ascii="宋体" w:hAnsi="宋体" w:hint="eastAsia"/>
        </w:rPr>
        <w:t>)、</w:t>
      </w:r>
      <w:proofErr w:type="spellStart"/>
      <w:r w:rsidRPr="00B61A84">
        <w:rPr>
          <w:rFonts w:ascii="宋体" w:hAnsi="宋体" w:hint="eastAsia"/>
        </w:rPr>
        <w:t>WebService</w:t>
      </w:r>
      <w:proofErr w:type="spellEnd"/>
    </w:p>
    <w:p w:rsidR="00302FE6" w:rsidRPr="00B61A84" w:rsidRDefault="0010446C">
      <w:pPr>
        <w:ind w:firstLine="420"/>
        <w:rPr>
          <w:rFonts w:ascii="宋体" w:hAnsi="宋体"/>
        </w:rPr>
      </w:pPr>
      <w:r w:rsidRPr="00B61A84">
        <w:rPr>
          <w:rFonts w:ascii="宋体" w:hAnsi="宋体" w:hint="eastAsia"/>
        </w:rPr>
        <w:tab/>
        <w:t>医院业务系统开放</w:t>
      </w:r>
      <w:proofErr w:type="spellStart"/>
      <w:r w:rsidRPr="00B61A84">
        <w:rPr>
          <w:rFonts w:ascii="宋体" w:hAnsi="宋体" w:hint="eastAsia"/>
        </w:rPr>
        <w:t>WebService</w:t>
      </w:r>
      <w:proofErr w:type="spellEnd"/>
      <w:r w:rsidRPr="00B61A84">
        <w:rPr>
          <w:rFonts w:ascii="宋体" w:hAnsi="宋体" w:hint="eastAsia"/>
        </w:rPr>
        <w:t>供前置机调用，前置机通过POST方式提交相关参数，业务系统将处理结果回传给前置机。</w:t>
      </w:r>
    </w:p>
    <w:p w:rsidR="00302FE6" w:rsidRPr="00B61A84" w:rsidRDefault="0010446C">
      <w:pPr>
        <w:ind w:firstLine="420"/>
        <w:rPr>
          <w:rFonts w:ascii="宋体" w:hAnsi="宋体"/>
        </w:rPr>
      </w:pPr>
      <w:r w:rsidRPr="00B61A84">
        <w:rPr>
          <w:rFonts w:ascii="宋体" w:hAnsi="宋体" w:hint="eastAsia"/>
        </w:rPr>
        <w:t>B)、数据库视图</w:t>
      </w:r>
    </w:p>
    <w:p w:rsidR="00302FE6" w:rsidRPr="00B61A84" w:rsidRDefault="0010446C">
      <w:pPr>
        <w:ind w:firstLine="420"/>
        <w:rPr>
          <w:rFonts w:ascii="宋体" w:hAnsi="宋体"/>
        </w:rPr>
      </w:pPr>
      <w:r w:rsidRPr="00B61A84">
        <w:rPr>
          <w:rFonts w:ascii="宋体" w:hAnsi="宋体" w:hint="eastAsia"/>
        </w:rPr>
        <w:lastRenderedPageBreak/>
        <w:tab/>
        <w:t>医院业务系统开放数据库访问（只读）权限给前置机，并提供对应业务的数据视图访问模式，由前置机对接系统直接操作数据库获得内容。</w:t>
      </w:r>
    </w:p>
    <w:p w:rsidR="00302FE6" w:rsidRPr="00B61A84" w:rsidRDefault="0010446C">
      <w:pPr>
        <w:ind w:firstLine="420"/>
        <w:rPr>
          <w:rFonts w:ascii="宋体" w:hAnsi="宋体"/>
        </w:rPr>
      </w:pPr>
      <w:r w:rsidRPr="00B61A84">
        <w:rPr>
          <w:rFonts w:ascii="宋体" w:hAnsi="宋体" w:hint="eastAsia"/>
        </w:rPr>
        <w:t>C)、医院数据服务总线</w:t>
      </w:r>
    </w:p>
    <w:p w:rsidR="00302FE6" w:rsidRPr="00B61A84" w:rsidRDefault="0010446C">
      <w:pPr>
        <w:ind w:firstLine="420"/>
        <w:rPr>
          <w:rFonts w:ascii="宋体" w:hAnsi="宋体"/>
        </w:rPr>
      </w:pPr>
      <w:r w:rsidRPr="00B61A84">
        <w:rPr>
          <w:rFonts w:ascii="宋体" w:hAnsi="宋体" w:hint="eastAsia"/>
        </w:rPr>
        <w:tab/>
        <w:t>在医院已经建立医院数据服务总线（HSB）的场合下，前置机可以直接连接到服务总线上，访问业务系统</w:t>
      </w:r>
    </w:p>
    <w:p w:rsidR="00302FE6" w:rsidRPr="00B61A84" w:rsidRDefault="0010446C">
      <w:pPr>
        <w:ind w:firstLine="420"/>
        <w:rPr>
          <w:rFonts w:ascii="宋体" w:hAnsi="宋体"/>
        </w:rPr>
      </w:pPr>
      <w:r w:rsidRPr="00B61A84">
        <w:rPr>
          <w:rFonts w:ascii="宋体" w:hAnsi="宋体" w:hint="eastAsia"/>
        </w:rPr>
        <w:t>D)、HL7 卫生信息交换标准</w:t>
      </w:r>
    </w:p>
    <w:p w:rsidR="00302FE6" w:rsidRPr="00B61A84" w:rsidRDefault="0010446C">
      <w:pPr>
        <w:ind w:firstLine="420"/>
        <w:rPr>
          <w:rFonts w:ascii="宋体" w:hAnsi="宋体"/>
        </w:rPr>
      </w:pPr>
      <w:r w:rsidRPr="00B61A84">
        <w:rPr>
          <w:rFonts w:ascii="宋体" w:hAnsi="宋体" w:hint="eastAsia"/>
        </w:rPr>
        <w:tab/>
        <w:t>根据医院业务系统实行标准，前置机可以直接对接HL7数据规范完成业务系统对接。</w:t>
      </w:r>
    </w:p>
    <w:p w:rsidR="00302FE6" w:rsidRPr="00B61A84" w:rsidRDefault="0010446C">
      <w:pPr>
        <w:pStyle w:val="3"/>
        <w:numPr>
          <w:ilvl w:val="2"/>
          <w:numId w:val="1"/>
        </w:numPr>
        <w:rPr>
          <w:rFonts w:ascii="宋体" w:hAnsi="宋体"/>
          <w:sz w:val="30"/>
          <w:szCs w:val="30"/>
        </w:rPr>
      </w:pPr>
      <w:r w:rsidRPr="00B61A84">
        <w:rPr>
          <w:rFonts w:ascii="宋体" w:hAnsi="宋体" w:hint="eastAsia"/>
          <w:sz w:val="30"/>
          <w:szCs w:val="30"/>
        </w:rPr>
        <w:t>性能与安全</w:t>
      </w:r>
    </w:p>
    <w:p w:rsidR="00302FE6" w:rsidRPr="00B61A84" w:rsidRDefault="0010446C">
      <w:pPr>
        <w:ind w:firstLine="420"/>
        <w:rPr>
          <w:rFonts w:ascii="宋体" w:hAnsi="宋体"/>
        </w:rPr>
      </w:pPr>
      <w:r w:rsidRPr="00B61A84">
        <w:rPr>
          <w:rFonts w:ascii="宋体" w:hAnsi="宋体" w:hint="eastAsia"/>
        </w:rPr>
        <w:t>医院前置机对接系统承担了</w:t>
      </w:r>
      <w:proofErr w:type="gramStart"/>
      <w:r w:rsidR="003A725C">
        <w:rPr>
          <w:rFonts w:ascii="宋体" w:hAnsi="宋体" w:hint="eastAsia"/>
        </w:rPr>
        <w:t>健康云</w:t>
      </w:r>
      <w:r w:rsidRPr="00B61A84">
        <w:rPr>
          <w:rFonts w:ascii="宋体" w:hAnsi="宋体" w:hint="eastAsia"/>
        </w:rPr>
        <w:t>系统</w:t>
      </w:r>
      <w:proofErr w:type="gramEnd"/>
      <w:r w:rsidRPr="00B61A84">
        <w:rPr>
          <w:rFonts w:ascii="宋体" w:hAnsi="宋体" w:hint="eastAsia"/>
        </w:rPr>
        <w:t>用户业务数据请求转发工作。</w:t>
      </w:r>
    </w:p>
    <w:p w:rsidR="00302FE6" w:rsidRPr="00B61A84" w:rsidRDefault="0010446C">
      <w:pPr>
        <w:ind w:firstLine="420"/>
        <w:rPr>
          <w:rFonts w:ascii="宋体" w:hAnsi="宋体"/>
        </w:rPr>
      </w:pPr>
      <w:r w:rsidRPr="00B61A84">
        <w:rPr>
          <w:rFonts w:ascii="宋体" w:hAnsi="宋体" w:hint="eastAsia"/>
        </w:rPr>
        <w:t>医院管理人员通过云平台配置相关的参数，来动态控制系统处理数据处理能力。</w:t>
      </w:r>
    </w:p>
    <w:p w:rsidR="00302FE6" w:rsidRPr="00B61A84" w:rsidRDefault="0010446C">
      <w:pPr>
        <w:ind w:firstLine="420"/>
        <w:rPr>
          <w:rFonts w:ascii="宋体" w:hAnsi="宋体"/>
        </w:rPr>
      </w:pPr>
      <w:r w:rsidRPr="00B61A84">
        <w:rPr>
          <w:rFonts w:ascii="宋体" w:hAnsi="宋体" w:hint="eastAsia"/>
        </w:rPr>
        <w:t>医院管理人员也可以通过云平台配置相关的参数，来动态修改数据加密密钥与状态。</w:t>
      </w:r>
    </w:p>
    <w:p w:rsidR="00302FE6" w:rsidRPr="00B61A84" w:rsidRDefault="0010446C">
      <w:pPr>
        <w:ind w:firstLine="420"/>
        <w:rPr>
          <w:rFonts w:ascii="宋体" w:hAnsi="宋体"/>
        </w:rPr>
      </w:pPr>
      <w:r w:rsidRPr="00B61A84">
        <w:rPr>
          <w:rFonts w:ascii="宋体" w:hAnsi="宋体" w:hint="eastAsia"/>
        </w:rPr>
        <w:t>单台前置机最低并发处理能力在1500左右，虚拟机的场合最低并发处理能力在500左右，对接系统通过配置前置机集群模式来提高数据处理能力。</w:t>
      </w:r>
    </w:p>
    <w:p w:rsidR="00302FE6" w:rsidRPr="00B61A84" w:rsidRDefault="0010446C">
      <w:pPr>
        <w:pStyle w:val="2"/>
        <w:spacing w:before="0" w:after="0" w:line="240" w:lineRule="atLeast"/>
        <w:rPr>
          <w:rFonts w:ascii="宋体" w:hAnsi="宋体"/>
          <w:sz w:val="30"/>
          <w:szCs w:val="30"/>
        </w:rPr>
      </w:pPr>
      <w:r w:rsidRPr="00B61A84">
        <w:rPr>
          <w:rFonts w:ascii="宋体" w:hAnsi="宋体" w:hint="eastAsia"/>
          <w:sz w:val="30"/>
          <w:szCs w:val="30"/>
        </w:rPr>
        <w:t>手机支付</w:t>
      </w:r>
    </w:p>
    <w:p w:rsidR="00302FE6" w:rsidRPr="00B61A84" w:rsidRDefault="0010446C">
      <w:pPr>
        <w:pStyle w:val="3"/>
        <w:numPr>
          <w:ilvl w:val="2"/>
          <w:numId w:val="1"/>
        </w:numPr>
        <w:rPr>
          <w:rFonts w:ascii="宋体" w:hAnsi="宋体"/>
          <w:sz w:val="30"/>
          <w:szCs w:val="30"/>
        </w:rPr>
      </w:pPr>
      <w:r w:rsidRPr="00B61A84">
        <w:rPr>
          <w:rFonts w:ascii="宋体" w:hAnsi="宋体" w:hint="eastAsia"/>
          <w:sz w:val="30"/>
          <w:szCs w:val="30"/>
        </w:rPr>
        <w:t>多方式提醒</w:t>
      </w:r>
    </w:p>
    <w:p w:rsidR="00302FE6" w:rsidRPr="00B61A84" w:rsidRDefault="0010446C">
      <w:pPr>
        <w:ind w:firstLineChars="200" w:firstLine="420"/>
      </w:pPr>
      <w:r w:rsidRPr="00B61A84">
        <w:rPr>
          <w:rFonts w:hint="eastAsia"/>
        </w:rPr>
        <w:t>考虑目前黑客与木马存在的多样性，在手机支付的各个环境进行多步提醒，主要通过微信、支付宝窗、短信与</w:t>
      </w:r>
      <w:r w:rsidRPr="00B61A84">
        <w:rPr>
          <w:rFonts w:hint="eastAsia"/>
        </w:rPr>
        <w:t>APP</w:t>
      </w:r>
      <w:r w:rsidRPr="00B61A84">
        <w:rPr>
          <w:rFonts w:hint="eastAsia"/>
        </w:rPr>
        <w:t>内部通知方式来警示用户操作行为。</w:t>
      </w:r>
    </w:p>
    <w:p w:rsidR="00302FE6" w:rsidRPr="00B61A84" w:rsidRDefault="008813D9">
      <w:pPr>
        <w:pStyle w:val="3"/>
        <w:numPr>
          <w:ilvl w:val="2"/>
          <w:numId w:val="1"/>
        </w:numPr>
        <w:rPr>
          <w:rFonts w:ascii="宋体" w:hAnsi="宋体"/>
          <w:sz w:val="30"/>
          <w:szCs w:val="30"/>
        </w:rPr>
      </w:pPr>
      <w:proofErr w:type="gramStart"/>
      <w:r>
        <w:rPr>
          <w:rFonts w:ascii="宋体" w:hAnsi="宋体" w:hint="eastAsia"/>
          <w:sz w:val="30"/>
          <w:szCs w:val="30"/>
        </w:rPr>
        <w:t>健康</w:t>
      </w:r>
      <w:r w:rsidR="0010446C" w:rsidRPr="00B61A84">
        <w:rPr>
          <w:rFonts w:ascii="宋体" w:hAnsi="宋体" w:hint="eastAsia"/>
          <w:sz w:val="30"/>
          <w:szCs w:val="30"/>
        </w:rPr>
        <w:t>卡</w:t>
      </w:r>
      <w:proofErr w:type="gramEnd"/>
      <w:r w:rsidR="0010446C" w:rsidRPr="00B61A84">
        <w:rPr>
          <w:rFonts w:ascii="宋体" w:hAnsi="宋体" w:hint="eastAsia"/>
          <w:sz w:val="30"/>
          <w:szCs w:val="30"/>
        </w:rPr>
        <w:t>支付验证码</w:t>
      </w:r>
    </w:p>
    <w:p w:rsidR="00302FE6" w:rsidRPr="00B61A84" w:rsidRDefault="0010446C">
      <w:pPr>
        <w:ind w:firstLine="420"/>
      </w:pPr>
      <w:r w:rsidRPr="00B61A84">
        <w:rPr>
          <w:rFonts w:hint="eastAsia"/>
        </w:rPr>
        <w:t>用户在支付的过程中，需要输入验证码来完成支付动作，以此来明确用户行为。</w:t>
      </w:r>
    </w:p>
    <w:p w:rsidR="00302FE6" w:rsidRPr="00B61A84" w:rsidRDefault="0010446C">
      <w:pPr>
        <w:ind w:firstLine="420"/>
      </w:pPr>
      <w:r w:rsidRPr="00B61A84">
        <w:rPr>
          <w:rFonts w:hint="eastAsia"/>
        </w:rPr>
        <w:t>验证</w:t>
      </w:r>
      <w:proofErr w:type="gramStart"/>
      <w:r w:rsidRPr="00B61A84">
        <w:rPr>
          <w:rFonts w:hint="eastAsia"/>
        </w:rPr>
        <w:t>码通过</w:t>
      </w:r>
      <w:proofErr w:type="gramEnd"/>
      <w:r w:rsidRPr="00B61A84">
        <w:rPr>
          <w:rFonts w:hint="eastAsia"/>
        </w:rPr>
        <w:t>手机短信、</w:t>
      </w:r>
      <w:r w:rsidRPr="00B61A84">
        <w:rPr>
          <w:rFonts w:hint="eastAsia"/>
        </w:rPr>
        <w:t>APP</w:t>
      </w:r>
      <w:r w:rsidRPr="00B61A84">
        <w:rPr>
          <w:rFonts w:hint="eastAsia"/>
        </w:rPr>
        <w:t>通知方式来下发。</w:t>
      </w:r>
    </w:p>
    <w:p w:rsidR="00302FE6" w:rsidRPr="00B61A84" w:rsidRDefault="0010446C">
      <w:pPr>
        <w:ind w:firstLine="420"/>
      </w:pPr>
      <w:r w:rsidRPr="00B61A84">
        <w:rPr>
          <w:rFonts w:hint="eastAsia"/>
        </w:rPr>
        <w:t>如果用户没有正常收到通知，那么可以手动进行【超时重发】操作。</w:t>
      </w:r>
    </w:p>
    <w:p w:rsidR="00302FE6" w:rsidRPr="00B61A84" w:rsidRDefault="0010446C">
      <w:pPr>
        <w:widowControl/>
        <w:jc w:val="left"/>
      </w:pPr>
      <w:r w:rsidRPr="00B61A84">
        <w:br w:type="page"/>
      </w:r>
    </w:p>
    <w:p w:rsidR="00302FE6" w:rsidRPr="00B61A84" w:rsidRDefault="0010446C">
      <w:pPr>
        <w:pStyle w:val="1"/>
        <w:spacing w:before="0" w:after="0" w:line="240" w:lineRule="atLeast"/>
        <w:rPr>
          <w:rFonts w:ascii="宋体" w:hAnsi="宋体"/>
          <w:sz w:val="30"/>
          <w:szCs w:val="30"/>
        </w:rPr>
      </w:pPr>
      <w:r w:rsidRPr="00B61A84">
        <w:rPr>
          <w:rFonts w:ascii="宋体" w:hAnsi="宋体" w:hint="eastAsia"/>
          <w:sz w:val="30"/>
          <w:szCs w:val="30"/>
        </w:rPr>
        <w:t>安全控制</w:t>
      </w:r>
    </w:p>
    <w:p w:rsidR="00302FE6" w:rsidRPr="00B61A84" w:rsidRDefault="0010446C" w:rsidP="00D27CF9">
      <w:pPr>
        <w:ind w:firstLine="420"/>
      </w:pPr>
      <w:r w:rsidRPr="00B61A84">
        <w:rPr>
          <w:rFonts w:hint="eastAsia"/>
        </w:rPr>
        <w:t>基于单向访问请求规则下面的手机</w:t>
      </w:r>
      <w:r w:rsidRPr="00B61A84">
        <w:rPr>
          <w:rFonts w:hint="eastAsia"/>
        </w:rPr>
        <w:t>APP</w:t>
      </w:r>
      <w:r w:rsidRPr="00B61A84">
        <w:rPr>
          <w:rFonts w:hint="eastAsia"/>
        </w:rPr>
        <w:t>系统架构，</w:t>
      </w:r>
      <w:r w:rsidRPr="00B61A84">
        <w:rPr>
          <w:rFonts w:hint="eastAsia"/>
          <w:b/>
          <w:bCs/>
        </w:rPr>
        <w:t>按照</w:t>
      </w:r>
      <w:proofErr w:type="gramStart"/>
      <w:r w:rsidRPr="00B61A84">
        <w:rPr>
          <w:rFonts w:hint="eastAsia"/>
          <w:b/>
          <w:bCs/>
        </w:rPr>
        <w:t>安全等保二级标准</w:t>
      </w:r>
      <w:proofErr w:type="gramEnd"/>
      <w:r w:rsidRPr="00B61A84">
        <w:rPr>
          <w:rFonts w:hint="eastAsia"/>
          <w:b/>
          <w:bCs/>
        </w:rPr>
        <w:t>，在本项目中各层面的安全保障措施如下：</w:t>
      </w:r>
    </w:p>
    <w:tbl>
      <w:tblPr>
        <w:tblW w:w="8421" w:type="dxa"/>
        <w:tblLayout w:type="fixed"/>
        <w:tblCellMar>
          <w:left w:w="0" w:type="dxa"/>
          <w:right w:w="0" w:type="dxa"/>
        </w:tblCellMar>
        <w:tblLook w:val="04A0" w:firstRow="1" w:lastRow="0" w:firstColumn="1" w:lastColumn="0" w:noHBand="0" w:noVBand="1"/>
      </w:tblPr>
      <w:tblGrid>
        <w:gridCol w:w="1380"/>
        <w:gridCol w:w="3072"/>
        <w:gridCol w:w="3969"/>
      </w:tblGrid>
      <w:tr w:rsidR="00302FE6" w:rsidRPr="00B61A84">
        <w:trPr>
          <w:trHeight w:val="266"/>
        </w:trPr>
        <w:tc>
          <w:tcPr>
            <w:tcW w:w="1380" w:type="dxa"/>
            <w:tcBorders>
              <w:top w:val="single" w:sz="8" w:space="0" w:color="4F81BD"/>
              <w:left w:val="single" w:sz="8" w:space="0" w:color="4F81BD"/>
              <w:bottom w:val="single" w:sz="18" w:space="0" w:color="4F81BD"/>
              <w:right w:val="single" w:sz="8" w:space="0" w:color="4F81BD"/>
            </w:tcBorders>
            <w:shd w:val="clear" w:color="auto" w:fill="558ED5"/>
            <w:tcMar>
              <w:top w:w="57" w:type="dxa"/>
              <w:left w:w="57" w:type="dxa"/>
              <w:bottom w:w="57" w:type="dxa"/>
              <w:right w:w="57" w:type="dxa"/>
            </w:tcMar>
          </w:tcPr>
          <w:p w:rsidR="00302FE6" w:rsidRPr="00B61A84" w:rsidRDefault="0010446C">
            <w:r w:rsidRPr="00B61A84">
              <w:rPr>
                <w:rFonts w:hint="eastAsia"/>
                <w:b/>
                <w:bCs/>
              </w:rPr>
              <w:t>安全层级</w:t>
            </w:r>
          </w:p>
        </w:tc>
        <w:tc>
          <w:tcPr>
            <w:tcW w:w="3072" w:type="dxa"/>
            <w:tcBorders>
              <w:top w:val="single" w:sz="8" w:space="0" w:color="4F81BD"/>
              <w:left w:val="single" w:sz="8" w:space="0" w:color="4F81BD"/>
              <w:bottom w:val="single" w:sz="18" w:space="0" w:color="4F81BD"/>
              <w:right w:val="single" w:sz="8" w:space="0" w:color="4F81BD"/>
            </w:tcBorders>
            <w:shd w:val="clear" w:color="auto" w:fill="558ED5"/>
            <w:tcMar>
              <w:top w:w="57" w:type="dxa"/>
              <w:left w:w="57" w:type="dxa"/>
              <w:bottom w:w="57" w:type="dxa"/>
              <w:right w:w="57" w:type="dxa"/>
            </w:tcMar>
          </w:tcPr>
          <w:p w:rsidR="00302FE6" w:rsidRPr="00B61A84" w:rsidRDefault="0010446C">
            <w:r w:rsidRPr="00B61A84">
              <w:rPr>
                <w:rFonts w:hint="eastAsia"/>
                <w:b/>
                <w:bCs/>
              </w:rPr>
              <w:t>安全管</w:t>
            </w:r>
            <w:proofErr w:type="gramStart"/>
            <w:r w:rsidRPr="00B61A84">
              <w:rPr>
                <w:rFonts w:hint="eastAsia"/>
                <w:b/>
                <w:bCs/>
              </w:rPr>
              <w:t>控要求</w:t>
            </w:r>
            <w:proofErr w:type="gramEnd"/>
          </w:p>
        </w:tc>
        <w:tc>
          <w:tcPr>
            <w:tcW w:w="3969" w:type="dxa"/>
            <w:tcBorders>
              <w:top w:val="single" w:sz="8" w:space="0" w:color="4F81BD"/>
              <w:left w:val="single" w:sz="8" w:space="0" w:color="4F81BD"/>
              <w:bottom w:val="single" w:sz="18" w:space="0" w:color="4F81BD"/>
              <w:right w:val="single" w:sz="8" w:space="0" w:color="4F81BD"/>
            </w:tcBorders>
            <w:shd w:val="clear" w:color="auto" w:fill="558ED5"/>
            <w:tcMar>
              <w:top w:w="57" w:type="dxa"/>
              <w:left w:w="57" w:type="dxa"/>
              <w:bottom w:w="57" w:type="dxa"/>
              <w:right w:w="57" w:type="dxa"/>
            </w:tcMar>
          </w:tcPr>
          <w:p w:rsidR="00302FE6" w:rsidRPr="00B61A84" w:rsidRDefault="00385F39">
            <w:pPr>
              <w:rPr>
                <w:b/>
                <w:bCs/>
              </w:rPr>
            </w:pPr>
            <w:proofErr w:type="gramStart"/>
            <w:r>
              <w:rPr>
                <w:rFonts w:hint="eastAsia"/>
                <w:b/>
                <w:bCs/>
              </w:rPr>
              <w:t>健康云</w:t>
            </w:r>
            <w:r w:rsidR="0010446C" w:rsidRPr="00B61A84">
              <w:rPr>
                <w:rFonts w:hint="eastAsia"/>
                <w:b/>
                <w:bCs/>
              </w:rPr>
              <w:t>应用</w:t>
            </w:r>
            <w:proofErr w:type="gramEnd"/>
            <w:r w:rsidR="0010446C" w:rsidRPr="00B61A84">
              <w:rPr>
                <w:rFonts w:hint="eastAsia"/>
                <w:b/>
                <w:bCs/>
              </w:rPr>
              <w:t>平台管控措施</w:t>
            </w:r>
          </w:p>
        </w:tc>
      </w:tr>
      <w:tr w:rsidR="00302FE6" w:rsidRPr="00B61A84">
        <w:trPr>
          <w:trHeight w:val="266"/>
        </w:trPr>
        <w:tc>
          <w:tcPr>
            <w:tcW w:w="1380" w:type="dxa"/>
            <w:tcBorders>
              <w:top w:val="single" w:sz="18" w:space="0" w:color="4F81BD"/>
              <w:left w:val="single" w:sz="8" w:space="0" w:color="4F81BD"/>
              <w:bottom w:val="single" w:sz="8" w:space="0" w:color="4F81BD"/>
              <w:right w:val="single" w:sz="8" w:space="0" w:color="4F81BD"/>
            </w:tcBorders>
            <w:shd w:val="clear" w:color="auto" w:fill="E9EDF4"/>
            <w:tcMar>
              <w:top w:w="57" w:type="dxa"/>
              <w:left w:w="57" w:type="dxa"/>
              <w:bottom w:w="57" w:type="dxa"/>
              <w:right w:w="57" w:type="dxa"/>
            </w:tcMar>
            <w:vAlign w:val="center"/>
          </w:tcPr>
          <w:p w:rsidR="00302FE6" w:rsidRPr="00B61A84" w:rsidRDefault="0010446C">
            <w:r w:rsidRPr="00B61A84">
              <w:rPr>
                <w:rFonts w:hint="eastAsia"/>
              </w:rPr>
              <w:t>数据安全</w:t>
            </w:r>
          </w:p>
        </w:tc>
        <w:tc>
          <w:tcPr>
            <w:tcW w:w="3072" w:type="dxa"/>
            <w:tcBorders>
              <w:top w:val="single" w:sz="18" w:space="0" w:color="4F81BD"/>
              <w:left w:val="single" w:sz="8" w:space="0" w:color="4F81BD"/>
              <w:bottom w:val="single" w:sz="8" w:space="0" w:color="4F81BD"/>
              <w:right w:val="single" w:sz="8" w:space="0" w:color="4F81BD"/>
            </w:tcBorders>
            <w:shd w:val="clear" w:color="auto" w:fill="E9EDF4"/>
            <w:tcMar>
              <w:top w:w="57" w:type="dxa"/>
              <w:left w:w="57" w:type="dxa"/>
              <w:bottom w:w="57" w:type="dxa"/>
              <w:right w:w="57" w:type="dxa"/>
            </w:tcMar>
          </w:tcPr>
          <w:p w:rsidR="00302FE6" w:rsidRPr="00B61A84" w:rsidRDefault="0010446C">
            <w:r w:rsidRPr="00B61A84">
              <w:rPr>
                <w:rFonts w:hint="eastAsia"/>
              </w:rPr>
              <w:t>数据访问控制</w:t>
            </w:r>
          </w:p>
          <w:p w:rsidR="00302FE6" w:rsidRPr="00B61A84" w:rsidRDefault="0010446C">
            <w:r w:rsidRPr="00B61A84">
              <w:rPr>
                <w:rFonts w:hint="eastAsia"/>
              </w:rPr>
              <w:t>重要数据加密传输</w:t>
            </w:r>
          </w:p>
          <w:p w:rsidR="00302FE6" w:rsidRPr="00B61A84" w:rsidRDefault="0010446C">
            <w:r w:rsidRPr="00B61A84">
              <w:rPr>
                <w:rFonts w:hint="eastAsia"/>
              </w:rPr>
              <w:t>核心数据加密存储</w:t>
            </w:r>
          </w:p>
          <w:p w:rsidR="00302FE6" w:rsidRPr="00B61A84" w:rsidRDefault="0010446C">
            <w:r w:rsidRPr="00B61A84">
              <w:rPr>
                <w:rFonts w:hint="eastAsia"/>
              </w:rPr>
              <w:t>数据库定期备份</w:t>
            </w:r>
          </w:p>
        </w:tc>
        <w:tc>
          <w:tcPr>
            <w:tcW w:w="3969" w:type="dxa"/>
            <w:tcBorders>
              <w:top w:val="single" w:sz="18" w:space="0" w:color="4F81BD"/>
              <w:left w:val="single" w:sz="8" w:space="0" w:color="4F81BD"/>
              <w:bottom w:val="single" w:sz="8" w:space="0" w:color="4F81BD"/>
              <w:right w:val="single" w:sz="8" w:space="0" w:color="4F81BD"/>
            </w:tcBorders>
            <w:shd w:val="clear" w:color="auto" w:fill="E9EDF4"/>
            <w:tcMar>
              <w:top w:w="57" w:type="dxa"/>
              <w:left w:w="57" w:type="dxa"/>
              <w:bottom w:w="57" w:type="dxa"/>
              <w:right w:w="57" w:type="dxa"/>
            </w:tcMar>
          </w:tcPr>
          <w:p w:rsidR="00302FE6" w:rsidRPr="00B61A84" w:rsidRDefault="0010446C">
            <w:r w:rsidRPr="00B61A84">
              <w:rPr>
                <w:rFonts w:hint="eastAsia"/>
              </w:rPr>
              <w:t>1</w:t>
            </w:r>
            <w:r w:rsidRPr="00B61A84">
              <w:rPr>
                <w:rFonts w:hint="eastAsia"/>
              </w:rPr>
              <w:t>、数据库严格管理规范，限定用户读写操作，并记录用户访问日志；</w:t>
            </w:r>
          </w:p>
          <w:p w:rsidR="00302FE6" w:rsidRPr="00B61A84" w:rsidRDefault="0010446C">
            <w:r w:rsidRPr="00B61A84">
              <w:rPr>
                <w:rFonts w:hint="eastAsia"/>
              </w:rPr>
              <w:t>2</w:t>
            </w:r>
            <w:r w:rsidRPr="00B61A84">
              <w:rPr>
                <w:rFonts w:hint="eastAsia"/>
              </w:rPr>
              <w:t>、业务系统</w:t>
            </w:r>
            <w:proofErr w:type="gramStart"/>
            <w:r w:rsidRPr="00B61A84">
              <w:rPr>
                <w:rFonts w:hint="eastAsia"/>
              </w:rPr>
              <w:t>间数据</w:t>
            </w:r>
            <w:proofErr w:type="gramEnd"/>
            <w:r w:rsidRPr="00B61A84">
              <w:rPr>
                <w:rFonts w:hint="eastAsia"/>
              </w:rPr>
              <w:t>传输过程使用加密处理保证安全；</w:t>
            </w:r>
          </w:p>
          <w:p w:rsidR="00302FE6" w:rsidRPr="00B61A84" w:rsidRDefault="0010446C">
            <w:r w:rsidRPr="00B61A84">
              <w:rPr>
                <w:rFonts w:hint="eastAsia"/>
              </w:rPr>
              <w:t>3</w:t>
            </w:r>
            <w:r w:rsidRPr="00B61A84">
              <w:rPr>
                <w:rFonts w:hint="eastAsia"/>
              </w:rPr>
              <w:t>、用户账户基本信息和登录密码、对接密码以及交易密码等采用相关的加密算法进行保存；</w:t>
            </w:r>
          </w:p>
          <w:p w:rsidR="00302FE6" w:rsidRPr="00B61A84" w:rsidRDefault="0010446C">
            <w:r w:rsidRPr="00B61A84">
              <w:rPr>
                <w:rFonts w:hint="eastAsia"/>
              </w:rPr>
              <w:t>4</w:t>
            </w:r>
            <w:r w:rsidRPr="00B61A84">
              <w:rPr>
                <w:rFonts w:hint="eastAsia"/>
              </w:rPr>
              <w:t>、数据库采用双</w:t>
            </w:r>
            <w:proofErr w:type="gramStart"/>
            <w:r w:rsidRPr="00B61A84">
              <w:rPr>
                <w:rFonts w:hint="eastAsia"/>
              </w:rPr>
              <w:t>机热备</w:t>
            </w:r>
            <w:proofErr w:type="gramEnd"/>
            <w:r w:rsidRPr="00B61A84">
              <w:rPr>
                <w:rFonts w:hint="eastAsia"/>
              </w:rPr>
              <w:t>，每天凌晨进行差分备份，每星期进行一次完整备份。</w:t>
            </w:r>
          </w:p>
        </w:tc>
      </w:tr>
      <w:tr w:rsidR="00302FE6" w:rsidRPr="00B61A84">
        <w:trPr>
          <w:trHeight w:val="266"/>
        </w:trPr>
        <w:tc>
          <w:tcPr>
            <w:tcW w:w="1380" w:type="dxa"/>
            <w:tcBorders>
              <w:top w:val="single" w:sz="8" w:space="0" w:color="4F81BD"/>
              <w:left w:val="single" w:sz="8" w:space="0" w:color="4F81BD"/>
              <w:bottom w:val="single" w:sz="8" w:space="0" w:color="4F81BD"/>
              <w:right w:val="single" w:sz="8" w:space="0" w:color="4F81BD"/>
            </w:tcBorders>
            <w:tcMar>
              <w:top w:w="57" w:type="dxa"/>
              <w:left w:w="57" w:type="dxa"/>
              <w:bottom w:w="57" w:type="dxa"/>
              <w:right w:w="57" w:type="dxa"/>
            </w:tcMar>
            <w:vAlign w:val="center"/>
          </w:tcPr>
          <w:p w:rsidR="00302FE6" w:rsidRPr="00B61A84" w:rsidRDefault="0010446C">
            <w:r w:rsidRPr="00B61A84">
              <w:rPr>
                <w:rFonts w:hint="eastAsia"/>
              </w:rPr>
              <w:t>应用安全</w:t>
            </w:r>
          </w:p>
        </w:tc>
        <w:tc>
          <w:tcPr>
            <w:tcW w:w="3072" w:type="dxa"/>
            <w:tcBorders>
              <w:top w:val="single" w:sz="8" w:space="0" w:color="4F81BD"/>
              <w:left w:val="single" w:sz="8" w:space="0" w:color="4F81BD"/>
              <w:bottom w:val="single" w:sz="8" w:space="0" w:color="4F81BD"/>
              <w:right w:val="single" w:sz="8" w:space="0" w:color="4F81BD"/>
            </w:tcBorders>
            <w:tcMar>
              <w:top w:w="57" w:type="dxa"/>
              <w:left w:w="57" w:type="dxa"/>
              <w:bottom w:w="57" w:type="dxa"/>
              <w:right w:w="57" w:type="dxa"/>
            </w:tcMar>
          </w:tcPr>
          <w:p w:rsidR="00302FE6" w:rsidRPr="00B61A84" w:rsidRDefault="0010446C">
            <w:r w:rsidRPr="00B61A84">
              <w:rPr>
                <w:rFonts w:hint="eastAsia"/>
              </w:rPr>
              <w:t>用户注册，应用注册</w:t>
            </w:r>
          </w:p>
          <w:p w:rsidR="00302FE6" w:rsidRPr="00B61A84" w:rsidRDefault="0010446C">
            <w:r w:rsidRPr="00B61A84">
              <w:rPr>
                <w:rFonts w:hint="eastAsia"/>
              </w:rPr>
              <w:t>用户策略</w:t>
            </w:r>
            <w:r w:rsidRPr="00B61A84">
              <w:rPr>
                <w:rFonts w:hint="eastAsia"/>
              </w:rPr>
              <w:t>(</w:t>
            </w:r>
            <w:r w:rsidRPr="00B61A84">
              <w:rPr>
                <w:rFonts w:hint="eastAsia"/>
              </w:rPr>
              <w:t>口令强度</w:t>
            </w:r>
            <w:r w:rsidRPr="00B61A84">
              <w:rPr>
                <w:rFonts w:hint="eastAsia"/>
              </w:rPr>
              <w:t>,</w:t>
            </w:r>
            <w:r w:rsidRPr="00B61A84">
              <w:rPr>
                <w:rFonts w:hint="eastAsia"/>
              </w:rPr>
              <w:t>认证策略等</w:t>
            </w:r>
            <w:r w:rsidRPr="00B61A84">
              <w:rPr>
                <w:rFonts w:hint="eastAsia"/>
              </w:rPr>
              <w:t>)</w:t>
            </w:r>
          </w:p>
          <w:p w:rsidR="00302FE6" w:rsidRPr="00B61A84" w:rsidRDefault="0010446C">
            <w:r w:rsidRPr="00B61A84">
              <w:rPr>
                <w:rFonts w:hint="eastAsia"/>
              </w:rPr>
              <w:t>应用策略</w:t>
            </w:r>
            <w:r w:rsidRPr="00B61A84">
              <w:rPr>
                <w:rFonts w:hint="eastAsia"/>
              </w:rPr>
              <w:t>(</w:t>
            </w:r>
            <w:r w:rsidRPr="00B61A84">
              <w:rPr>
                <w:rFonts w:hint="eastAsia"/>
              </w:rPr>
              <w:t>应用摘要，应用版本等</w:t>
            </w:r>
            <w:r w:rsidRPr="00B61A84">
              <w:rPr>
                <w:rFonts w:hint="eastAsia"/>
              </w:rPr>
              <w:t>)</w:t>
            </w:r>
          </w:p>
          <w:p w:rsidR="00302FE6" w:rsidRPr="00B61A84" w:rsidRDefault="0010446C">
            <w:r w:rsidRPr="00B61A84">
              <w:rPr>
                <w:rFonts w:hint="eastAsia"/>
              </w:rPr>
              <w:t>身份认证和权限控制</w:t>
            </w:r>
          </w:p>
        </w:tc>
        <w:tc>
          <w:tcPr>
            <w:tcW w:w="3969" w:type="dxa"/>
            <w:tcBorders>
              <w:top w:val="single" w:sz="8" w:space="0" w:color="4F81BD"/>
              <w:left w:val="single" w:sz="8" w:space="0" w:color="4F81BD"/>
              <w:bottom w:val="single" w:sz="8" w:space="0" w:color="4F81BD"/>
              <w:right w:val="single" w:sz="8" w:space="0" w:color="4F81BD"/>
            </w:tcBorders>
            <w:tcMar>
              <w:top w:w="57" w:type="dxa"/>
              <w:left w:w="57" w:type="dxa"/>
              <w:bottom w:w="57" w:type="dxa"/>
              <w:right w:w="57" w:type="dxa"/>
            </w:tcMar>
          </w:tcPr>
          <w:p w:rsidR="00302FE6" w:rsidRPr="00B61A84" w:rsidRDefault="0010446C">
            <w:r w:rsidRPr="00B61A84">
              <w:rPr>
                <w:rFonts w:hint="eastAsia"/>
              </w:rPr>
              <w:t>1</w:t>
            </w:r>
            <w:r w:rsidRPr="00B61A84">
              <w:rPr>
                <w:rFonts w:hint="eastAsia"/>
              </w:rPr>
              <w:t>、手机用户自由注册、医院运</w:t>
            </w:r>
            <w:proofErr w:type="gramStart"/>
            <w:r w:rsidRPr="00B61A84">
              <w:rPr>
                <w:rFonts w:hint="eastAsia"/>
              </w:rPr>
              <w:t>维管理</w:t>
            </w:r>
            <w:proofErr w:type="gramEnd"/>
            <w:r w:rsidRPr="00B61A84">
              <w:rPr>
                <w:rFonts w:hint="eastAsia"/>
              </w:rPr>
              <w:t>人员由管理员开通；</w:t>
            </w:r>
          </w:p>
          <w:p w:rsidR="00302FE6" w:rsidRPr="00B61A84" w:rsidRDefault="0010446C">
            <w:r w:rsidRPr="00B61A84">
              <w:rPr>
                <w:rFonts w:hint="eastAsia"/>
              </w:rPr>
              <w:t>2</w:t>
            </w:r>
            <w:r w:rsidRPr="00B61A84">
              <w:rPr>
                <w:rFonts w:hint="eastAsia"/>
              </w:rPr>
              <w:t>、用户密码采用</w:t>
            </w:r>
            <w:r w:rsidRPr="00B61A84">
              <w:rPr>
                <w:rFonts w:hint="eastAsia"/>
              </w:rPr>
              <w:t>MD5</w:t>
            </w:r>
            <w:r w:rsidRPr="00B61A84">
              <w:rPr>
                <w:rFonts w:hint="eastAsia"/>
              </w:rPr>
              <w:t>加密；</w:t>
            </w:r>
          </w:p>
          <w:p w:rsidR="00302FE6" w:rsidRPr="00B61A84" w:rsidRDefault="0010446C">
            <w:r w:rsidRPr="00B61A84">
              <w:rPr>
                <w:rFonts w:hint="eastAsia"/>
              </w:rPr>
              <w:t>3</w:t>
            </w:r>
            <w:r w:rsidRPr="00B61A84">
              <w:rPr>
                <w:rFonts w:hint="eastAsia"/>
              </w:rPr>
              <w:t>、运</w:t>
            </w:r>
            <w:proofErr w:type="gramStart"/>
            <w:r w:rsidRPr="00B61A84">
              <w:rPr>
                <w:rFonts w:hint="eastAsia"/>
              </w:rPr>
              <w:t>维人员</w:t>
            </w:r>
            <w:proofErr w:type="gramEnd"/>
            <w:r w:rsidRPr="00B61A84">
              <w:rPr>
                <w:rFonts w:hint="eastAsia"/>
              </w:rPr>
              <w:t>由管理员分配管理权限；</w:t>
            </w:r>
          </w:p>
          <w:p w:rsidR="00302FE6" w:rsidRPr="00B61A84" w:rsidRDefault="0010446C">
            <w:r w:rsidRPr="00B61A84">
              <w:rPr>
                <w:rFonts w:hint="eastAsia"/>
              </w:rPr>
              <w:t>4</w:t>
            </w:r>
            <w:r w:rsidRPr="00B61A84">
              <w:rPr>
                <w:rFonts w:hint="eastAsia"/>
              </w:rPr>
              <w:t>、运</w:t>
            </w:r>
            <w:proofErr w:type="gramStart"/>
            <w:r w:rsidRPr="00B61A84">
              <w:rPr>
                <w:rFonts w:hint="eastAsia"/>
              </w:rPr>
              <w:t>维人员</w:t>
            </w:r>
            <w:proofErr w:type="gramEnd"/>
            <w:r w:rsidRPr="00B61A84">
              <w:rPr>
                <w:rFonts w:hint="eastAsia"/>
              </w:rPr>
              <w:t>登录时候，根据需要使用</w:t>
            </w:r>
            <w:r w:rsidRPr="00B61A84">
              <w:rPr>
                <w:rFonts w:hint="eastAsia"/>
              </w:rPr>
              <w:t>USB Key</w:t>
            </w:r>
            <w:r w:rsidRPr="00B61A84">
              <w:rPr>
                <w:rFonts w:hint="eastAsia"/>
              </w:rPr>
              <w:t>与</w:t>
            </w:r>
            <w:r w:rsidRPr="00B61A84">
              <w:rPr>
                <w:rFonts w:hint="eastAsia"/>
              </w:rPr>
              <w:t>IP</w:t>
            </w:r>
            <w:r w:rsidRPr="00B61A84">
              <w:rPr>
                <w:rFonts w:hint="eastAsia"/>
              </w:rPr>
              <w:t>地址绑定限制，配合手机短信验证码进行认证管理。</w:t>
            </w:r>
          </w:p>
        </w:tc>
      </w:tr>
      <w:tr w:rsidR="00302FE6" w:rsidRPr="00B61A84">
        <w:trPr>
          <w:trHeight w:val="266"/>
        </w:trPr>
        <w:tc>
          <w:tcPr>
            <w:tcW w:w="1380" w:type="dxa"/>
            <w:tcBorders>
              <w:top w:val="single" w:sz="8" w:space="0" w:color="4F81BD"/>
              <w:left w:val="single" w:sz="8" w:space="0" w:color="4F81BD"/>
              <w:bottom w:val="single" w:sz="8" w:space="0" w:color="4F81BD"/>
              <w:right w:val="single" w:sz="8" w:space="0" w:color="4F81BD"/>
            </w:tcBorders>
            <w:shd w:val="clear" w:color="auto" w:fill="E9EDF4"/>
            <w:tcMar>
              <w:top w:w="57" w:type="dxa"/>
              <w:left w:w="57" w:type="dxa"/>
              <w:bottom w:w="57" w:type="dxa"/>
              <w:right w:w="57" w:type="dxa"/>
            </w:tcMar>
            <w:vAlign w:val="center"/>
          </w:tcPr>
          <w:p w:rsidR="00302FE6" w:rsidRPr="00B61A84" w:rsidRDefault="0010446C">
            <w:r w:rsidRPr="00B61A84">
              <w:rPr>
                <w:rFonts w:hint="eastAsia"/>
              </w:rPr>
              <w:t>主机安全</w:t>
            </w:r>
          </w:p>
        </w:tc>
        <w:tc>
          <w:tcPr>
            <w:tcW w:w="3072" w:type="dxa"/>
            <w:tcBorders>
              <w:top w:val="single" w:sz="8" w:space="0" w:color="4F81BD"/>
              <w:left w:val="single" w:sz="8" w:space="0" w:color="4F81BD"/>
              <w:bottom w:val="single" w:sz="8" w:space="0" w:color="4F81BD"/>
              <w:right w:val="single" w:sz="8" w:space="0" w:color="4F81BD"/>
            </w:tcBorders>
            <w:shd w:val="clear" w:color="auto" w:fill="E9EDF4"/>
            <w:tcMar>
              <w:top w:w="57" w:type="dxa"/>
              <w:left w:w="57" w:type="dxa"/>
              <w:bottom w:w="57" w:type="dxa"/>
              <w:right w:w="57" w:type="dxa"/>
            </w:tcMar>
          </w:tcPr>
          <w:p w:rsidR="00302FE6" w:rsidRPr="00B61A84" w:rsidRDefault="0010446C">
            <w:r w:rsidRPr="00B61A84">
              <w:rPr>
                <w:rFonts w:hint="eastAsia"/>
              </w:rPr>
              <w:t>主机资源访问控制</w:t>
            </w:r>
          </w:p>
          <w:p w:rsidR="00302FE6" w:rsidRPr="00B61A84" w:rsidRDefault="0010446C">
            <w:r w:rsidRPr="00B61A84">
              <w:rPr>
                <w:rFonts w:hint="eastAsia"/>
              </w:rPr>
              <w:t>IP</w:t>
            </w:r>
            <w:r w:rsidRPr="00B61A84">
              <w:rPr>
                <w:rFonts w:hint="eastAsia"/>
              </w:rPr>
              <w:t>过滤控制</w:t>
            </w:r>
          </w:p>
          <w:p w:rsidR="00302FE6" w:rsidRPr="00B61A84" w:rsidRDefault="0010446C">
            <w:r w:rsidRPr="00B61A84">
              <w:rPr>
                <w:rFonts w:hint="eastAsia"/>
              </w:rPr>
              <w:t>主机操作系统和应用补丁管理</w:t>
            </w:r>
          </w:p>
          <w:p w:rsidR="00302FE6" w:rsidRPr="00B61A84" w:rsidRDefault="0010446C">
            <w:r w:rsidRPr="00B61A84">
              <w:rPr>
                <w:rFonts w:hint="eastAsia"/>
              </w:rPr>
              <w:t>主机负载</w:t>
            </w:r>
            <w:proofErr w:type="gramStart"/>
            <w:r w:rsidRPr="00B61A84">
              <w:rPr>
                <w:rFonts w:hint="eastAsia"/>
              </w:rPr>
              <w:t>互为热备</w:t>
            </w:r>
            <w:proofErr w:type="gramEnd"/>
          </w:p>
        </w:tc>
        <w:tc>
          <w:tcPr>
            <w:tcW w:w="3969" w:type="dxa"/>
            <w:tcBorders>
              <w:top w:val="single" w:sz="8" w:space="0" w:color="4F81BD"/>
              <w:left w:val="single" w:sz="8" w:space="0" w:color="4F81BD"/>
              <w:bottom w:val="single" w:sz="8" w:space="0" w:color="4F81BD"/>
              <w:right w:val="single" w:sz="8" w:space="0" w:color="4F81BD"/>
            </w:tcBorders>
            <w:shd w:val="clear" w:color="auto" w:fill="E9EDF4"/>
            <w:tcMar>
              <w:top w:w="57" w:type="dxa"/>
              <w:left w:w="57" w:type="dxa"/>
              <w:bottom w:w="57" w:type="dxa"/>
              <w:right w:w="57" w:type="dxa"/>
            </w:tcMar>
          </w:tcPr>
          <w:p w:rsidR="00302FE6" w:rsidRPr="00B61A84" w:rsidRDefault="0010446C">
            <w:r w:rsidRPr="00B61A84">
              <w:rPr>
                <w:rFonts w:hint="eastAsia"/>
              </w:rPr>
              <w:t>1</w:t>
            </w:r>
            <w:r w:rsidRPr="00B61A84">
              <w:rPr>
                <w:rFonts w:hint="eastAsia"/>
              </w:rPr>
              <w:t>、医院前置机</w:t>
            </w:r>
            <w:proofErr w:type="gramStart"/>
            <w:r w:rsidRPr="00B61A84">
              <w:rPr>
                <w:rFonts w:hint="eastAsia"/>
              </w:rPr>
              <w:t>在内网</w:t>
            </w:r>
            <w:proofErr w:type="gramEnd"/>
            <w:r w:rsidRPr="00B61A84">
              <w:rPr>
                <w:rFonts w:hint="eastAsia"/>
              </w:rPr>
              <w:t>里面指定</w:t>
            </w:r>
            <w:r w:rsidRPr="00B61A84">
              <w:rPr>
                <w:rFonts w:hint="eastAsia"/>
              </w:rPr>
              <w:t>HIS</w:t>
            </w:r>
            <w:r w:rsidRPr="00B61A84">
              <w:rPr>
                <w:rFonts w:hint="eastAsia"/>
              </w:rPr>
              <w:t>系统</w:t>
            </w:r>
            <w:r w:rsidRPr="00B61A84">
              <w:rPr>
                <w:rFonts w:hint="eastAsia"/>
              </w:rPr>
              <w:t>IP</w:t>
            </w:r>
            <w:r w:rsidRPr="00B61A84">
              <w:rPr>
                <w:rFonts w:hint="eastAsia"/>
              </w:rPr>
              <w:t>地址访问，其他系统访问需要添加到</w:t>
            </w:r>
            <w:r w:rsidRPr="00B61A84">
              <w:rPr>
                <w:rFonts w:hint="eastAsia"/>
              </w:rPr>
              <w:t>IP</w:t>
            </w:r>
            <w:r w:rsidRPr="00B61A84">
              <w:rPr>
                <w:rFonts w:hint="eastAsia"/>
              </w:rPr>
              <w:t>地址规则列表</w:t>
            </w:r>
          </w:p>
          <w:p w:rsidR="00302FE6" w:rsidRPr="00B61A84" w:rsidRDefault="0010446C">
            <w:r w:rsidRPr="00B61A84">
              <w:rPr>
                <w:rFonts w:hint="eastAsia"/>
              </w:rPr>
              <w:t>2</w:t>
            </w:r>
            <w:r w:rsidRPr="00B61A84">
              <w:rPr>
                <w:rFonts w:hint="eastAsia"/>
              </w:rPr>
              <w:t>、前置机系统由医院管理，参考内部管理规范；</w:t>
            </w:r>
          </w:p>
          <w:p w:rsidR="00302FE6" w:rsidRPr="00B61A84" w:rsidRDefault="0010446C">
            <w:r w:rsidRPr="00B61A84">
              <w:rPr>
                <w:rFonts w:hint="eastAsia"/>
              </w:rPr>
              <w:t>3</w:t>
            </w:r>
            <w:r w:rsidRPr="00B61A84">
              <w:rPr>
                <w:rFonts w:hint="eastAsia"/>
              </w:rPr>
              <w:t>、前置机使用双机机器集群服务，保证稳定性。</w:t>
            </w:r>
          </w:p>
        </w:tc>
      </w:tr>
      <w:tr w:rsidR="00302FE6" w:rsidRPr="00B61A84">
        <w:trPr>
          <w:trHeight w:val="266"/>
        </w:trPr>
        <w:tc>
          <w:tcPr>
            <w:tcW w:w="1380" w:type="dxa"/>
            <w:tcBorders>
              <w:top w:val="single" w:sz="8" w:space="0" w:color="4F81BD"/>
              <w:left w:val="single" w:sz="8" w:space="0" w:color="4F81BD"/>
              <w:bottom w:val="single" w:sz="8" w:space="0" w:color="4F81BD"/>
              <w:right w:val="single" w:sz="8" w:space="0" w:color="4F81BD"/>
            </w:tcBorders>
            <w:tcMar>
              <w:top w:w="57" w:type="dxa"/>
              <w:left w:w="57" w:type="dxa"/>
              <w:bottom w:w="57" w:type="dxa"/>
              <w:right w:w="57" w:type="dxa"/>
            </w:tcMar>
            <w:vAlign w:val="center"/>
          </w:tcPr>
          <w:p w:rsidR="00302FE6" w:rsidRPr="00B61A84" w:rsidRDefault="0010446C">
            <w:r w:rsidRPr="00B61A84">
              <w:rPr>
                <w:rFonts w:hint="eastAsia"/>
              </w:rPr>
              <w:t>通信安全</w:t>
            </w:r>
          </w:p>
        </w:tc>
        <w:tc>
          <w:tcPr>
            <w:tcW w:w="3072" w:type="dxa"/>
            <w:tcBorders>
              <w:top w:val="single" w:sz="8" w:space="0" w:color="4F81BD"/>
              <w:left w:val="single" w:sz="8" w:space="0" w:color="4F81BD"/>
              <w:bottom w:val="single" w:sz="8" w:space="0" w:color="4F81BD"/>
              <w:right w:val="single" w:sz="8" w:space="0" w:color="4F81BD"/>
            </w:tcBorders>
            <w:tcMar>
              <w:top w:w="57" w:type="dxa"/>
              <w:left w:w="57" w:type="dxa"/>
              <w:bottom w:w="57" w:type="dxa"/>
              <w:right w:w="57" w:type="dxa"/>
            </w:tcMar>
          </w:tcPr>
          <w:p w:rsidR="00302FE6" w:rsidRPr="00B61A84" w:rsidRDefault="0010446C">
            <w:r w:rsidRPr="00B61A84">
              <w:rPr>
                <w:rFonts w:hint="eastAsia"/>
              </w:rPr>
              <w:t>SSL</w:t>
            </w:r>
            <w:r w:rsidRPr="00B61A84">
              <w:rPr>
                <w:rFonts w:hint="eastAsia"/>
              </w:rPr>
              <w:t>传输协议</w:t>
            </w:r>
          </w:p>
          <w:p w:rsidR="00302FE6" w:rsidRPr="00B61A84" w:rsidRDefault="0010446C">
            <w:r w:rsidRPr="00B61A84">
              <w:rPr>
                <w:rFonts w:hint="eastAsia"/>
              </w:rPr>
              <w:t>数字签名机制</w:t>
            </w:r>
          </w:p>
        </w:tc>
        <w:tc>
          <w:tcPr>
            <w:tcW w:w="3969" w:type="dxa"/>
            <w:tcBorders>
              <w:top w:val="single" w:sz="8" w:space="0" w:color="4F81BD"/>
              <w:left w:val="single" w:sz="8" w:space="0" w:color="4F81BD"/>
              <w:bottom w:val="single" w:sz="8" w:space="0" w:color="4F81BD"/>
              <w:right w:val="single" w:sz="8" w:space="0" w:color="4F81BD"/>
            </w:tcBorders>
            <w:tcMar>
              <w:top w:w="57" w:type="dxa"/>
              <w:left w:w="57" w:type="dxa"/>
              <w:bottom w:w="57" w:type="dxa"/>
              <w:right w:w="57" w:type="dxa"/>
            </w:tcMar>
          </w:tcPr>
          <w:p w:rsidR="00302FE6" w:rsidRPr="00B61A84" w:rsidRDefault="0010446C">
            <w:r w:rsidRPr="00B61A84">
              <w:rPr>
                <w:rFonts w:hint="eastAsia"/>
              </w:rPr>
              <w:t>1</w:t>
            </w:r>
            <w:r w:rsidRPr="00B61A84">
              <w:rPr>
                <w:rFonts w:hint="eastAsia"/>
              </w:rPr>
              <w:t>、前置机与</w:t>
            </w:r>
            <w:r w:rsidR="003208D4">
              <w:rPr>
                <w:rFonts w:hint="eastAsia"/>
              </w:rPr>
              <w:t>健康</w:t>
            </w:r>
            <w:proofErr w:type="gramStart"/>
            <w:r w:rsidR="003208D4">
              <w:rPr>
                <w:rFonts w:hint="eastAsia"/>
              </w:rPr>
              <w:t>云</w:t>
            </w:r>
            <w:r w:rsidRPr="00B61A84">
              <w:rPr>
                <w:rFonts w:hint="eastAsia"/>
              </w:rPr>
              <w:t>采</w:t>
            </w:r>
            <w:proofErr w:type="gramEnd"/>
            <w:r w:rsidRPr="00B61A84">
              <w:rPr>
                <w:rFonts w:hint="eastAsia"/>
              </w:rPr>
              <w:t>用</w:t>
            </w:r>
            <w:r w:rsidRPr="00B61A84">
              <w:rPr>
                <w:rFonts w:hint="eastAsia"/>
              </w:rPr>
              <w:t>https</w:t>
            </w:r>
            <w:r w:rsidRPr="00B61A84">
              <w:rPr>
                <w:rFonts w:hint="eastAsia"/>
              </w:rPr>
              <w:t>连接；</w:t>
            </w:r>
          </w:p>
          <w:p w:rsidR="00302FE6" w:rsidRPr="00B61A84" w:rsidRDefault="0010446C">
            <w:r w:rsidRPr="00B61A84">
              <w:rPr>
                <w:rFonts w:hint="eastAsia"/>
              </w:rPr>
              <w:t>2</w:t>
            </w:r>
            <w:r w:rsidRPr="00B61A84">
              <w:rPr>
                <w:rFonts w:hint="eastAsia"/>
              </w:rPr>
              <w:t>、前置机对接系统内置</w:t>
            </w:r>
            <w:r w:rsidRPr="00B61A84">
              <w:rPr>
                <w:rFonts w:hint="eastAsia"/>
              </w:rPr>
              <w:t>Token</w:t>
            </w:r>
            <w:r w:rsidRPr="00B61A84">
              <w:rPr>
                <w:rFonts w:hint="eastAsia"/>
              </w:rPr>
              <w:t>令牌机制，</w:t>
            </w:r>
            <w:r w:rsidRPr="00B61A84">
              <w:rPr>
                <w:rFonts w:hint="eastAsia"/>
              </w:rPr>
              <w:t>Token</w:t>
            </w:r>
            <w:r w:rsidRPr="00B61A84">
              <w:rPr>
                <w:rFonts w:hint="eastAsia"/>
              </w:rPr>
              <w:t>由本机设备信息产生与云端对接采用。</w:t>
            </w:r>
          </w:p>
        </w:tc>
      </w:tr>
      <w:tr w:rsidR="00302FE6" w:rsidRPr="00B61A84">
        <w:trPr>
          <w:trHeight w:val="266"/>
        </w:trPr>
        <w:tc>
          <w:tcPr>
            <w:tcW w:w="1380" w:type="dxa"/>
            <w:tcBorders>
              <w:top w:val="single" w:sz="8" w:space="0" w:color="4F81BD"/>
              <w:left w:val="single" w:sz="8" w:space="0" w:color="4F81BD"/>
              <w:bottom w:val="single" w:sz="8" w:space="0" w:color="4F81BD"/>
              <w:right w:val="single" w:sz="8" w:space="0" w:color="4F81BD"/>
            </w:tcBorders>
            <w:shd w:val="clear" w:color="auto" w:fill="E9EDF4"/>
            <w:tcMar>
              <w:top w:w="57" w:type="dxa"/>
              <w:left w:w="57" w:type="dxa"/>
              <w:bottom w:w="57" w:type="dxa"/>
              <w:right w:w="57" w:type="dxa"/>
            </w:tcMar>
            <w:vAlign w:val="center"/>
          </w:tcPr>
          <w:p w:rsidR="00302FE6" w:rsidRPr="00B61A84" w:rsidRDefault="0010446C">
            <w:r w:rsidRPr="00B61A84">
              <w:rPr>
                <w:rFonts w:hint="eastAsia"/>
              </w:rPr>
              <w:t>网络安全</w:t>
            </w:r>
          </w:p>
        </w:tc>
        <w:tc>
          <w:tcPr>
            <w:tcW w:w="3072" w:type="dxa"/>
            <w:tcBorders>
              <w:top w:val="single" w:sz="8" w:space="0" w:color="4F81BD"/>
              <w:left w:val="single" w:sz="8" w:space="0" w:color="4F81BD"/>
              <w:bottom w:val="single" w:sz="8" w:space="0" w:color="4F81BD"/>
              <w:right w:val="single" w:sz="8" w:space="0" w:color="4F81BD"/>
            </w:tcBorders>
            <w:shd w:val="clear" w:color="auto" w:fill="E9EDF4"/>
            <w:tcMar>
              <w:top w:w="57" w:type="dxa"/>
              <w:left w:w="57" w:type="dxa"/>
              <w:bottom w:w="57" w:type="dxa"/>
              <w:right w:w="57" w:type="dxa"/>
            </w:tcMar>
          </w:tcPr>
          <w:p w:rsidR="00302FE6" w:rsidRPr="00B61A84" w:rsidRDefault="0010446C">
            <w:r w:rsidRPr="00B61A84">
              <w:rPr>
                <w:rFonts w:hint="eastAsia"/>
              </w:rPr>
              <w:t>内网无线安全接入控制</w:t>
            </w:r>
          </w:p>
          <w:p w:rsidR="00302FE6" w:rsidRPr="00B61A84" w:rsidRDefault="0010446C">
            <w:r w:rsidRPr="00B61A84">
              <w:rPr>
                <w:rFonts w:hint="eastAsia"/>
              </w:rPr>
              <w:t>外网无线安全接入控制</w:t>
            </w:r>
          </w:p>
        </w:tc>
        <w:tc>
          <w:tcPr>
            <w:tcW w:w="3969" w:type="dxa"/>
            <w:tcBorders>
              <w:top w:val="single" w:sz="8" w:space="0" w:color="4F81BD"/>
              <w:left w:val="single" w:sz="8" w:space="0" w:color="4F81BD"/>
              <w:bottom w:val="single" w:sz="8" w:space="0" w:color="4F81BD"/>
              <w:right w:val="single" w:sz="8" w:space="0" w:color="4F81BD"/>
            </w:tcBorders>
            <w:shd w:val="clear" w:color="auto" w:fill="E9EDF4"/>
            <w:tcMar>
              <w:top w:w="57" w:type="dxa"/>
              <w:left w:w="57" w:type="dxa"/>
              <w:bottom w:w="57" w:type="dxa"/>
              <w:right w:w="57" w:type="dxa"/>
            </w:tcMar>
          </w:tcPr>
          <w:p w:rsidR="00302FE6" w:rsidRPr="00B61A84" w:rsidRDefault="0010446C">
            <w:r w:rsidRPr="00B61A84">
              <w:rPr>
                <w:rFonts w:hint="eastAsia"/>
              </w:rPr>
              <w:t>1</w:t>
            </w:r>
            <w:r w:rsidRPr="00B61A84">
              <w:rPr>
                <w:rFonts w:hint="eastAsia"/>
              </w:rPr>
              <w:t>、前置机采用专线与</w:t>
            </w:r>
            <w:proofErr w:type="gramStart"/>
            <w:r w:rsidR="003208D4">
              <w:rPr>
                <w:rFonts w:hint="eastAsia"/>
              </w:rPr>
              <w:t>健康云</w:t>
            </w:r>
            <w:proofErr w:type="gramEnd"/>
            <w:r w:rsidRPr="00B61A84">
              <w:rPr>
                <w:rFonts w:hint="eastAsia"/>
              </w:rPr>
              <w:t>平台对接；</w:t>
            </w:r>
          </w:p>
          <w:p w:rsidR="00302FE6" w:rsidRPr="00B61A84" w:rsidRDefault="0010446C">
            <w:r w:rsidRPr="00B61A84">
              <w:rPr>
                <w:rFonts w:hint="eastAsia"/>
              </w:rPr>
              <w:t>2</w:t>
            </w:r>
            <w:r w:rsidRPr="00B61A84">
              <w:rPr>
                <w:rFonts w:hint="eastAsia"/>
              </w:rPr>
              <w:t>、前置机</w:t>
            </w:r>
            <w:proofErr w:type="gramStart"/>
            <w:r w:rsidRPr="00B61A84">
              <w:rPr>
                <w:rFonts w:hint="eastAsia"/>
              </w:rPr>
              <w:t>通过网闸与</w:t>
            </w:r>
            <w:proofErr w:type="gramEnd"/>
            <w:r w:rsidRPr="00B61A84">
              <w:rPr>
                <w:rFonts w:hint="eastAsia"/>
              </w:rPr>
              <w:t>医院内业务系统对接。</w:t>
            </w:r>
          </w:p>
        </w:tc>
      </w:tr>
      <w:tr w:rsidR="00302FE6" w:rsidRPr="00B61A84">
        <w:trPr>
          <w:trHeight w:val="266"/>
        </w:trPr>
        <w:tc>
          <w:tcPr>
            <w:tcW w:w="1380" w:type="dxa"/>
            <w:tcBorders>
              <w:top w:val="single" w:sz="8" w:space="0" w:color="4F81BD"/>
              <w:left w:val="single" w:sz="8" w:space="0" w:color="4F81BD"/>
              <w:bottom w:val="single" w:sz="8" w:space="0" w:color="4F81BD"/>
              <w:right w:val="single" w:sz="8" w:space="0" w:color="4F81BD"/>
            </w:tcBorders>
            <w:tcMar>
              <w:top w:w="57" w:type="dxa"/>
              <w:left w:w="57" w:type="dxa"/>
              <w:bottom w:w="57" w:type="dxa"/>
              <w:right w:w="57" w:type="dxa"/>
            </w:tcMar>
            <w:vAlign w:val="center"/>
          </w:tcPr>
          <w:p w:rsidR="00302FE6" w:rsidRPr="00B61A84" w:rsidRDefault="0010446C">
            <w:r w:rsidRPr="00B61A84">
              <w:rPr>
                <w:rFonts w:hint="eastAsia"/>
              </w:rPr>
              <w:t>终端安全</w:t>
            </w:r>
          </w:p>
        </w:tc>
        <w:tc>
          <w:tcPr>
            <w:tcW w:w="3072" w:type="dxa"/>
            <w:tcBorders>
              <w:top w:val="single" w:sz="8" w:space="0" w:color="4F81BD"/>
              <w:left w:val="single" w:sz="8" w:space="0" w:color="4F81BD"/>
              <w:bottom w:val="single" w:sz="8" w:space="0" w:color="4F81BD"/>
              <w:right w:val="single" w:sz="8" w:space="0" w:color="4F81BD"/>
            </w:tcBorders>
            <w:tcMar>
              <w:top w:w="57" w:type="dxa"/>
              <w:left w:w="57" w:type="dxa"/>
              <w:bottom w:w="57" w:type="dxa"/>
              <w:right w:w="57" w:type="dxa"/>
            </w:tcMar>
          </w:tcPr>
          <w:p w:rsidR="00302FE6" w:rsidRPr="00B61A84" w:rsidRDefault="0010446C">
            <w:r w:rsidRPr="00B61A84">
              <w:rPr>
                <w:rFonts w:hint="eastAsia"/>
              </w:rPr>
              <w:t>设备注册</w:t>
            </w:r>
          </w:p>
          <w:p w:rsidR="00302FE6" w:rsidRPr="00B61A84" w:rsidRDefault="0010446C">
            <w:r w:rsidRPr="00B61A84">
              <w:rPr>
                <w:rFonts w:hint="eastAsia"/>
              </w:rPr>
              <w:t>设备策略</w:t>
            </w:r>
            <w:r w:rsidRPr="00B61A84">
              <w:rPr>
                <w:rFonts w:hint="eastAsia"/>
              </w:rPr>
              <w:t>(</w:t>
            </w:r>
            <w:r w:rsidRPr="00B61A84">
              <w:rPr>
                <w:rFonts w:hint="eastAsia"/>
              </w:rPr>
              <w:t>密码策略、访问限制</w:t>
            </w:r>
            <w:r w:rsidRPr="00B61A84">
              <w:rPr>
                <w:rFonts w:hint="eastAsia"/>
              </w:rPr>
              <w:t>)</w:t>
            </w:r>
          </w:p>
          <w:p w:rsidR="00302FE6" w:rsidRPr="00B61A84" w:rsidRDefault="0010446C">
            <w:r w:rsidRPr="00B61A84">
              <w:rPr>
                <w:rFonts w:hint="eastAsia"/>
              </w:rPr>
              <w:t>本地数据加密存储</w:t>
            </w:r>
          </w:p>
          <w:p w:rsidR="00302FE6" w:rsidRPr="00B61A84" w:rsidRDefault="0010446C">
            <w:r w:rsidRPr="00B61A84">
              <w:rPr>
                <w:rFonts w:hint="eastAsia"/>
              </w:rPr>
              <w:t>锁屏</w:t>
            </w:r>
            <w:r w:rsidRPr="00B61A84">
              <w:rPr>
                <w:rFonts w:hint="eastAsia"/>
              </w:rPr>
              <w:t>/</w:t>
            </w:r>
            <w:r w:rsidRPr="00B61A84">
              <w:rPr>
                <w:rFonts w:hint="eastAsia"/>
              </w:rPr>
              <w:t>解锁</w:t>
            </w:r>
            <w:r w:rsidRPr="00B61A84">
              <w:rPr>
                <w:rFonts w:hint="eastAsia"/>
              </w:rPr>
              <w:t>/</w:t>
            </w:r>
            <w:r w:rsidRPr="00B61A84">
              <w:rPr>
                <w:rFonts w:hint="eastAsia"/>
              </w:rPr>
              <w:t>远程关机</w:t>
            </w:r>
            <w:r w:rsidRPr="00B61A84">
              <w:rPr>
                <w:rFonts w:hint="eastAsia"/>
              </w:rPr>
              <w:t>/</w:t>
            </w:r>
            <w:r w:rsidRPr="00B61A84">
              <w:rPr>
                <w:rFonts w:hint="eastAsia"/>
              </w:rPr>
              <w:t>禁用</w:t>
            </w:r>
          </w:p>
          <w:p w:rsidR="00302FE6" w:rsidRPr="00B61A84" w:rsidRDefault="0010446C">
            <w:r w:rsidRPr="00B61A84">
              <w:rPr>
                <w:rFonts w:hint="eastAsia"/>
              </w:rPr>
              <w:t>应用擦除，数据擦除</w:t>
            </w:r>
          </w:p>
        </w:tc>
        <w:tc>
          <w:tcPr>
            <w:tcW w:w="3969" w:type="dxa"/>
            <w:tcBorders>
              <w:top w:val="single" w:sz="8" w:space="0" w:color="4F81BD"/>
              <w:left w:val="single" w:sz="8" w:space="0" w:color="4F81BD"/>
              <w:bottom w:val="single" w:sz="8" w:space="0" w:color="4F81BD"/>
              <w:right w:val="single" w:sz="8" w:space="0" w:color="4F81BD"/>
            </w:tcBorders>
            <w:tcMar>
              <w:top w:w="57" w:type="dxa"/>
              <w:left w:w="57" w:type="dxa"/>
              <w:bottom w:w="57" w:type="dxa"/>
              <w:right w:w="57" w:type="dxa"/>
            </w:tcMar>
          </w:tcPr>
          <w:p w:rsidR="00302FE6" w:rsidRPr="00B61A84" w:rsidRDefault="0010446C">
            <w:r w:rsidRPr="00B61A84">
              <w:rPr>
                <w:rFonts w:hint="eastAsia"/>
              </w:rPr>
              <w:t>1</w:t>
            </w:r>
            <w:r w:rsidRPr="00B61A84">
              <w:rPr>
                <w:rFonts w:hint="eastAsia"/>
              </w:rPr>
              <w:t>、手机用户注册时候进行设备绑定，使用</w:t>
            </w:r>
            <w:r w:rsidRPr="00B61A84">
              <w:rPr>
                <w:rFonts w:hint="eastAsia"/>
              </w:rPr>
              <w:t>Token</w:t>
            </w:r>
            <w:r w:rsidRPr="00B61A84">
              <w:rPr>
                <w:rFonts w:hint="eastAsia"/>
              </w:rPr>
              <w:t>令牌记录设备信息并保存到本地作为</w:t>
            </w:r>
            <w:r w:rsidRPr="00B61A84">
              <w:rPr>
                <w:rFonts w:hint="eastAsia"/>
              </w:rPr>
              <w:t>APP</w:t>
            </w:r>
            <w:r w:rsidRPr="00B61A84">
              <w:rPr>
                <w:rFonts w:hint="eastAsia"/>
              </w:rPr>
              <w:t>证书使用；</w:t>
            </w:r>
          </w:p>
          <w:p w:rsidR="00302FE6" w:rsidRPr="00B61A84" w:rsidRDefault="0010446C">
            <w:r w:rsidRPr="00B61A84">
              <w:rPr>
                <w:rFonts w:hint="eastAsia"/>
              </w:rPr>
              <w:t>2</w:t>
            </w:r>
            <w:r w:rsidRPr="00B61A84">
              <w:rPr>
                <w:rFonts w:hint="eastAsia"/>
              </w:rPr>
              <w:t>、用户可以设定手势密码，</w:t>
            </w:r>
          </w:p>
        </w:tc>
      </w:tr>
    </w:tbl>
    <w:p w:rsidR="00302FE6" w:rsidRPr="00B61A84" w:rsidRDefault="00B229F5">
      <w:pPr>
        <w:pStyle w:val="2"/>
        <w:spacing w:before="0" w:after="0" w:line="240" w:lineRule="atLeast"/>
        <w:rPr>
          <w:rFonts w:ascii="宋体" w:hAnsi="宋体"/>
          <w:sz w:val="30"/>
          <w:szCs w:val="30"/>
        </w:rPr>
      </w:pPr>
      <w:r>
        <w:rPr>
          <w:rFonts w:ascii="宋体" w:hAnsi="宋体" w:hint="eastAsia"/>
          <w:sz w:val="30"/>
          <w:szCs w:val="30"/>
        </w:rPr>
        <w:lastRenderedPageBreak/>
        <w:t>移动设备</w:t>
      </w:r>
      <w:r w:rsidR="0010446C" w:rsidRPr="00B61A84">
        <w:rPr>
          <w:rFonts w:ascii="宋体" w:hAnsi="宋体" w:hint="eastAsia"/>
          <w:sz w:val="30"/>
          <w:szCs w:val="30"/>
        </w:rPr>
        <w:t>安全方面</w:t>
      </w:r>
    </w:p>
    <w:p w:rsidR="00302FE6" w:rsidRDefault="0010446C">
      <w:pPr>
        <w:ind w:firstLine="420"/>
        <w:rPr>
          <w:rFonts w:ascii="宋体" w:hAnsi="宋体"/>
        </w:rPr>
      </w:pPr>
      <w:r w:rsidRPr="00B61A84">
        <w:rPr>
          <w:rFonts w:ascii="宋体" w:hAnsi="宋体" w:hint="eastAsia"/>
        </w:rPr>
        <w:t>为了防止App在安装后被恶意篡改，我们的App在安装</w:t>
      </w:r>
      <w:r w:rsidR="003F2D57" w:rsidRPr="00B61A84">
        <w:rPr>
          <w:rFonts w:ascii="宋体" w:hAnsi="宋体" w:hint="eastAsia"/>
        </w:rPr>
        <w:t>后会扫描自身文件的正确</w:t>
      </w:r>
      <w:r w:rsidR="003A70C7">
        <w:rPr>
          <w:rFonts w:ascii="宋体" w:hAnsi="宋体" w:hint="eastAsia"/>
        </w:rPr>
        <w:t>性</w:t>
      </w:r>
      <w:r w:rsidR="003F2D57" w:rsidRPr="00B61A84">
        <w:rPr>
          <w:rFonts w:ascii="宋体" w:hAnsi="宋体" w:hint="eastAsia"/>
        </w:rPr>
        <w:t>与合法性，一旦出现问题，APP内部会出现警示，提示用于App版本存在问题</w:t>
      </w:r>
      <w:r w:rsidRPr="00B61A84">
        <w:rPr>
          <w:rFonts w:ascii="宋体" w:hAnsi="宋体" w:hint="eastAsia"/>
        </w:rPr>
        <w:t>。</w:t>
      </w:r>
    </w:p>
    <w:p w:rsidR="00565157" w:rsidRDefault="002A458C">
      <w:pPr>
        <w:ind w:firstLine="420"/>
        <w:rPr>
          <w:rFonts w:ascii="宋体" w:hAnsi="宋体"/>
        </w:rPr>
      </w:pPr>
      <w:r>
        <w:rPr>
          <w:rFonts w:ascii="宋体" w:hAnsi="宋体" w:hint="eastAsia"/>
        </w:rPr>
        <w:t>在APP内部支付过程中，用户会跳转到外部应用，对应的支付软件（支付宝）</w:t>
      </w:r>
      <w:r w:rsidR="00265A21">
        <w:rPr>
          <w:rFonts w:ascii="宋体" w:hAnsi="宋体" w:hint="eastAsia"/>
        </w:rPr>
        <w:t>提供相应的安全保证机制。</w:t>
      </w:r>
    </w:p>
    <w:p w:rsidR="00265A21" w:rsidRPr="00265A21" w:rsidRDefault="00265A21" w:rsidP="00DE7248">
      <w:pPr>
        <w:widowControl/>
        <w:ind w:firstLine="420"/>
        <w:jc w:val="left"/>
        <w:rPr>
          <w:rFonts w:ascii="宋体" w:hAnsi="宋体"/>
        </w:rPr>
      </w:pPr>
      <w:r w:rsidRPr="00B61A84">
        <w:rPr>
          <w:rFonts w:ascii="宋体" w:hAnsi="宋体" w:cs="宋体" w:hint="eastAsia"/>
          <w:kern w:val="0"/>
          <w:szCs w:val="21"/>
        </w:rPr>
        <w:t>如果用户发生了</w:t>
      </w:r>
      <w:r>
        <w:rPr>
          <w:rFonts w:ascii="宋体" w:hAnsi="宋体" w:cs="宋体" w:hint="eastAsia"/>
          <w:kern w:val="0"/>
          <w:szCs w:val="21"/>
        </w:rPr>
        <w:t>移动</w:t>
      </w:r>
      <w:r w:rsidRPr="00B61A84">
        <w:rPr>
          <w:rFonts w:ascii="宋体" w:hAnsi="宋体" w:cs="宋体" w:hint="eastAsia"/>
          <w:kern w:val="0"/>
          <w:szCs w:val="21"/>
        </w:rPr>
        <w:t>设备遗失</w:t>
      </w:r>
      <w:r>
        <w:rPr>
          <w:rFonts w:ascii="宋体" w:hAnsi="宋体" w:cs="宋体" w:hint="eastAsia"/>
          <w:kern w:val="0"/>
          <w:szCs w:val="21"/>
        </w:rPr>
        <w:t>的</w:t>
      </w:r>
      <w:r w:rsidR="009A7F4F">
        <w:rPr>
          <w:rFonts w:ascii="宋体" w:hAnsi="宋体" w:cs="宋体" w:hint="eastAsia"/>
          <w:kern w:val="0"/>
          <w:szCs w:val="21"/>
        </w:rPr>
        <w:t>状况，</w:t>
      </w:r>
      <w:r w:rsidRPr="00B61A84">
        <w:rPr>
          <w:rFonts w:ascii="宋体" w:hAnsi="宋体" w:cs="宋体" w:hint="eastAsia"/>
          <w:kern w:val="0"/>
          <w:szCs w:val="21"/>
        </w:rPr>
        <w:t>只需要通过我们的</w:t>
      </w:r>
      <w:r w:rsidR="00E673D2">
        <w:rPr>
          <w:rFonts w:ascii="宋体" w:hAnsi="宋体" w:cs="宋体" w:hint="eastAsia"/>
          <w:kern w:val="0"/>
          <w:szCs w:val="21"/>
        </w:rPr>
        <w:t>客服</w:t>
      </w:r>
      <w:r w:rsidRPr="00B61A84">
        <w:rPr>
          <w:rFonts w:ascii="宋体" w:hAnsi="宋体" w:cs="宋体" w:hint="eastAsia"/>
          <w:kern w:val="0"/>
          <w:szCs w:val="21"/>
        </w:rPr>
        <w:t>热线电话选择冻结当前账户，然后使用新的手机重新绑定账户</w:t>
      </w:r>
      <w:r w:rsidR="00DE7248">
        <w:rPr>
          <w:rFonts w:ascii="宋体" w:hAnsi="宋体" w:cs="宋体" w:hint="eastAsia"/>
          <w:kern w:val="0"/>
          <w:szCs w:val="21"/>
        </w:rPr>
        <w:t>，操作成功后</w:t>
      </w:r>
      <w:r w:rsidRPr="00B61A84">
        <w:rPr>
          <w:rFonts w:ascii="宋体" w:hAnsi="宋体" w:cs="宋体" w:hint="eastAsia"/>
          <w:kern w:val="0"/>
          <w:szCs w:val="21"/>
        </w:rPr>
        <w:t>，遗失</w:t>
      </w:r>
      <w:r w:rsidR="00B229F5">
        <w:rPr>
          <w:rFonts w:ascii="宋体" w:hAnsi="宋体" w:cs="宋体" w:hint="eastAsia"/>
          <w:kern w:val="0"/>
          <w:szCs w:val="21"/>
        </w:rPr>
        <w:t>设备</w:t>
      </w:r>
      <w:r w:rsidRPr="00B61A84">
        <w:rPr>
          <w:rFonts w:ascii="宋体" w:hAnsi="宋体" w:cs="宋体" w:hint="eastAsia"/>
          <w:kern w:val="0"/>
          <w:szCs w:val="21"/>
        </w:rPr>
        <w:t>里面的APP账户将不能正常登录。</w:t>
      </w:r>
      <w:r w:rsidR="00B229F5">
        <w:rPr>
          <w:rFonts w:ascii="宋体" w:hAnsi="宋体" w:cs="宋体" w:hint="eastAsia"/>
          <w:kern w:val="0"/>
          <w:szCs w:val="21"/>
        </w:rPr>
        <w:t>当遗失设备</w:t>
      </w:r>
      <w:r w:rsidR="00E21C58">
        <w:rPr>
          <w:rFonts w:ascii="宋体" w:hAnsi="宋体" w:cs="宋体" w:hint="eastAsia"/>
          <w:kern w:val="0"/>
          <w:szCs w:val="21"/>
        </w:rPr>
        <w:t>重新登录的时候，</w:t>
      </w:r>
      <w:proofErr w:type="gramStart"/>
      <w:r w:rsidR="003A725C">
        <w:rPr>
          <w:rFonts w:ascii="宋体" w:hAnsi="宋体" w:cs="宋体" w:hint="eastAsia"/>
          <w:kern w:val="0"/>
          <w:szCs w:val="21"/>
        </w:rPr>
        <w:t>健康云</w:t>
      </w:r>
      <w:proofErr w:type="gramEnd"/>
      <w:r w:rsidR="00E21C58">
        <w:rPr>
          <w:rFonts w:ascii="宋体" w:hAnsi="宋体" w:cs="宋体" w:hint="eastAsia"/>
          <w:kern w:val="0"/>
          <w:szCs w:val="21"/>
        </w:rPr>
        <w:t>APP会强制清空历史缓存。</w:t>
      </w:r>
    </w:p>
    <w:p w:rsidR="00302FE6" w:rsidRPr="00B61A84" w:rsidRDefault="0010446C">
      <w:pPr>
        <w:pStyle w:val="2"/>
        <w:spacing w:before="0" w:after="0" w:line="240" w:lineRule="atLeast"/>
        <w:rPr>
          <w:rFonts w:ascii="宋体" w:hAnsi="宋体"/>
          <w:sz w:val="30"/>
          <w:szCs w:val="30"/>
        </w:rPr>
      </w:pPr>
      <w:r w:rsidRPr="00B61A84">
        <w:rPr>
          <w:rFonts w:ascii="宋体" w:hAnsi="宋体" w:hint="eastAsia"/>
          <w:sz w:val="30"/>
          <w:szCs w:val="30"/>
        </w:rPr>
        <w:t>网络安全方面</w:t>
      </w:r>
    </w:p>
    <w:p w:rsidR="00302FE6" w:rsidRPr="00B61A84" w:rsidRDefault="0010446C">
      <w:pPr>
        <w:ind w:firstLine="420"/>
        <w:rPr>
          <w:rFonts w:ascii="宋体" w:hAnsi="宋体"/>
        </w:rPr>
      </w:pPr>
      <w:r w:rsidRPr="00B61A84">
        <w:rPr>
          <w:rFonts w:ascii="宋体" w:hAnsi="宋体" w:hint="eastAsia"/>
        </w:rPr>
        <w:t>为了防止服务端被攻击，我们的接入层服务器部署在阿里云中，并开启了云盾、云盾</w:t>
      </w:r>
      <w:proofErr w:type="spellStart"/>
      <w:r w:rsidRPr="00B61A84">
        <w:rPr>
          <w:rFonts w:ascii="宋体" w:hAnsi="宋体" w:hint="eastAsia"/>
        </w:rPr>
        <w:t>DDoS</w:t>
      </w:r>
      <w:proofErr w:type="spellEnd"/>
      <w:r w:rsidRPr="00B61A84">
        <w:rPr>
          <w:rFonts w:ascii="宋体" w:hAnsi="宋体" w:hint="eastAsia"/>
        </w:rPr>
        <w:t>和云监控。使用云盾、云盾</w:t>
      </w:r>
      <w:proofErr w:type="spellStart"/>
      <w:r w:rsidRPr="00B61A84">
        <w:rPr>
          <w:rFonts w:ascii="宋体" w:hAnsi="宋体" w:hint="eastAsia"/>
        </w:rPr>
        <w:t>DDoS</w:t>
      </w:r>
      <w:proofErr w:type="spellEnd"/>
      <w:r w:rsidRPr="00B61A84">
        <w:rPr>
          <w:rFonts w:ascii="宋体" w:hAnsi="宋体" w:hint="eastAsia"/>
        </w:rPr>
        <w:t>产品进行系统保护，能够实现</w:t>
      </w:r>
      <w:proofErr w:type="spellStart"/>
      <w:r w:rsidRPr="00B61A84">
        <w:rPr>
          <w:rFonts w:ascii="宋体" w:hAnsi="宋体" w:hint="eastAsia"/>
        </w:rPr>
        <w:t>DDos</w:t>
      </w:r>
      <w:proofErr w:type="spellEnd"/>
      <w:r w:rsidRPr="00B61A84">
        <w:rPr>
          <w:rFonts w:ascii="宋体" w:hAnsi="宋体" w:hint="eastAsia"/>
        </w:rPr>
        <w:t>防护、主机入侵防护，以及漏洞检测、木马检测等防护功能。使用了云监控之后，一旦系统出现问题，管理员就可以收到短信、邮件的方式的告警信息。</w:t>
      </w:r>
    </w:p>
    <w:p w:rsidR="00302FE6" w:rsidRPr="00B61A84" w:rsidRDefault="00285D47">
      <w:pPr>
        <w:ind w:left="840" w:firstLine="420"/>
      </w:pPr>
      <w:r>
        <w:pict>
          <v:shape id="图片 686" o:spid="_x0000_i1029" type="#_x0000_t75" style="width:275.1pt;height:235pt">
            <v:imagedata r:id="rId13" o:title=""/>
          </v:shape>
        </w:pict>
      </w:r>
    </w:p>
    <w:p w:rsidR="00302FE6" w:rsidRPr="00B61A84" w:rsidRDefault="0010446C">
      <w:pPr>
        <w:ind w:firstLine="420"/>
        <w:rPr>
          <w:rFonts w:ascii="宋体" w:hAnsi="宋体"/>
        </w:rPr>
      </w:pPr>
      <w:r w:rsidRPr="00B61A84">
        <w:rPr>
          <w:rFonts w:ascii="宋体" w:hAnsi="宋体" w:hint="eastAsia"/>
        </w:rPr>
        <w:t>为了防止云盾被攻破，我们在云端使用了分层部署和双SLB架构。(参见云端架构图)SLB在提供负载均衡的同时，能够对网络进行有效的隔断。即使云</w:t>
      </w:r>
      <w:proofErr w:type="gramStart"/>
      <w:r w:rsidRPr="00B61A84">
        <w:rPr>
          <w:rFonts w:ascii="宋体" w:hAnsi="宋体" w:hint="eastAsia"/>
        </w:rPr>
        <w:t>盾出现</w:t>
      </w:r>
      <w:proofErr w:type="gramEnd"/>
      <w:r w:rsidRPr="00B61A84">
        <w:rPr>
          <w:rFonts w:ascii="宋体" w:hAnsi="宋体" w:hint="eastAsia"/>
        </w:rPr>
        <w:t>问题，恶意攻击者也只能侵入接入层。第二层SLB隔断之下的业务处理层，仍然是安全的。这为管理的干预和处理提供了时间。</w:t>
      </w:r>
    </w:p>
    <w:p w:rsidR="00302FE6" w:rsidRPr="00B61A84" w:rsidRDefault="0010446C">
      <w:pPr>
        <w:ind w:firstLine="420"/>
        <w:rPr>
          <w:rFonts w:ascii="宋体" w:hAnsi="宋体"/>
        </w:rPr>
      </w:pPr>
      <w:r w:rsidRPr="00B61A84">
        <w:rPr>
          <w:rFonts w:ascii="宋体" w:hAnsi="宋体" w:hint="eastAsia"/>
        </w:rPr>
        <w:t>为了防止医院的防火墙和前置机被攻击，我们采用了单向访问的部署方案。此种部署方案的特点是医院的防火墙不需要打开侦听端口，从而完全杜绝了被攻击的可能。系统不记录任何院方接入地址信息，由院方主动询问</w:t>
      </w:r>
      <w:proofErr w:type="gramStart"/>
      <w:r w:rsidR="003208D4">
        <w:rPr>
          <w:rFonts w:ascii="宋体" w:hAnsi="宋体" w:hint="eastAsia"/>
        </w:rPr>
        <w:t>健康云</w:t>
      </w:r>
      <w:r w:rsidRPr="00B61A84">
        <w:rPr>
          <w:rFonts w:ascii="宋体" w:hAnsi="宋体" w:hint="eastAsia"/>
        </w:rPr>
        <w:t>业务</w:t>
      </w:r>
      <w:proofErr w:type="gramEnd"/>
      <w:r w:rsidRPr="00B61A84">
        <w:rPr>
          <w:rFonts w:ascii="宋体" w:hAnsi="宋体" w:hint="eastAsia"/>
        </w:rPr>
        <w:t>请求状态。</w:t>
      </w:r>
    </w:p>
    <w:p w:rsidR="00302FE6" w:rsidRPr="00B61A84" w:rsidRDefault="0010446C">
      <w:pPr>
        <w:pStyle w:val="2"/>
        <w:spacing w:before="0" w:after="0" w:line="240" w:lineRule="atLeast"/>
        <w:rPr>
          <w:rFonts w:ascii="宋体" w:hAnsi="宋体"/>
          <w:sz w:val="30"/>
          <w:szCs w:val="30"/>
        </w:rPr>
      </w:pPr>
      <w:r w:rsidRPr="00B61A84">
        <w:rPr>
          <w:rFonts w:ascii="宋体" w:hAnsi="宋体" w:hint="eastAsia"/>
          <w:sz w:val="30"/>
          <w:szCs w:val="30"/>
        </w:rPr>
        <w:t>数据传输方面</w:t>
      </w:r>
    </w:p>
    <w:p w:rsidR="00302FE6" w:rsidRPr="00B61A84" w:rsidRDefault="0010446C">
      <w:pPr>
        <w:ind w:firstLine="420"/>
        <w:rPr>
          <w:rFonts w:ascii="宋体" w:hAnsi="宋体"/>
        </w:rPr>
      </w:pPr>
      <w:r w:rsidRPr="00B61A84">
        <w:rPr>
          <w:rFonts w:ascii="宋体" w:hAnsi="宋体" w:hint="eastAsia"/>
        </w:rPr>
        <w:t>为了防止数据在传输过程中被篡改和伪装。我们的App使用带证书的Https通信方式与接入服务器之间进行交互。</w:t>
      </w:r>
    </w:p>
    <w:p w:rsidR="00302FE6" w:rsidRPr="00B61A84" w:rsidRDefault="0010446C">
      <w:pPr>
        <w:ind w:firstLine="420"/>
        <w:rPr>
          <w:rFonts w:ascii="宋体" w:hAnsi="宋体"/>
        </w:rPr>
      </w:pPr>
      <w:r w:rsidRPr="00B61A84">
        <w:rPr>
          <w:rFonts w:ascii="宋体" w:hAnsi="宋体" w:hint="eastAsia"/>
        </w:rPr>
        <w:t>在院内前置机与</w:t>
      </w:r>
      <w:proofErr w:type="gramStart"/>
      <w:r w:rsidR="003208D4">
        <w:rPr>
          <w:rFonts w:ascii="宋体" w:hAnsi="宋体" w:hint="eastAsia"/>
        </w:rPr>
        <w:t>健康云</w:t>
      </w:r>
      <w:proofErr w:type="gramEnd"/>
      <w:r w:rsidR="0047222F">
        <w:rPr>
          <w:rFonts w:ascii="宋体" w:hAnsi="宋体" w:hint="eastAsia"/>
        </w:rPr>
        <w:t>平台</w:t>
      </w:r>
      <w:r w:rsidRPr="00B61A84">
        <w:rPr>
          <w:rFonts w:ascii="宋体" w:hAnsi="宋体" w:hint="eastAsia"/>
        </w:rPr>
        <w:t>之间使用</w:t>
      </w:r>
      <w:r w:rsidR="0097655E">
        <w:rPr>
          <w:rFonts w:ascii="宋体" w:hAnsi="宋体" w:hint="eastAsia"/>
        </w:rPr>
        <w:t>基于</w:t>
      </w:r>
      <w:r w:rsidR="0097655E" w:rsidRPr="00B61A84">
        <w:rPr>
          <w:rFonts w:ascii="宋体" w:hAnsi="宋体" w:hint="eastAsia"/>
        </w:rPr>
        <w:t>Https</w:t>
      </w:r>
      <w:r w:rsidR="0097655E">
        <w:rPr>
          <w:rFonts w:ascii="宋体" w:hAnsi="宋体" w:hint="eastAsia"/>
        </w:rPr>
        <w:t>链路的医疗</w:t>
      </w:r>
      <w:r w:rsidRPr="00B61A84">
        <w:rPr>
          <w:rFonts w:ascii="宋体" w:hAnsi="宋体" w:hint="eastAsia"/>
        </w:rPr>
        <w:t>专线</w:t>
      </w:r>
      <w:r w:rsidR="001A1151">
        <w:rPr>
          <w:rFonts w:ascii="宋体" w:hAnsi="宋体" w:hint="eastAsia"/>
        </w:rPr>
        <w:t>网络</w:t>
      </w:r>
      <w:r w:rsidRPr="00B61A84">
        <w:rPr>
          <w:rFonts w:ascii="宋体" w:hAnsi="宋体" w:hint="eastAsia"/>
        </w:rPr>
        <w:t>连接保证数据通信安全。</w:t>
      </w:r>
    </w:p>
    <w:p w:rsidR="00302FE6" w:rsidRPr="00B61A84" w:rsidRDefault="0010446C">
      <w:pPr>
        <w:pStyle w:val="2"/>
        <w:spacing w:before="0" w:after="0" w:line="240" w:lineRule="atLeast"/>
        <w:rPr>
          <w:rFonts w:ascii="宋体" w:hAnsi="宋体"/>
          <w:sz w:val="30"/>
          <w:szCs w:val="30"/>
        </w:rPr>
      </w:pPr>
      <w:r w:rsidRPr="00B61A84">
        <w:rPr>
          <w:rFonts w:ascii="宋体" w:hAnsi="宋体" w:hint="eastAsia"/>
          <w:sz w:val="30"/>
          <w:szCs w:val="30"/>
        </w:rPr>
        <w:lastRenderedPageBreak/>
        <w:t>信息安全层面</w:t>
      </w:r>
    </w:p>
    <w:p w:rsidR="00302FE6" w:rsidRPr="00B61A84" w:rsidRDefault="0010446C">
      <w:pPr>
        <w:ind w:firstLine="420"/>
        <w:rPr>
          <w:rFonts w:ascii="宋体" w:hAnsi="宋体"/>
        </w:rPr>
      </w:pPr>
      <w:r w:rsidRPr="00B61A84">
        <w:rPr>
          <w:rFonts w:ascii="宋体" w:hAnsi="宋体" w:hint="eastAsia"/>
        </w:rPr>
        <w:t>为了防止数据在交互过程中被窃取。我们的App对交互过程中的数据进行了加密，目前使用的加密算法是3DES。</w:t>
      </w:r>
    </w:p>
    <w:p w:rsidR="00302FE6" w:rsidRPr="00B61A84" w:rsidRDefault="0010446C">
      <w:pPr>
        <w:ind w:firstLine="420"/>
        <w:rPr>
          <w:rFonts w:ascii="宋体" w:hAnsi="宋体"/>
        </w:rPr>
      </w:pPr>
      <w:r w:rsidRPr="00B61A84">
        <w:rPr>
          <w:rFonts w:ascii="宋体" w:hAnsi="宋体" w:hint="eastAsia"/>
        </w:rPr>
        <w:t>加密公</w:t>
      </w:r>
      <w:proofErr w:type="gramStart"/>
      <w:r w:rsidRPr="00B61A84">
        <w:rPr>
          <w:rFonts w:ascii="宋体" w:hAnsi="宋体" w:hint="eastAsia"/>
        </w:rPr>
        <w:t>钥</w:t>
      </w:r>
      <w:proofErr w:type="gramEnd"/>
      <w:r w:rsidRPr="00B61A84">
        <w:rPr>
          <w:rFonts w:ascii="宋体" w:hAnsi="宋体" w:hint="eastAsia"/>
        </w:rPr>
        <w:t>与私</w:t>
      </w:r>
      <w:proofErr w:type="gramStart"/>
      <w:r w:rsidRPr="00B61A84">
        <w:rPr>
          <w:rFonts w:ascii="宋体" w:hAnsi="宋体" w:hint="eastAsia"/>
        </w:rPr>
        <w:t>钥</w:t>
      </w:r>
      <w:proofErr w:type="gramEnd"/>
      <w:r w:rsidRPr="00B61A84">
        <w:rPr>
          <w:rFonts w:ascii="宋体" w:hAnsi="宋体" w:hint="eastAsia"/>
        </w:rPr>
        <w:t>有医院自行生成，医院通过管理平台上传到云端保存，开启加密设定后，全系统数据在网络传输过程中将通过该算法与密钥进行数据加密处理。</w:t>
      </w:r>
    </w:p>
    <w:p w:rsidR="00302FE6" w:rsidRPr="00B61A84" w:rsidRDefault="0010446C">
      <w:pPr>
        <w:ind w:firstLine="420"/>
        <w:rPr>
          <w:rFonts w:ascii="宋体" w:hAnsi="宋体"/>
        </w:rPr>
      </w:pPr>
      <w:r w:rsidRPr="00B61A84">
        <w:rPr>
          <w:rFonts w:ascii="宋体" w:hAnsi="宋体" w:hint="eastAsia"/>
        </w:rPr>
        <w:t>其中数据加密的范围包括App数据到</w:t>
      </w:r>
      <w:r w:rsidR="003208D4">
        <w:rPr>
          <w:rFonts w:ascii="宋体" w:hAnsi="宋体" w:hint="eastAsia"/>
        </w:rPr>
        <w:t>健康云</w:t>
      </w:r>
      <w:r w:rsidRPr="00B61A84">
        <w:rPr>
          <w:rFonts w:ascii="宋体" w:hAnsi="宋体" w:hint="eastAsia"/>
        </w:rPr>
        <w:t>端、</w:t>
      </w:r>
      <w:r w:rsidR="003208D4">
        <w:rPr>
          <w:rFonts w:ascii="宋体" w:hAnsi="宋体" w:hint="eastAsia"/>
        </w:rPr>
        <w:t>健康云</w:t>
      </w:r>
      <w:r w:rsidRPr="00B61A84">
        <w:rPr>
          <w:rFonts w:ascii="宋体" w:hAnsi="宋体" w:hint="eastAsia"/>
        </w:rPr>
        <w:t>端到医院前置机过程。</w:t>
      </w:r>
    </w:p>
    <w:p w:rsidR="00302FE6" w:rsidRPr="00B61A84" w:rsidRDefault="0010446C">
      <w:pPr>
        <w:ind w:firstLine="420"/>
        <w:rPr>
          <w:rFonts w:ascii="宋体" w:hAnsi="宋体"/>
        </w:rPr>
      </w:pPr>
      <w:r w:rsidRPr="00B61A84">
        <w:rPr>
          <w:rFonts w:ascii="宋体" w:hAnsi="宋体" w:hint="eastAsia"/>
        </w:rPr>
        <w:t>整个加密过程也可以通过配置进行动态开关，</w:t>
      </w:r>
      <w:proofErr w:type="gramStart"/>
      <w:r w:rsidRPr="00B61A84">
        <w:rPr>
          <w:rFonts w:ascii="宋体" w:hAnsi="宋体" w:hint="eastAsia"/>
        </w:rPr>
        <w:t>也医院</w:t>
      </w:r>
      <w:proofErr w:type="gramEnd"/>
      <w:r w:rsidRPr="00B61A84">
        <w:rPr>
          <w:rFonts w:ascii="宋体" w:hAnsi="宋体" w:hint="eastAsia"/>
        </w:rPr>
        <w:t>可以定期更换密钥设定。</w:t>
      </w:r>
    </w:p>
    <w:p w:rsidR="00302FE6" w:rsidRPr="00B61A84" w:rsidRDefault="0010446C">
      <w:pPr>
        <w:ind w:firstLine="420"/>
        <w:rPr>
          <w:rFonts w:ascii="宋体" w:hAnsi="宋体"/>
        </w:rPr>
      </w:pPr>
      <w:r w:rsidRPr="00B61A84">
        <w:rPr>
          <w:rFonts w:ascii="宋体" w:hAnsi="宋体" w:hint="eastAsia"/>
        </w:rPr>
        <w:t>业务请求在10秒内响应成功后，数据自动从消息队列内删除；如果超时队列内数据强制从消息队列内删除。</w:t>
      </w:r>
    </w:p>
    <w:p w:rsidR="00302FE6" w:rsidRPr="00B61A84" w:rsidRDefault="0010446C">
      <w:pPr>
        <w:pStyle w:val="2"/>
        <w:spacing w:before="0" w:after="0" w:line="240" w:lineRule="atLeast"/>
        <w:rPr>
          <w:rFonts w:ascii="宋体" w:hAnsi="宋体"/>
          <w:sz w:val="30"/>
          <w:szCs w:val="30"/>
        </w:rPr>
      </w:pPr>
      <w:r w:rsidRPr="00B61A84">
        <w:rPr>
          <w:rFonts w:ascii="宋体" w:hAnsi="宋体" w:hint="eastAsia"/>
          <w:sz w:val="30"/>
          <w:szCs w:val="30"/>
        </w:rPr>
        <w:t>交易安全层面</w:t>
      </w:r>
    </w:p>
    <w:p w:rsidR="00302FE6" w:rsidRPr="00B61A84" w:rsidRDefault="0010446C">
      <w:pPr>
        <w:ind w:firstLine="420"/>
        <w:rPr>
          <w:rFonts w:ascii="宋体" w:hAnsi="宋体"/>
        </w:rPr>
      </w:pPr>
      <w:r w:rsidRPr="00B61A84">
        <w:rPr>
          <w:rFonts w:ascii="宋体" w:hAnsi="宋体" w:hint="eastAsia"/>
        </w:rPr>
        <w:t>为了保护关键交易流程的执行安全。我们的App在开发时针对用户注册、用户信息修改、挂号等关键交易流程，增加了混淆令牌保护。即便数据包被完整抓取和重发，也是不会成功执行。</w:t>
      </w:r>
    </w:p>
    <w:p w:rsidR="00302FE6" w:rsidRPr="00B61A84" w:rsidRDefault="0010446C">
      <w:pPr>
        <w:ind w:firstLine="420"/>
        <w:rPr>
          <w:rFonts w:ascii="宋体" w:hAnsi="宋体"/>
        </w:rPr>
      </w:pPr>
      <w:r w:rsidRPr="00B61A84">
        <w:rPr>
          <w:rFonts w:ascii="宋体" w:hAnsi="宋体" w:hint="eastAsia"/>
        </w:rPr>
        <w:t>为了保证业务系统的公平性，防止恶意使用。我们的App在用户信息修改(特别是设备绑定信息)或者挂号等步骤，还会追加短信验证码等技术。</w:t>
      </w:r>
    </w:p>
    <w:p w:rsidR="00302FE6" w:rsidRPr="00B61A84" w:rsidRDefault="0010446C">
      <w:pPr>
        <w:ind w:firstLine="420"/>
        <w:rPr>
          <w:rFonts w:ascii="宋体" w:hAnsi="宋体"/>
        </w:rPr>
      </w:pPr>
      <w:r w:rsidRPr="00B61A84">
        <w:rPr>
          <w:rFonts w:ascii="宋体" w:hAnsi="宋体" w:hint="eastAsia"/>
        </w:rPr>
        <w:t>为了防止登录后的遗留环境被利用。数据敏感的查询业务和交易业务都会纳入会话机制的管理。一旦App后台</w:t>
      </w:r>
      <w:proofErr w:type="gramStart"/>
      <w:r w:rsidRPr="00B61A84">
        <w:rPr>
          <w:rFonts w:ascii="宋体" w:hAnsi="宋体" w:hint="eastAsia"/>
        </w:rPr>
        <w:t>化或者</w:t>
      </w:r>
      <w:proofErr w:type="gramEnd"/>
      <w:r w:rsidRPr="00B61A84">
        <w:rPr>
          <w:rFonts w:ascii="宋体" w:hAnsi="宋体" w:hint="eastAsia"/>
        </w:rPr>
        <w:t>交互中断达到有效期上限，登录会话就会失效。用户在执行相应操作时，就需要重新登录。会话机制的开关和会话有效期都可以通过服务端进行控制。</w:t>
      </w:r>
    </w:p>
    <w:p w:rsidR="00302FE6" w:rsidRPr="00B61A84" w:rsidRDefault="0010446C">
      <w:pPr>
        <w:ind w:firstLine="420"/>
        <w:rPr>
          <w:rFonts w:ascii="宋体" w:hAnsi="宋体"/>
        </w:rPr>
      </w:pPr>
      <w:r w:rsidRPr="00B61A84">
        <w:rPr>
          <w:rFonts w:ascii="宋体" w:hAnsi="宋体" w:hint="eastAsia"/>
        </w:rPr>
        <w:t>基于挂号支付业务下面的交易处理，APP自动跳转到第三方支付APP业务完成，保证交易安全。</w:t>
      </w:r>
    </w:p>
    <w:p w:rsidR="00302FE6" w:rsidRPr="00B61A84" w:rsidRDefault="0010446C">
      <w:pPr>
        <w:pStyle w:val="2"/>
        <w:spacing w:before="0" w:after="0" w:line="240" w:lineRule="atLeast"/>
        <w:rPr>
          <w:rFonts w:ascii="宋体" w:hAnsi="宋体"/>
          <w:sz w:val="30"/>
          <w:szCs w:val="30"/>
        </w:rPr>
      </w:pPr>
      <w:r w:rsidRPr="00B61A84">
        <w:rPr>
          <w:rFonts w:ascii="宋体" w:hAnsi="宋体" w:hint="eastAsia"/>
          <w:sz w:val="30"/>
          <w:szCs w:val="30"/>
        </w:rPr>
        <w:t>系统行为日志</w:t>
      </w:r>
    </w:p>
    <w:p w:rsidR="00302FE6" w:rsidRPr="00B61A84" w:rsidRDefault="0010446C">
      <w:pPr>
        <w:pStyle w:val="ListParagraph1"/>
        <w:ind w:firstLineChars="0"/>
      </w:pPr>
      <w:r w:rsidRPr="00B61A84">
        <w:rPr>
          <w:rFonts w:hint="eastAsia"/>
        </w:rPr>
        <w:t>为了确保系统在运行过程中的安全，全系统记录业务相应日志到日志系统内，该系统由院方管理，并且制定加密钥匙，</w:t>
      </w:r>
      <w:proofErr w:type="gramStart"/>
      <w:r w:rsidR="003208D4">
        <w:rPr>
          <w:rFonts w:hint="eastAsia"/>
        </w:rPr>
        <w:t>健康云</w:t>
      </w:r>
      <w:r w:rsidR="00550F06">
        <w:rPr>
          <w:rFonts w:hint="eastAsia"/>
        </w:rPr>
        <w:t>只是</w:t>
      </w:r>
      <w:proofErr w:type="gramEnd"/>
      <w:r w:rsidR="00550F06">
        <w:rPr>
          <w:rFonts w:hint="eastAsia"/>
        </w:rPr>
        <w:t>负责记录，</w:t>
      </w:r>
      <w:r w:rsidRPr="00B61A84">
        <w:rPr>
          <w:rFonts w:hint="eastAsia"/>
        </w:rPr>
        <w:t>院方定期下载该业务日志进行解密后分析处理。</w:t>
      </w:r>
    </w:p>
    <w:p w:rsidR="00302FE6" w:rsidRPr="00B61A84" w:rsidRDefault="0010446C">
      <w:pPr>
        <w:pStyle w:val="3"/>
        <w:numPr>
          <w:ilvl w:val="2"/>
          <w:numId w:val="1"/>
        </w:numPr>
        <w:rPr>
          <w:rFonts w:ascii="宋体" w:hAnsi="宋体"/>
          <w:sz w:val="30"/>
          <w:szCs w:val="30"/>
        </w:rPr>
      </w:pPr>
      <w:r w:rsidRPr="00B61A84">
        <w:rPr>
          <w:rFonts w:ascii="宋体" w:hAnsi="宋体" w:hint="eastAsia"/>
          <w:sz w:val="30"/>
          <w:szCs w:val="30"/>
        </w:rPr>
        <w:t>前置机业务响应日志</w:t>
      </w:r>
    </w:p>
    <w:p w:rsidR="00302FE6" w:rsidRPr="00B61A84" w:rsidRDefault="0010446C">
      <w:pPr>
        <w:pStyle w:val="ListParagraph1"/>
        <w:ind w:firstLineChars="0"/>
        <w:rPr>
          <w:rFonts w:ascii="宋体" w:hAnsi="宋体" w:cs="宋体"/>
          <w:kern w:val="0"/>
          <w:szCs w:val="21"/>
        </w:rPr>
      </w:pPr>
      <w:r w:rsidRPr="00B61A84">
        <w:rPr>
          <w:rFonts w:ascii="宋体" w:hAnsi="宋体" w:cs="宋体" w:hint="eastAsia"/>
          <w:kern w:val="0"/>
          <w:szCs w:val="21"/>
        </w:rPr>
        <w:t>主要包括以下日志</w:t>
      </w:r>
    </w:p>
    <w:p w:rsidR="00302FE6" w:rsidRPr="00B61A84" w:rsidRDefault="0010446C">
      <w:pPr>
        <w:pStyle w:val="ListParagraph1"/>
        <w:numPr>
          <w:ilvl w:val="0"/>
          <w:numId w:val="3"/>
        </w:numPr>
        <w:ind w:firstLineChars="0"/>
        <w:rPr>
          <w:rFonts w:ascii="宋体" w:hAnsi="宋体" w:cs="宋体"/>
          <w:kern w:val="0"/>
          <w:szCs w:val="21"/>
        </w:rPr>
      </w:pPr>
      <w:r w:rsidRPr="00B61A84">
        <w:rPr>
          <w:rFonts w:ascii="宋体" w:hAnsi="宋体" w:cs="宋体" w:hint="eastAsia"/>
          <w:kern w:val="0"/>
          <w:szCs w:val="21"/>
        </w:rPr>
        <w:t>手机用户信息</w:t>
      </w:r>
    </w:p>
    <w:p w:rsidR="00302FE6" w:rsidRPr="00B61A84" w:rsidRDefault="0010446C">
      <w:pPr>
        <w:pStyle w:val="ListParagraph1"/>
        <w:numPr>
          <w:ilvl w:val="0"/>
          <w:numId w:val="3"/>
        </w:numPr>
        <w:ind w:firstLineChars="0"/>
        <w:rPr>
          <w:rFonts w:ascii="宋体" w:hAnsi="宋体" w:cs="宋体"/>
          <w:kern w:val="0"/>
          <w:szCs w:val="21"/>
        </w:rPr>
      </w:pPr>
      <w:r w:rsidRPr="00B61A84">
        <w:rPr>
          <w:rFonts w:ascii="宋体" w:hAnsi="宋体" w:cs="宋体" w:hint="eastAsia"/>
          <w:kern w:val="0"/>
          <w:szCs w:val="21"/>
        </w:rPr>
        <w:t>业务请求与响应信息</w:t>
      </w:r>
    </w:p>
    <w:p w:rsidR="00302FE6" w:rsidRPr="00B61A84" w:rsidRDefault="0010446C">
      <w:pPr>
        <w:pStyle w:val="ListParagraph1"/>
        <w:numPr>
          <w:ilvl w:val="0"/>
          <w:numId w:val="3"/>
        </w:numPr>
        <w:ind w:firstLineChars="0"/>
        <w:rPr>
          <w:rFonts w:ascii="宋体" w:hAnsi="宋体" w:cs="宋体"/>
          <w:kern w:val="0"/>
          <w:szCs w:val="21"/>
        </w:rPr>
      </w:pPr>
      <w:r w:rsidRPr="00B61A84">
        <w:rPr>
          <w:rFonts w:ascii="宋体" w:hAnsi="宋体" w:cs="宋体" w:hint="eastAsia"/>
          <w:kern w:val="0"/>
          <w:szCs w:val="21"/>
        </w:rPr>
        <w:t>数据同步处理信息</w:t>
      </w:r>
    </w:p>
    <w:p w:rsidR="00302FE6" w:rsidRPr="00B61A84" w:rsidRDefault="00AF6B56">
      <w:pPr>
        <w:pStyle w:val="ListParagraph1"/>
        <w:ind w:left="420" w:firstLineChars="0" w:firstLine="0"/>
      </w:pPr>
      <w:r>
        <w:rPr>
          <w:rFonts w:ascii="宋体" w:hAnsi="宋体" w:cs="宋体" w:hint="eastAsia"/>
          <w:kern w:val="0"/>
          <w:szCs w:val="21"/>
        </w:rPr>
        <w:t>前置机业务系统会记录对应操作</w:t>
      </w:r>
      <w:r w:rsidR="0010446C" w:rsidRPr="00B61A84">
        <w:rPr>
          <w:rFonts w:ascii="宋体" w:hAnsi="宋体" w:cs="宋体" w:hint="eastAsia"/>
          <w:kern w:val="0"/>
          <w:szCs w:val="21"/>
        </w:rPr>
        <w:t>相关的日志文件里面，运</w:t>
      </w:r>
      <w:proofErr w:type="gramStart"/>
      <w:r w:rsidR="0010446C" w:rsidRPr="00B61A84">
        <w:rPr>
          <w:rFonts w:ascii="宋体" w:hAnsi="宋体" w:cs="宋体" w:hint="eastAsia"/>
          <w:kern w:val="0"/>
          <w:szCs w:val="21"/>
        </w:rPr>
        <w:t>维人员</w:t>
      </w:r>
      <w:proofErr w:type="gramEnd"/>
      <w:r w:rsidR="0010446C" w:rsidRPr="00B61A84">
        <w:rPr>
          <w:rFonts w:ascii="宋体" w:hAnsi="宋体" w:cs="宋体" w:hint="eastAsia"/>
          <w:kern w:val="0"/>
          <w:szCs w:val="21"/>
        </w:rPr>
        <w:t>可以直接查看相应的日志记录信息。</w:t>
      </w:r>
    </w:p>
    <w:p w:rsidR="00302FE6" w:rsidRPr="00B61A84" w:rsidRDefault="00DF5874">
      <w:pPr>
        <w:pStyle w:val="3"/>
        <w:numPr>
          <w:ilvl w:val="2"/>
          <w:numId w:val="1"/>
        </w:numPr>
        <w:rPr>
          <w:rFonts w:ascii="宋体" w:hAnsi="宋体"/>
          <w:sz w:val="30"/>
          <w:szCs w:val="30"/>
        </w:rPr>
      </w:pPr>
      <w:proofErr w:type="gramStart"/>
      <w:r>
        <w:rPr>
          <w:rFonts w:ascii="宋体" w:hAnsi="宋体" w:hint="eastAsia"/>
          <w:sz w:val="30"/>
          <w:szCs w:val="30"/>
        </w:rPr>
        <w:t>健康</w:t>
      </w:r>
      <w:r w:rsidR="0010446C" w:rsidRPr="00B61A84">
        <w:rPr>
          <w:rFonts w:ascii="宋体" w:hAnsi="宋体" w:hint="eastAsia"/>
          <w:sz w:val="30"/>
          <w:szCs w:val="30"/>
        </w:rPr>
        <w:t>云</w:t>
      </w:r>
      <w:proofErr w:type="gramEnd"/>
      <w:r w:rsidR="0010446C" w:rsidRPr="00B61A84">
        <w:rPr>
          <w:rFonts w:ascii="宋体" w:hAnsi="宋体" w:hint="eastAsia"/>
          <w:sz w:val="30"/>
          <w:szCs w:val="30"/>
        </w:rPr>
        <w:t>后台管理日志</w:t>
      </w:r>
    </w:p>
    <w:p w:rsidR="00302FE6" w:rsidRPr="00B61A84" w:rsidRDefault="0010446C">
      <w:pPr>
        <w:pStyle w:val="ListParagraph1"/>
        <w:ind w:firstLineChars="0"/>
        <w:rPr>
          <w:rFonts w:ascii="宋体" w:hAnsi="宋体" w:cs="宋体"/>
          <w:kern w:val="0"/>
          <w:szCs w:val="21"/>
        </w:rPr>
      </w:pPr>
      <w:r w:rsidRPr="00B61A84">
        <w:rPr>
          <w:rFonts w:ascii="宋体" w:hAnsi="宋体" w:cs="宋体" w:hint="eastAsia"/>
          <w:kern w:val="0"/>
          <w:szCs w:val="21"/>
        </w:rPr>
        <w:t>主要包括以下日志</w:t>
      </w:r>
    </w:p>
    <w:p w:rsidR="00302FE6" w:rsidRPr="00B61A84" w:rsidRDefault="0010446C">
      <w:pPr>
        <w:pStyle w:val="ListParagraph1"/>
        <w:numPr>
          <w:ilvl w:val="0"/>
          <w:numId w:val="3"/>
        </w:numPr>
        <w:ind w:firstLineChars="0"/>
        <w:rPr>
          <w:rFonts w:ascii="宋体" w:hAnsi="宋体" w:cs="宋体"/>
          <w:kern w:val="0"/>
          <w:szCs w:val="21"/>
        </w:rPr>
      </w:pPr>
      <w:r w:rsidRPr="00B61A84">
        <w:rPr>
          <w:rFonts w:ascii="宋体" w:hAnsi="宋体" w:cs="宋体" w:hint="eastAsia"/>
          <w:kern w:val="0"/>
          <w:szCs w:val="21"/>
        </w:rPr>
        <w:t>管理人员登录日志</w:t>
      </w:r>
    </w:p>
    <w:p w:rsidR="00302FE6" w:rsidRPr="00B61A84" w:rsidRDefault="0010446C">
      <w:pPr>
        <w:pStyle w:val="ListParagraph1"/>
        <w:numPr>
          <w:ilvl w:val="0"/>
          <w:numId w:val="3"/>
        </w:numPr>
        <w:ind w:firstLineChars="0"/>
      </w:pPr>
      <w:r w:rsidRPr="00B61A84">
        <w:rPr>
          <w:rFonts w:ascii="宋体" w:hAnsi="宋体" w:cs="宋体" w:hint="eastAsia"/>
          <w:kern w:val="0"/>
          <w:szCs w:val="21"/>
        </w:rPr>
        <w:t>运</w:t>
      </w:r>
      <w:proofErr w:type="gramStart"/>
      <w:r w:rsidRPr="00B61A84">
        <w:rPr>
          <w:rFonts w:ascii="宋体" w:hAnsi="宋体" w:cs="宋体" w:hint="eastAsia"/>
          <w:kern w:val="0"/>
          <w:szCs w:val="21"/>
        </w:rPr>
        <w:t>维人员</w:t>
      </w:r>
      <w:proofErr w:type="gramEnd"/>
      <w:r w:rsidRPr="00B61A84">
        <w:rPr>
          <w:rFonts w:ascii="宋体" w:hAnsi="宋体" w:cs="宋体" w:hint="eastAsia"/>
          <w:kern w:val="0"/>
          <w:szCs w:val="21"/>
        </w:rPr>
        <w:t>操作日志</w:t>
      </w:r>
    </w:p>
    <w:p w:rsidR="00302FE6" w:rsidRPr="00B61A84" w:rsidRDefault="0010446C">
      <w:pPr>
        <w:pStyle w:val="ListParagraph1"/>
        <w:numPr>
          <w:ilvl w:val="0"/>
          <w:numId w:val="3"/>
        </w:numPr>
        <w:ind w:firstLineChars="0"/>
      </w:pPr>
      <w:r w:rsidRPr="00B61A84">
        <w:rPr>
          <w:rFonts w:ascii="宋体" w:hAnsi="宋体" w:cs="宋体" w:hint="eastAsia"/>
          <w:kern w:val="0"/>
          <w:szCs w:val="21"/>
        </w:rPr>
        <w:t>财务人员审计日志</w:t>
      </w:r>
    </w:p>
    <w:p w:rsidR="00302FE6" w:rsidRPr="00B61A84" w:rsidRDefault="0010446C">
      <w:pPr>
        <w:pStyle w:val="ListParagraph1"/>
        <w:ind w:firstLineChars="0"/>
      </w:pPr>
      <w:r w:rsidRPr="00B61A84">
        <w:rPr>
          <w:rFonts w:hint="eastAsia"/>
        </w:rPr>
        <w:lastRenderedPageBreak/>
        <w:t>管理人员通过日志下载功能即可查看本医院所有管理人员的操作日志记录。</w:t>
      </w:r>
    </w:p>
    <w:p w:rsidR="00302FE6" w:rsidRPr="00B61A84" w:rsidRDefault="0010446C">
      <w:pPr>
        <w:pStyle w:val="2"/>
        <w:spacing w:before="0" w:after="0" w:line="240" w:lineRule="atLeast"/>
        <w:rPr>
          <w:rFonts w:ascii="宋体" w:hAnsi="宋体"/>
          <w:sz w:val="30"/>
          <w:szCs w:val="30"/>
        </w:rPr>
      </w:pPr>
      <w:r w:rsidRPr="00B61A84">
        <w:rPr>
          <w:rFonts w:ascii="宋体" w:hAnsi="宋体" w:hint="eastAsia"/>
          <w:sz w:val="30"/>
          <w:szCs w:val="30"/>
        </w:rPr>
        <w:t>用户隐私保证</w:t>
      </w:r>
    </w:p>
    <w:p w:rsidR="00302FE6" w:rsidRPr="00B61A84" w:rsidRDefault="0010446C">
      <w:pPr>
        <w:pStyle w:val="3"/>
        <w:numPr>
          <w:ilvl w:val="2"/>
          <w:numId w:val="1"/>
        </w:numPr>
        <w:rPr>
          <w:rFonts w:ascii="宋体" w:hAnsi="宋体"/>
          <w:sz w:val="30"/>
          <w:szCs w:val="30"/>
        </w:rPr>
      </w:pPr>
      <w:r w:rsidRPr="00B61A84">
        <w:rPr>
          <w:rFonts w:ascii="宋体" w:hAnsi="宋体" w:hint="eastAsia"/>
          <w:sz w:val="30"/>
          <w:szCs w:val="30"/>
        </w:rPr>
        <w:t>用户、手机设备与患者相互关系</w:t>
      </w:r>
    </w:p>
    <w:p w:rsidR="00302FE6" w:rsidRPr="00B61A84" w:rsidRDefault="0010446C">
      <w:pPr>
        <w:pStyle w:val="ListParagraph1"/>
        <w:widowControl/>
        <w:ind w:left="420" w:firstLineChars="0" w:firstLine="0"/>
        <w:rPr>
          <w:rFonts w:ascii="宋体" w:hAnsi="宋体" w:cs="宋体"/>
          <w:b/>
          <w:kern w:val="0"/>
          <w:sz w:val="24"/>
          <w:szCs w:val="24"/>
        </w:rPr>
      </w:pPr>
      <w:r w:rsidRPr="00B61A84">
        <w:rPr>
          <w:rFonts w:ascii="宋体" w:hAnsi="宋体" w:cs="宋体" w:hint="eastAsia"/>
          <w:b/>
          <w:kern w:val="0"/>
          <w:sz w:val="24"/>
          <w:szCs w:val="24"/>
        </w:rPr>
        <w:t>A、用户注册</w:t>
      </w:r>
    </w:p>
    <w:p w:rsidR="00302FE6" w:rsidRPr="00B61A84" w:rsidRDefault="0010446C">
      <w:pPr>
        <w:widowControl/>
        <w:ind w:firstLine="420"/>
        <w:jc w:val="left"/>
        <w:rPr>
          <w:rFonts w:ascii="宋体" w:hAnsi="宋体" w:cs="宋体"/>
          <w:kern w:val="0"/>
          <w:szCs w:val="21"/>
        </w:rPr>
      </w:pPr>
      <w:r w:rsidRPr="00B61A84">
        <w:rPr>
          <w:rFonts w:ascii="宋体" w:hAnsi="宋体" w:cs="宋体"/>
          <w:kern w:val="0"/>
          <w:szCs w:val="21"/>
        </w:rPr>
        <w:t>用户的管理周期</w:t>
      </w:r>
      <w:r w:rsidRPr="00B61A84">
        <w:rPr>
          <w:rFonts w:ascii="宋体" w:hAnsi="宋体" w:cs="宋体" w:hint="eastAsia"/>
          <w:kern w:val="0"/>
          <w:szCs w:val="21"/>
        </w:rPr>
        <w:t>开始于</w:t>
      </w:r>
      <w:r w:rsidRPr="00B61A84">
        <w:rPr>
          <w:rFonts w:ascii="宋体" w:hAnsi="宋体" w:cs="宋体"/>
          <w:kern w:val="0"/>
          <w:szCs w:val="21"/>
        </w:rPr>
        <w:t>注册流程，原则上没有终结。设备和患者的管理都是基于用户的管理来实现的。</w:t>
      </w:r>
    </w:p>
    <w:p w:rsidR="00302FE6" w:rsidRPr="00B61A84" w:rsidRDefault="0032564C" w:rsidP="0032564C">
      <w:pPr>
        <w:widowControl/>
        <w:ind w:firstLine="420"/>
        <w:jc w:val="left"/>
        <w:rPr>
          <w:rFonts w:ascii="宋体" w:hAnsi="宋体" w:cs="宋体"/>
          <w:kern w:val="0"/>
          <w:szCs w:val="21"/>
        </w:rPr>
      </w:pPr>
      <w:r w:rsidRPr="00B61A84">
        <w:rPr>
          <w:rFonts w:ascii="宋体" w:hAnsi="宋体" w:cs="宋体" w:hint="eastAsia"/>
          <w:kern w:val="0"/>
          <w:szCs w:val="21"/>
        </w:rPr>
        <w:t>用户在注册过程中通过手机号码完成注册流程，</w:t>
      </w:r>
      <w:r w:rsidR="0010446C" w:rsidRPr="00B61A84">
        <w:rPr>
          <w:rFonts w:ascii="宋体" w:hAnsi="宋体" w:cs="宋体" w:hint="eastAsia"/>
          <w:kern w:val="0"/>
          <w:szCs w:val="21"/>
        </w:rPr>
        <w:t>注册</w:t>
      </w:r>
      <w:r w:rsidRPr="00B61A84">
        <w:rPr>
          <w:rFonts w:ascii="宋体" w:hAnsi="宋体" w:cs="宋体" w:hint="eastAsia"/>
          <w:kern w:val="0"/>
          <w:szCs w:val="21"/>
        </w:rPr>
        <w:t>成功</w:t>
      </w:r>
      <w:r w:rsidR="0010446C" w:rsidRPr="00B61A84">
        <w:rPr>
          <w:rFonts w:ascii="宋体" w:hAnsi="宋体" w:cs="宋体" w:hint="eastAsia"/>
          <w:kern w:val="0"/>
          <w:szCs w:val="21"/>
        </w:rPr>
        <w:t>后即拥有</w:t>
      </w:r>
      <w:r w:rsidR="00E26A1E" w:rsidRPr="00B61A84">
        <w:rPr>
          <w:rFonts w:ascii="宋体" w:hAnsi="宋体" w:cs="宋体" w:hint="eastAsia"/>
          <w:kern w:val="0"/>
          <w:szCs w:val="21"/>
        </w:rPr>
        <w:t>用户</w:t>
      </w:r>
      <w:r w:rsidR="00E26A1E">
        <w:rPr>
          <w:rFonts w:ascii="宋体" w:hAnsi="宋体" w:cs="宋体" w:hint="eastAsia"/>
          <w:kern w:val="0"/>
          <w:szCs w:val="21"/>
        </w:rPr>
        <w:t>健康</w:t>
      </w:r>
      <w:r w:rsidR="0010446C" w:rsidRPr="00B61A84">
        <w:rPr>
          <w:rFonts w:ascii="宋体" w:hAnsi="宋体" w:cs="宋体" w:hint="eastAsia"/>
          <w:kern w:val="0"/>
          <w:szCs w:val="21"/>
        </w:rPr>
        <w:t>通行证，该通行证保证用户在多设备之间切换的安全性。</w:t>
      </w:r>
    </w:p>
    <w:p w:rsidR="00302FE6" w:rsidRPr="00B61A84" w:rsidRDefault="0010446C">
      <w:pPr>
        <w:widowControl/>
        <w:ind w:firstLine="420"/>
        <w:jc w:val="left"/>
        <w:rPr>
          <w:rFonts w:ascii="宋体" w:hAnsi="宋体" w:cs="宋体"/>
          <w:b/>
          <w:kern w:val="0"/>
          <w:szCs w:val="21"/>
        </w:rPr>
      </w:pPr>
      <w:r w:rsidRPr="00B61A84">
        <w:rPr>
          <w:rFonts w:ascii="宋体" w:hAnsi="宋体" w:cs="宋体" w:hint="eastAsia"/>
          <w:b/>
          <w:kern w:val="0"/>
          <w:szCs w:val="21"/>
        </w:rPr>
        <w:t>B、用户登录</w:t>
      </w:r>
    </w:p>
    <w:p w:rsidR="00302FE6" w:rsidRPr="00B61A84" w:rsidRDefault="0010446C">
      <w:pPr>
        <w:widowControl/>
        <w:ind w:firstLine="420"/>
        <w:jc w:val="left"/>
        <w:rPr>
          <w:rFonts w:ascii="宋体" w:hAnsi="宋体" w:cs="宋体"/>
          <w:kern w:val="0"/>
          <w:szCs w:val="21"/>
        </w:rPr>
      </w:pPr>
      <w:r w:rsidRPr="00B61A84">
        <w:rPr>
          <w:rFonts w:ascii="宋体" w:hAnsi="宋体" w:cs="宋体" w:hint="eastAsia"/>
          <w:kern w:val="0"/>
          <w:szCs w:val="21"/>
        </w:rPr>
        <w:t>用户在登录后获得系统下发的请求令牌，该令牌可以确保用户在登陆后操作的基本合法性。</w:t>
      </w:r>
    </w:p>
    <w:p w:rsidR="00302FE6" w:rsidRPr="00B61A84" w:rsidRDefault="0010446C">
      <w:pPr>
        <w:widowControl/>
        <w:ind w:firstLine="420"/>
        <w:jc w:val="left"/>
        <w:rPr>
          <w:rFonts w:ascii="宋体" w:hAnsi="宋体" w:cs="宋体"/>
          <w:kern w:val="0"/>
          <w:szCs w:val="21"/>
        </w:rPr>
      </w:pPr>
      <w:r w:rsidRPr="00B61A84">
        <w:rPr>
          <w:rFonts w:ascii="宋体" w:hAnsi="宋体" w:cs="宋体" w:hint="eastAsia"/>
          <w:kern w:val="0"/>
          <w:szCs w:val="21"/>
        </w:rPr>
        <w:t>用户在APP内设定手势密码后，当APP进入后台等待，在切换回前台显示的时候强制验证该手势密码。</w:t>
      </w:r>
    </w:p>
    <w:p w:rsidR="00302FE6" w:rsidRPr="00B61A84" w:rsidRDefault="0010446C">
      <w:pPr>
        <w:widowControl/>
        <w:ind w:firstLine="420"/>
        <w:jc w:val="left"/>
        <w:rPr>
          <w:rFonts w:ascii="宋体" w:hAnsi="宋体" w:cs="宋体"/>
          <w:b/>
          <w:kern w:val="0"/>
          <w:szCs w:val="21"/>
        </w:rPr>
      </w:pPr>
      <w:r w:rsidRPr="00B61A84">
        <w:rPr>
          <w:rFonts w:ascii="宋体" w:hAnsi="宋体" w:cs="宋体" w:hint="eastAsia"/>
          <w:b/>
          <w:kern w:val="0"/>
          <w:szCs w:val="21"/>
        </w:rPr>
        <w:t>C、设备切换</w:t>
      </w:r>
    </w:p>
    <w:p w:rsidR="00302FE6" w:rsidRPr="00B61A84" w:rsidRDefault="0010446C">
      <w:pPr>
        <w:widowControl/>
        <w:ind w:firstLine="420"/>
        <w:jc w:val="left"/>
        <w:rPr>
          <w:rFonts w:ascii="宋体" w:hAnsi="宋体" w:cs="宋体"/>
          <w:kern w:val="0"/>
          <w:szCs w:val="21"/>
        </w:rPr>
      </w:pPr>
      <w:r w:rsidRPr="00B61A84">
        <w:rPr>
          <w:rFonts w:ascii="宋体" w:hAnsi="宋体" w:cs="宋体"/>
          <w:kern w:val="0"/>
          <w:szCs w:val="21"/>
        </w:rPr>
        <w:t>用户和设备之间的存在绑定关系，这个关系在用户注册和登录时建立。一个用户允许有多台绑定设备，而一个设备只允许绑定一个用户。这里有一个主设备的概念，那就是用户最后使用的设备。一旦用户交替使用设备，系统会提示主设备变更，并向用户确认是否放弃使用前一个设备。综上，设备管理的周期开始于用户注册或登录流程，结束于用户放弃使用该设备。</w:t>
      </w:r>
    </w:p>
    <w:p w:rsidR="00302FE6" w:rsidRPr="00B61A84" w:rsidRDefault="0010446C">
      <w:pPr>
        <w:widowControl/>
        <w:ind w:firstLine="420"/>
        <w:jc w:val="left"/>
        <w:rPr>
          <w:rFonts w:ascii="宋体" w:hAnsi="宋体" w:cs="宋体"/>
          <w:kern w:val="0"/>
          <w:szCs w:val="21"/>
        </w:rPr>
      </w:pPr>
      <w:r w:rsidRPr="00B61A84">
        <w:rPr>
          <w:rFonts w:ascii="宋体" w:hAnsi="宋体" w:cs="宋体" w:hint="eastAsia"/>
          <w:kern w:val="0"/>
          <w:szCs w:val="21"/>
        </w:rPr>
        <w:t>如果用户发生了设备遗失状况，只需要通过我们的热线电话选择冻结当前账户，然后使用新的手机重新绑定账户。通过上述操作，遗失手机里面的APP账户将不能正常登录。</w:t>
      </w:r>
    </w:p>
    <w:p w:rsidR="00302FE6" w:rsidRPr="00B61A84" w:rsidRDefault="0010446C">
      <w:pPr>
        <w:widowControl/>
        <w:ind w:firstLine="420"/>
        <w:jc w:val="left"/>
        <w:rPr>
          <w:rFonts w:ascii="宋体" w:hAnsi="宋体" w:cs="宋体"/>
          <w:kern w:val="0"/>
          <w:szCs w:val="21"/>
        </w:rPr>
      </w:pPr>
      <w:r w:rsidRPr="00B61A84">
        <w:rPr>
          <w:rFonts w:ascii="宋体" w:hAnsi="宋体" w:cs="宋体"/>
          <w:kern w:val="0"/>
          <w:szCs w:val="21"/>
        </w:rPr>
        <w:t>注：当前安全机制中使用的手机号只能确定用户。设备标识只能识别设备和用户无关。</w:t>
      </w:r>
    </w:p>
    <w:p w:rsidR="00302FE6" w:rsidRPr="00B61A84" w:rsidRDefault="0010446C">
      <w:pPr>
        <w:widowControl/>
        <w:ind w:firstLine="420"/>
        <w:jc w:val="left"/>
        <w:rPr>
          <w:rFonts w:ascii="宋体" w:hAnsi="宋体" w:cs="宋体"/>
          <w:b/>
          <w:kern w:val="0"/>
          <w:szCs w:val="21"/>
        </w:rPr>
      </w:pPr>
      <w:r w:rsidRPr="00B61A84">
        <w:rPr>
          <w:rFonts w:ascii="宋体" w:hAnsi="宋体" w:cs="宋体" w:hint="eastAsia"/>
          <w:b/>
          <w:kern w:val="0"/>
          <w:szCs w:val="21"/>
        </w:rPr>
        <w:t>D、患者绑定</w:t>
      </w:r>
    </w:p>
    <w:p w:rsidR="00302FE6" w:rsidRPr="00B61A84" w:rsidRDefault="0010446C">
      <w:pPr>
        <w:widowControl/>
        <w:ind w:firstLine="420"/>
        <w:jc w:val="left"/>
        <w:rPr>
          <w:rFonts w:ascii="宋体" w:hAnsi="宋体" w:cs="宋体"/>
          <w:kern w:val="0"/>
          <w:szCs w:val="21"/>
        </w:rPr>
      </w:pPr>
      <w:r w:rsidRPr="00B61A84">
        <w:rPr>
          <w:rFonts w:ascii="宋体" w:hAnsi="宋体" w:cs="宋体"/>
          <w:kern w:val="0"/>
          <w:szCs w:val="21"/>
        </w:rPr>
        <w:t>用户和患者之间并不是一一对应的，他们是多对多的绑定关系。这个关系在添加患者时建立。系统可以配置一个用户允许添加</w:t>
      </w:r>
      <w:r w:rsidRPr="00B61A84">
        <w:rPr>
          <w:rFonts w:ascii="宋体" w:hAnsi="宋体" w:cs="宋体" w:hint="eastAsia"/>
          <w:kern w:val="0"/>
          <w:szCs w:val="21"/>
        </w:rPr>
        <w:t>的</w:t>
      </w:r>
      <w:r w:rsidRPr="00B61A84">
        <w:rPr>
          <w:rFonts w:ascii="宋体" w:hAnsi="宋体" w:cs="宋体"/>
          <w:kern w:val="0"/>
          <w:szCs w:val="21"/>
        </w:rPr>
        <w:t>患者</w:t>
      </w:r>
      <w:r w:rsidRPr="00B61A84">
        <w:rPr>
          <w:rFonts w:ascii="宋体" w:hAnsi="宋体" w:cs="宋体" w:hint="eastAsia"/>
          <w:kern w:val="0"/>
          <w:szCs w:val="21"/>
        </w:rPr>
        <w:t>人数</w:t>
      </w:r>
      <w:r w:rsidRPr="00B61A84">
        <w:rPr>
          <w:rFonts w:ascii="宋体" w:hAnsi="宋体" w:cs="宋体"/>
          <w:kern w:val="0"/>
          <w:szCs w:val="21"/>
        </w:rPr>
        <w:t>。</w:t>
      </w:r>
    </w:p>
    <w:p w:rsidR="00D85363" w:rsidRPr="00B61A84" w:rsidRDefault="00D85363">
      <w:pPr>
        <w:widowControl/>
        <w:ind w:firstLine="420"/>
        <w:jc w:val="left"/>
        <w:rPr>
          <w:rFonts w:ascii="宋体" w:hAnsi="宋体" w:cs="宋体"/>
          <w:kern w:val="0"/>
          <w:szCs w:val="21"/>
        </w:rPr>
      </w:pPr>
      <w:r w:rsidRPr="00B61A84">
        <w:rPr>
          <w:rFonts w:ascii="宋体" w:hAnsi="宋体" w:cs="宋体" w:hint="eastAsia"/>
          <w:kern w:val="0"/>
          <w:szCs w:val="21"/>
        </w:rPr>
        <w:t>在绑定过程中，我们同时校验了患者信息的正确性。</w:t>
      </w:r>
    </w:p>
    <w:p w:rsidR="00302FE6" w:rsidRPr="00B61A84" w:rsidRDefault="0010446C">
      <w:pPr>
        <w:pStyle w:val="3"/>
        <w:numPr>
          <w:ilvl w:val="2"/>
          <w:numId w:val="1"/>
        </w:numPr>
        <w:rPr>
          <w:rFonts w:ascii="宋体" w:hAnsi="宋体"/>
          <w:sz w:val="30"/>
          <w:szCs w:val="30"/>
        </w:rPr>
      </w:pPr>
      <w:r w:rsidRPr="00B61A84">
        <w:rPr>
          <w:rFonts w:ascii="宋体" w:hAnsi="宋体" w:hint="eastAsia"/>
          <w:sz w:val="30"/>
          <w:szCs w:val="30"/>
        </w:rPr>
        <w:t>系统流程保证</w:t>
      </w:r>
    </w:p>
    <w:p w:rsidR="00302FE6" w:rsidRPr="00B61A84" w:rsidRDefault="0010446C">
      <w:pPr>
        <w:pStyle w:val="ListParagraph1"/>
        <w:numPr>
          <w:ilvl w:val="1"/>
          <w:numId w:val="4"/>
        </w:numPr>
        <w:ind w:firstLineChars="0"/>
      </w:pPr>
      <w:r w:rsidRPr="00B61A84">
        <w:rPr>
          <w:rFonts w:hint="eastAsia"/>
        </w:rPr>
        <w:t>用户敏感信息</w:t>
      </w:r>
    </w:p>
    <w:p w:rsidR="00302FE6" w:rsidRPr="00B61A84" w:rsidRDefault="0010446C">
      <w:pPr>
        <w:pStyle w:val="ListParagraph1"/>
        <w:ind w:left="840" w:firstLineChars="0" w:firstLine="0"/>
      </w:pPr>
      <w:r w:rsidRPr="00B61A84">
        <w:rPr>
          <w:rFonts w:hint="eastAsia"/>
        </w:rPr>
        <w:t>包括通讯录、短信记录、照片、位置信息等其他</w:t>
      </w:r>
      <w:r w:rsidRPr="00B61A84">
        <w:rPr>
          <w:rFonts w:hint="eastAsia"/>
        </w:rPr>
        <w:t>SD</w:t>
      </w:r>
      <w:r w:rsidRPr="00B61A84">
        <w:rPr>
          <w:rFonts w:hint="eastAsia"/>
        </w:rPr>
        <w:t>卡内容，</w:t>
      </w:r>
      <w:proofErr w:type="gramStart"/>
      <w:r w:rsidR="004618C1">
        <w:rPr>
          <w:rFonts w:hint="eastAsia"/>
        </w:rPr>
        <w:t>健康云</w:t>
      </w:r>
      <w:proofErr w:type="gramEnd"/>
      <w:r w:rsidRPr="00B61A84">
        <w:rPr>
          <w:rFonts w:hint="eastAsia"/>
        </w:rPr>
        <w:t>绝对不会私自获取信息，根据必要性系统会提示用户明确知道目前的访问情况，保证得到用户授权。</w:t>
      </w:r>
    </w:p>
    <w:p w:rsidR="00302FE6" w:rsidRPr="00B61A84" w:rsidRDefault="0010446C">
      <w:pPr>
        <w:pStyle w:val="ListParagraph1"/>
        <w:numPr>
          <w:ilvl w:val="1"/>
          <w:numId w:val="4"/>
        </w:numPr>
        <w:ind w:firstLineChars="0"/>
      </w:pPr>
      <w:r w:rsidRPr="00B61A84">
        <w:rPr>
          <w:rFonts w:hint="eastAsia"/>
        </w:rPr>
        <w:t>用户诊疗信息</w:t>
      </w:r>
    </w:p>
    <w:p w:rsidR="00302FE6" w:rsidRPr="00B61A84" w:rsidRDefault="0010446C">
      <w:pPr>
        <w:pStyle w:val="ListParagraph1"/>
        <w:ind w:left="840" w:firstLineChars="0" w:firstLine="0"/>
      </w:pPr>
      <w:r w:rsidRPr="00B61A84">
        <w:rPr>
          <w:rFonts w:hint="eastAsia"/>
        </w:rPr>
        <w:t>目前经过我们系统的患者数据：患者姓名、手机、身份证、就诊卡号。这些数据可以不在手机、云端上保存，系统架构可以证明。</w:t>
      </w:r>
    </w:p>
    <w:p w:rsidR="00302FE6" w:rsidRPr="00B61A84" w:rsidRDefault="0010446C">
      <w:pPr>
        <w:pStyle w:val="ListParagraph1"/>
        <w:numPr>
          <w:ilvl w:val="1"/>
          <w:numId w:val="4"/>
        </w:numPr>
        <w:ind w:firstLineChars="0"/>
      </w:pPr>
      <w:r w:rsidRPr="00B61A84">
        <w:rPr>
          <w:rFonts w:hint="eastAsia"/>
        </w:rPr>
        <w:t>用户登录信息</w:t>
      </w:r>
      <w:r w:rsidRPr="00B61A84">
        <w:rPr>
          <w:rFonts w:hint="eastAsia"/>
        </w:rPr>
        <w:t xml:space="preserve"> </w:t>
      </w:r>
    </w:p>
    <w:p w:rsidR="00302FE6" w:rsidRPr="00B61A84" w:rsidRDefault="0010446C">
      <w:pPr>
        <w:pStyle w:val="ListParagraph1"/>
        <w:ind w:left="840" w:firstLineChars="0" w:firstLine="0"/>
      </w:pPr>
      <w:r w:rsidRPr="00B61A84">
        <w:rPr>
          <w:rFonts w:hint="eastAsia"/>
        </w:rPr>
        <w:t>目前获取的信息包含：手机号、设备标识码、昵称、头像、性别等在个人信息中维护的信息保存于云端，此信息只用于用户登录、支付等必要的身份识别场景，</w:t>
      </w:r>
      <w:proofErr w:type="gramStart"/>
      <w:r w:rsidR="004618C1">
        <w:rPr>
          <w:rFonts w:hint="eastAsia"/>
        </w:rPr>
        <w:t>健康云</w:t>
      </w:r>
      <w:r w:rsidRPr="00B61A84">
        <w:rPr>
          <w:rFonts w:hint="eastAsia"/>
        </w:rPr>
        <w:t>确保</w:t>
      </w:r>
      <w:proofErr w:type="gramEnd"/>
      <w:r w:rsidRPr="00B61A84">
        <w:rPr>
          <w:rFonts w:hint="eastAsia"/>
        </w:rPr>
        <w:t>用户信息安全。</w:t>
      </w:r>
    </w:p>
    <w:p w:rsidR="00302FE6" w:rsidRPr="00B61A84" w:rsidRDefault="0010446C">
      <w:pPr>
        <w:pStyle w:val="ListParagraph1"/>
        <w:numPr>
          <w:ilvl w:val="1"/>
          <w:numId w:val="4"/>
        </w:numPr>
        <w:ind w:firstLineChars="0"/>
      </w:pPr>
      <w:r w:rsidRPr="00B61A84">
        <w:rPr>
          <w:rFonts w:hint="eastAsia"/>
        </w:rPr>
        <w:lastRenderedPageBreak/>
        <w:t>以上所有的患者数据、设备信息传递中都会使用</w:t>
      </w:r>
      <w:r w:rsidRPr="00B61A84">
        <w:rPr>
          <w:rFonts w:hint="eastAsia"/>
        </w:rPr>
        <w:t>...</w:t>
      </w:r>
      <w:r w:rsidRPr="00B61A84">
        <w:rPr>
          <w:rFonts w:hint="eastAsia"/>
        </w:rPr>
        <w:t>链路安全，加密算法，令牌，短信验证码等方式进行处理，并且及时销毁。</w:t>
      </w:r>
    </w:p>
    <w:p w:rsidR="00302FE6" w:rsidRPr="00B61A84" w:rsidRDefault="0010446C">
      <w:pPr>
        <w:pStyle w:val="2"/>
        <w:spacing w:before="0" w:after="0" w:line="240" w:lineRule="atLeast"/>
        <w:rPr>
          <w:rFonts w:ascii="宋体" w:hAnsi="宋体"/>
          <w:sz w:val="30"/>
          <w:szCs w:val="30"/>
        </w:rPr>
      </w:pPr>
      <w:r w:rsidRPr="00B61A84">
        <w:rPr>
          <w:rFonts w:ascii="宋体" w:hAnsi="宋体" w:hint="eastAsia"/>
          <w:sz w:val="30"/>
          <w:szCs w:val="30"/>
        </w:rPr>
        <w:t>DMZ区域安全层面</w:t>
      </w:r>
    </w:p>
    <w:p w:rsidR="00302FE6" w:rsidRPr="00B61A84" w:rsidRDefault="0010446C">
      <w:pPr>
        <w:ind w:firstLine="420"/>
        <w:rPr>
          <w:rFonts w:ascii="宋体" w:hAnsi="宋体"/>
        </w:rPr>
      </w:pPr>
      <w:r w:rsidRPr="00B61A84">
        <w:rPr>
          <w:rFonts w:ascii="宋体" w:hAnsi="宋体" w:hint="eastAsia"/>
        </w:rPr>
        <w:t>主要采用以下策略：</w:t>
      </w:r>
    </w:p>
    <w:p w:rsidR="00302FE6" w:rsidRPr="00B61A84" w:rsidRDefault="0010446C">
      <w:pPr>
        <w:ind w:firstLine="420"/>
        <w:rPr>
          <w:rFonts w:ascii="宋体" w:hAnsi="宋体"/>
        </w:rPr>
      </w:pPr>
      <w:r w:rsidRPr="00B61A84">
        <w:rPr>
          <w:rFonts w:ascii="宋体" w:hAnsi="宋体" w:hint="eastAsia"/>
        </w:rPr>
        <w:t>1.内网可以访问DMZ</w:t>
      </w:r>
    </w:p>
    <w:p w:rsidR="00302FE6" w:rsidRPr="00B61A84" w:rsidRDefault="0010446C">
      <w:pPr>
        <w:ind w:firstLine="420"/>
        <w:rPr>
          <w:rFonts w:ascii="宋体" w:hAnsi="宋体"/>
        </w:rPr>
      </w:pPr>
      <w:r w:rsidRPr="00B61A84">
        <w:rPr>
          <w:rFonts w:ascii="宋体" w:hAnsi="宋体" w:hint="eastAsia"/>
        </w:rPr>
        <w:t>此策略是为了</w:t>
      </w:r>
      <w:proofErr w:type="gramStart"/>
      <w:r w:rsidRPr="00B61A84">
        <w:rPr>
          <w:rFonts w:ascii="宋体" w:hAnsi="宋体" w:hint="eastAsia"/>
        </w:rPr>
        <w:t>方便内网</w:t>
      </w:r>
      <w:proofErr w:type="gramEnd"/>
      <w:r w:rsidRPr="00B61A84">
        <w:rPr>
          <w:rFonts w:ascii="宋体" w:hAnsi="宋体" w:hint="eastAsia"/>
        </w:rPr>
        <w:t>用户使用和管理DMZ中的服务器。</w:t>
      </w:r>
    </w:p>
    <w:p w:rsidR="00302FE6" w:rsidRPr="00B61A84" w:rsidRDefault="0010446C">
      <w:pPr>
        <w:ind w:firstLine="420"/>
        <w:rPr>
          <w:rFonts w:ascii="宋体" w:hAnsi="宋体"/>
        </w:rPr>
      </w:pPr>
      <w:r w:rsidRPr="00B61A84">
        <w:rPr>
          <w:rFonts w:ascii="宋体" w:hAnsi="宋体" w:hint="eastAsia"/>
        </w:rPr>
        <w:t>2.外网不能访问内网</w:t>
      </w:r>
    </w:p>
    <w:p w:rsidR="00302FE6" w:rsidRPr="00B61A84" w:rsidRDefault="0010446C">
      <w:pPr>
        <w:ind w:firstLine="420"/>
        <w:rPr>
          <w:rFonts w:ascii="宋体" w:hAnsi="宋体"/>
        </w:rPr>
      </w:pPr>
      <w:r w:rsidRPr="00B61A84">
        <w:rPr>
          <w:rFonts w:ascii="宋体" w:hAnsi="宋体" w:hint="eastAsia"/>
        </w:rPr>
        <w:t>数据不允许外网的用户进行访问，采用防火墙单向访问策略，只允许DMZ区域服务器通过专线访问</w:t>
      </w:r>
      <w:r w:rsidR="003208D4">
        <w:rPr>
          <w:rFonts w:ascii="宋体" w:hAnsi="宋体" w:hint="eastAsia"/>
        </w:rPr>
        <w:t>健康云</w:t>
      </w:r>
      <w:r w:rsidRPr="00B61A84">
        <w:rPr>
          <w:rFonts w:ascii="宋体" w:hAnsi="宋体" w:hint="eastAsia"/>
        </w:rPr>
        <w:t>。</w:t>
      </w:r>
    </w:p>
    <w:p w:rsidR="00302FE6" w:rsidRPr="00B61A84" w:rsidRDefault="0010446C">
      <w:pPr>
        <w:ind w:firstLine="420"/>
        <w:rPr>
          <w:rFonts w:ascii="宋体" w:hAnsi="宋体"/>
        </w:rPr>
      </w:pPr>
      <w:r w:rsidRPr="00B61A84">
        <w:rPr>
          <w:rFonts w:ascii="宋体" w:hAnsi="宋体" w:hint="eastAsia"/>
        </w:rPr>
        <w:t>3.DMZ访问内网有限制</w:t>
      </w:r>
    </w:p>
    <w:p w:rsidR="00302FE6" w:rsidRPr="00B61A84" w:rsidRDefault="0010446C">
      <w:pPr>
        <w:ind w:firstLine="420"/>
        <w:rPr>
          <w:rFonts w:ascii="宋体" w:hAnsi="宋体"/>
        </w:rPr>
      </w:pPr>
      <w:r w:rsidRPr="00B61A84">
        <w:rPr>
          <w:rFonts w:ascii="宋体" w:hAnsi="宋体" w:hint="eastAsia"/>
        </w:rPr>
        <w:t>很明显，如果违背此策略，则当入侵者攻陷DMZ时，就可以进一步进攻到内网的重要数据。</w:t>
      </w:r>
    </w:p>
    <w:p w:rsidR="00302FE6" w:rsidRPr="00B61A84" w:rsidRDefault="0010446C">
      <w:pPr>
        <w:ind w:firstLine="420"/>
        <w:rPr>
          <w:rFonts w:ascii="宋体" w:hAnsi="宋体"/>
        </w:rPr>
      </w:pPr>
      <w:r w:rsidRPr="00B61A84">
        <w:rPr>
          <w:rFonts w:ascii="宋体" w:hAnsi="宋体" w:hint="eastAsia"/>
        </w:rPr>
        <w:t>4.DMZ服务器使用虚拟机方式进行集群管理，有效防止内网系统免于侵害。</w:t>
      </w:r>
    </w:p>
    <w:p w:rsidR="00302FE6" w:rsidRPr="00B61A84" w:rsidRDefault="0010446C">
      <w:pPr>
        <w:pStyle w:val="ListParagraph1"/>
        <w:ind w:firstLineChars="0"/>
      </w:pPr>
      <w:r w:rsidRPr="00B61A84">
        <w:br w:type="page"/>
      </w:r>
    </w:p>
    <w:p w:rsidR="00302FE6" w:rsidRPr="00B61A84" w:rsidRDefault="0010446C">
      <w:pPr>
        <w:pStyle w:val="1"/>
        <w:spacing w:before="0" w:after="0" w:line="240" w:lineRule="atLeast"/>
        <w:rPr>
          <w:rFonts w:ascii="宋体" w:hAnsi="宋体"/>
          <w:sz w:val="30"/>
          <w:szCs w:val="30"/>
        </w:rPr>
      </w:pPr>
      <w:r w:rsidRPr="00B61A84">
        <w:rPr>
          <w:rFonts w:ascii="宋体" w:hAnsi="宋体" w:hint="eastAsia"/>
          <w:sz w:val="30"/>
          <w:szCs w:val="30"/>
        </w:rPr>
        <w:t>机房环境</w:t>
      </w:r>
    </w:p>
    <w:p w:rsidR="00302FE6" w:rsidRPr="00B61A84" w:rsidRDefault="0010446C">
      <w:pPr>
        <w:pStyle w:val="3"/>
        <w:numPr>
          <w:ilvl w:val="2"/>
          <w:numId w:val="1"/>
        </w:numPr>
        <w:rPr>
          <w:rFonts w:ascii="宋体" w:hAnsi="宋体"/>
          <w:sz w:val="30"/>
          <w:szCs w:val="30"/>
        </w:rPr>
      </w:pPr>
      <w:r w:rsidRPr="00B61A84">
        <w:rPr>
          <w:rFonts w:ascii="宋体" w:hAnsi="宋体" w:hint="eastAsia"/>
          <w:sz w:val="30"/>
          <w:szCs w:val="30"/>
        </w:rPr>
        <w:t>应用服务器</w:t>
      </w:r>
    </w:p>
    <w:tbl>
      <w:tblPr>
        <w:tblW w:w="8102" w:type="dxa"/>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21"/>
        <w:gridCol w:w="2693"/>
        <w:gridCol w:w="816"/>
        <w:gridCol w:w="2972"/>
      </w:tblGrid>
      <w:tr w:rsidR="00302FE6" w:rsidRPr="00B61A84">
        <w:tc>
          <w:tcPr>
            <w:tcW w:w="1621" w:type="dxa"/>
          </w:tcPr>
          <w:p w:rsidR="00302FE6" w:rsidRPr="00B61A84" w:rsidRDefault="0010446C">
            <w:pPr>
              <w:rPr>
                <w:rFonts w:ascii="宋体" w:hAnsi="宋体"/>
              </w:rPr>
            </w:pPr>
            <w:r w:rsidRPr="00B61A84">
              <w:rPr>
                <w:rFonts w:ascii="宋体" w:hAnsi="宋体" w:hint="eastAsia"/>
              </w:rPr>
              <w:t>服务器说明</w:t>
            </w:r>
          </w:p>
        </w:tc>
        <w:tc>
          <w:tcPr>
            <w:tcW w:w="2693" w:type="dxa"/>
          </w:tcPr>
          <w:p w:rsidR="00302FE6" w:rsidRPr="00B61A84" w:rsidRDefault="0010446C">
            <w:pPr>
              <w:rPr>
                <w:rFonts w:ascii="宋体" w:hAnsi="宋体"/>
              </w:rPr>
            </w:pPr>
            <w:r w:rsidRPr="00B61A84">
              <w:rPr>
                <w:rFonts w:ascii="宋体" w:hAnsi="宋体" w:hint="eastAsia"/>
              </w:rPr>
              <w:t>配置要求</w:t>
            </w:r>
          </w:p>
        </w:tc>
        <w:tc>
          <w:tcPr>
            <w:tcW w:w="816" w:type="dxa"/>
          </w:tcPr>
          <w:p w:rsidR="00302FE6" w:rsidRPr="00B61A84" w:rsidRDefault="0010446C">
            <w:pPr>
              <w:rPr>
                <w:rFonts w:ascii="宋体" w:hAnsi="宋体"/>
              </w:rPr>
            </w:pPr>
            <w:r w:rsidRPr="00B61A84">
              <w:rPr>
                <w:rFonts w:ascii="宋体" w:hAnsi="宋体" w:hint="eastAsia"/>
              </w:rPr>
              <w:t>数目</w:t>
            </w:r>
          </w:p>
        </w:tc>
        <w:tc>
          <w:tcPr>
            <w:tcW w:w="2972" w:type="dxa"/>
          </w:tcPr>
          <w:p w:rsidR="00302FE6" w:rsidRPr="00B61A84" w:rsidRDefault="0010446C">
            <w:pPr>
              <w:rPr>
                <w:rFonts w:ascii="宋体" w:hAnsi="宋体"/>
              </w:rPr>
            </w:pPr>
            <w:r w:rsidRPr="00B61A84">
              <w:rPr>
                <w:rFonts w:ascii="宋体" w:hAnsi="宋体" w:hint="eastAsia"/>
              </w:rPr>
              <w:t>说明</w:t>
            </w:r>
          </w:p>
        </w:tc>
      </w:tr>
      <w:tr w:rsidR="00302FE6" w:rsidRPr="00B61A84">
        <w:tc>
          <w:tcPr>
            <w:tcW w:w="1621" w:type="dxa"/>
          </w:tcPr>
          <w:p w:rsidR="00302FE6" w:rsidRPr="00B61A84" w:rsidRDefault="0010446C">
            <w:pPr>
              <w:rPr>
                <w:rFonts w:ascii="宋体" w:hAnsi="宋体"/>
              </w:rPr>
            </w:pPr>
            <w:r w:rsidRPr="00B61A84">
              <w:rPr>
                <w:rFonts w:ascii="宋体" w:hAnsi="宋体" w:hint="eastAsia"/>
              </w:rPr>
              <w:t>医院前置机</w:t>
            </w:r>
            <w:r w:rsidRPr="00B61A84">
              <w:rPr>
                <w:rFonts w:ascii="宋体" w:hAnsi="宋体"/>
              </w:rPr>
              <w:t xml:space="preserve"> </w:t>
            </w:r>
          </w:p>
        </w:tc>
        <w:tc>
          <w:tcPr>
            <w:tcW w:w="2693" w:type="dxa"/>
          </w:tcPr>
          <w:p w:rsidR="00302FE6" w:rsidRPr="00B61A84" w:rsidRDefault="0010446C">
            <w:pPr>
              <w:rPr>
                <w:rFonts w:ascii="宋体" w:hAnsi="宋体"/>
              </w:rPr>
            </w:pPr>
            <w:r w:rsidRPr="00B61A84">
              <w:rPr>
                <w:rFonts w:ascii="宋体" w:hAnsi="宋体" w:hint="eastAsia"/>
              </w:rPr>
              <w:t>处理器1U 内存4GB RAM 存储300GB</w:t>
            </w:r>
            <w:r w:rsidRPr="00B61A84">
              <w:rPr>
                <w:rFonts w:ascii="宋体" w:hAnsi="宋体"/>
              </w:rPr>
              <w:t xml:space="preserve"> </w:t>
            </w:r>
          </w:p>
        </w:tc>
        <w:tc>
          <w:tcPr>
            <w:tcW w:w="816" w:type="dxa"/>
          </w:tcPr>
          <w:p w:rsidR="00302FE6" w:rsidRPr="00B61A84" w:rsidRDefault="0010446C">
            <w:pPr>
              <w:rPr>
                <w:rFonts w:ascii="宋体" w:hAnsi="宋体"/>
              </w:rPr>
            </w:pPr>
            <w:r w:rsidRPr="00B61A84">
              <w:rPr>
                <w:rFonts w:ascii="宋体" w:hAnsi="宋体" w:hint="eastAsia"/>
              </w:rPr>
              <w:t>2</w:t>
            </w:r>
          </w:p>
        </w:tc>
        <w:tc>
          <w:tcPr>
            <w:tcW w:w="2972" w:type="dxa"/>
          </w:tcPr>
          <w:p w:rsidR="00302FE6" w:rsidRPr="00B61A84" w:rsidRDefault="0010446C">
            <w:pPr>
              <w:rPr>
                <w:rFonts w:ascii="宋体" w:hAnsi="宋体"/>
              </w:rPr>
            </w:pPr>
            <w:r w:rsidRPr="00B61A84">
              <w:rPr>
                <w:rFonts w:ascii="宋体" w:hAnsi="宋体" w:hint="eastAsia"/>
              </w:rPr>
              <w:t>集群配置，用于响应用户请求</w:t>
            </w:r>
          </w:p>
        </w:tc>
      </w:tr>
      <w:tr w:rsidR="00302FE6" w:rsidRPr="00B61A84">
        <w:tc>
          <w:tcPr>
            <w:tcW w:w="1621" w:type="dxa"/>
          </w:tcPr>
          <w:p w:rsidR="00302FE6" w:rsidRPr="00B61A84" w:rsidRDefault="0010446C">
            <w:pPr>
              <w:rPr>
                <w:rFonts w:ascii="宋体" w:hAnsi="宋体"/>
              </w:rPr>
            </w:pPr>
            <w:r w:rsidRPr="00B61A84">
              <w:rPr>
                <w:rFonts w:ascii="宋体" w:hAnsi="宋体" w:hint="eastAsia"/>
              </w:rPr>
              <w:t>缓存服务器</w:t>
            </w:r>
          </w:p>
        </w:tc>
        <w:tc>
          <w:tcPr>
            <w:tcW w:w="2693" w:type="dxa"/>
          </w:tcPr>
          <w:p w:rsidR="00302FE6" w:rsidRPr="00B61A84" w:rsidRDefault="0010446C">
            <w:pPr>
              <w:rPr>
                <w:rFonts w:ascii="宋体" w:hAnsi="宋体"/>
              </w:rPr>
            </w:pPr>
            <w:r w:rsidRPr="00B61A84">
              <w:rPr>
                <w:rFonts w:ascii="宋体" w:hAnsi="宋体" w:hint="eastAsia"/>
              </w:rPr>
              <w:t>处理器1U 内存4GB RAM 存储300GB</w:t>
            </w:r>
          </w:p>
        </w:tc>
        <w:tc>
          <w:tcPr>
            <w:tcW w:w="816" w:type="dxa"/>
          </w:tcPr>
          <w:p w:rsidR="00302FE6" w:rsidRPr="00B61A84" w:rsidRDefault="0010446C">
            <w:pPr>
              <w:rPr>
                <w:rFonts w:ascii="宋体" w:hAnsi="宋体"/>
              </w:rPr>
            </w:pPr>
            <w:r w:rsidRPr="00B61A84">
              <w:rPr>
                <w:rFonts w:ascii="宋体" w:hAnsi="宋体" w:hint="eastAsia"/>
              </w:rPr>
              <w:t>2</w:t>
            </w:r>
          </w:p>
        </w:tc>
        <w:tc>
          <w:tcPr>
            <w:tcW w:w="2972" w:type="dxa"/>
          </w:tcPr>
          <w:p w:rsidR="00302FE6" w:rsidRPr="00B61A84" w:rsidRDefault="0010446C">
            <w:pPr>
              <w:rPr>
                <w:rFonts w:ascii="宋体" w:hAnsi="宋体"/>
              </w:rPr>
            </w:pPr>
            <w:r w:rsidRPr="00B61A84">
              <w:rPr>
                <w:rFonts w:ascii="宋体" w:hAnsi="宋体" w:hint="eastAsia"/>
              </w:rPr>
              <w:t>集群配置，用于缓存数据</w:t>
            </w:r>
          </w:p>
        </w:tc>
      </w:tr>
      <w:tr w:rsidR="00302FE6" w:rsidRPr="00B61A84">
        <w:tc>
          <w:tcPr>
            <w:tcW w:w="1621" w:type="dxa"/>
          </w:tcPr>
          <w:p w:rsidR="00302FE6" w:rsidRPr="00B61A84" w:rsidRDefault="0010446C">
            <w:pPr>
              <w:rPr>
                <w:rFonts w:ascii="宋体" w:hAnsi="宋体"/>
              </w:rPr>
            </w:pPr>
            <w:r w:rsidRPr="00B61A84">
              <w:rPr>
                <w:rFonts w:ascii="宋体" w:hAnsi="宋体" w:hint="eastAsia"/>
              </w:rPr>
              <w:t>交换机防火墙</w:t>
            </w:r>
          </w:p>
        </w:tc>
        <w:tc>
          <w:tcPr>
            <w:tcW w:w="2693" w:type="dxa"/>
          </w:tcPr>
          <w:p w:rsidR="00302FE6" w:rsidRPr="00B61A84" w:rsidRDefault="0010446C">
            <w:pPr>
              <w:rPr>
                <w:rFonts w:ascii="宋体" w:hAnsi="宋体"/>
              </w:rPr>
            </w:pPr>
            <w:r w:rsidRPr="00B61A84">
              <w:rPr>
                <w:rFonts w:ascii="宋体" w:hAnsi="宋体" w:hint="eastAsia"/>
              </w:rPr>
              <w:t>H3C(千兆光纤)</w:t>
            </w:r>
          </w:p>
        </w:tc>
        <w:tc>
          <w:tcPr>
            <w:tcW w:w="816" w:type="dxa"/>
          </w:tcPr>
          <w:p w:rsidR="00302FE6" w:rsidRPr="00B61A84" w:rsidRDefault="0010446C">
            <w:pPr>
              <w:rPr>
                <w:rFonts w:ascii="宋体" w:hAnsi="宋体"/>
              </w:rPr>
            </w:pPr>
            <w:r w:rsidRPr="00B61A84">
              <w:rPr>
                <w:rFonts w:ascii="宋体" w:hAnsi="宋体" w:hint="eastAsia"/>
              </w:rPr>
              <w:t>1</w:t>
            </w:r>
          </w:p>
        </w:tc>
        <w:tc>
          <w:tcPr>
            <w:tcW w:w="2972" w:type="dxa"/>
          </w:tcPr>
          <w:p w:rsidR="00302FE6" w:rsidRPr="00B61A84" w:rsidRDefault="0010446C">
            <w:pPr>
              <w:rPr>
                <w:rFonts w:ascii="宋体" w:hAnsi="宋体"/>
              </w:rPr>
            </w:pPr>
            <w:r w:rsidRPr="00B61A84">
              <w:rPr>
                <w:rFonts w:ascii="宋体" w:hAnsi="宋体" w:hint="eastAsia"/>
              </w:rPr>
              <w:t>提供单向对外数据请求访问</w:t>
            </w:r>
          </w:p>
        </w:tc>
      </w:tr>
      <w:tr w:rsidR="00302FE6" w:rsidRPr="00B61A84">
        <w:tc>
          <w:tcPr>
            <w:tcW w:w="1621" w:type="dxa"/>
          </w:tcPr>
          <w:p w:rsidR="00302FE6" w:rsidRPr="00B61A84" w:rsidRDefault="0010446C">
            <w:pPr>
              <w:rPr>
                <w:rFonts w:ascii="宋体" w:hAnsi="宋体"/>
              </w:rPr>
            </w:pPr>
            <w:r w:rsidRPr="00B61A84">
              <w:rPr>
                <w:rFonts w:ascii="宋体" w:hAnsi="宋体" w:hint="eastAsia"/>
              </w:rPr>
              <w:t>内网隔离网闸</w:t>
            </w:r>
          </w:p>
        </w:tc>
        <w:tc>
          <w:tcPr>
            <w:tcW w:w="2693" w:type="dxa"/>
          </w:tcPr>
          <w:p w:rsidR="00302FE6" w:rsidRPr="00B61A84" w:rsidRDefault="00302FE6">
            <w:pPr>
              <w:rPr>
                <w:rFonts w:ascii="宋体" w:hAnsi="宋体"/>
              </w:rPr>
            </w:pPr>
          </w:p>
        </w:tc>
        <w:tc>
          <w:tcPr>
            <w:tcW w:w="816" w:type="dxa"/>
          </w:tcPr>
          <w:p w:rsidR="00302FE6" w:rsidRPr="00B61A84" w:rsidRDefault="0010446C">
            <w:pPr>
              <w:rPr>
                <w:rFonts w:ascii="宋体" w:hAnsi="宋体"/>
              </w:rPr>
            </w:pPr>
            <w:r w:rsidRPr="00B61A84">
              <w:rPr>
                <w:rFonts w:ascii="宋体" w:hAnsi="宋体" w:hint="eastAsia"/>
              </w:rPr>
              <w:t>1</w:t>
            </w:r>
          </w:p>
        </w:tc>
        <w:tc>
          <w:tcPr>
            <w:tcW w:w="2972" w:type="dxa"/>
          </w:tcPr>
          <w:p w:rsidR="00302FE6" w:rsidRPr="00B61A84" w:rsidRDefault="00302FE6">
            <w:pPr>
              <w:rPr>
                <w:rFonts w:ascii="宋体" w:hAnsi="宋体"/>
              </w:rPr>
            </w:pPr>
          </w:p>
        </w:tc>
      </w:tr>
    </w:tbl>
    <w:p w:rsidR="00302FE6" w:rsidRPr="00B61A84" w:rsidRDefault="0010446C">
      <w:pPr>
        <w:rPr>
          <w:rFonts w:ascii="宋体" w:hAnsi="宋体"/>
        </w:rPr>
      </w:pPr>
      <w:r w:rsidRPr="00B61A84">
        <w:rPr>
          <w:rFonts w:ascii="宋体" w:hAnsi="宋体" w:hint="eastAsia"/>
        </w:rPr>
        <w:tab/>
        <w:t>其中服务器可以采用虚拟机模式进行使用。</w:t>
      </w:r>
    </w:p>
    <w:p w:rsidR="00302FE6" w:rsidRPr="00B61A84" w:rsidRDefault="0010446C">
      <w:pPr>
        <w:widowControl/>
        <w:jc w:val="left"/>
        <w:rPr>
          <w:rFonts w:ascii="宋体" w:hAnsi="宋体"/>
        </w:rPr>
      </w:pPr>
      <w:r w:rsidRPr="00B61A84">
        <w:rPr>
          <w:rFonts w:ascii="宋体" w:hAnsi="宋体"/>
        </w:rPr>
        <w:br w:type="page"/>
      </w:r>
    </w:p>
    <w:p w:rsidR="00302FE6" w:rsidRPr="00B61A84" w:rsidRDefault="0010446C">
      <w:pPr>
        <w:pStyle w:val="1"/>
        <w:spacing w:before="0" w:after="0" w:line="240" w:lineRule="atLeast"/>
        <w:rPr>
          <w:rFonts w:ascii="宋体" w:hAnsi="宋体"/>
          <w:sz w:val="30"/>
          <w:szCs w:val="30"/>
        </w:rPr>
      </w:pPr>
      <w:r w:rsidRPr="00B61A84">
        <w:rPr>
          <w:rFonts w:ascii="宋体" w:hAnsi="宋体" w:hint="eastAsia"/>
          <w:sz w:val="30"/>
          <w:szCs w:val="30"/>
        </w:rPr>
        <w:t>运维管理</w:t>
      </w:r>
    </w:p>
    <w:p w:rsidR="00302FE6" w:rsidRPr="00B61A84" w:rsidRDefault="0010446C">
      <w:pPr>
        <w:pStyle w:val="2"/>
        <w:tabs>
          <w:tab w:val="left" w:pos="720"/>
        </w:tabs>
        <w:spacing w:before="0" w:after="0" w:line="240" w:lineRule="atLeast"/>
        <w:rPr>
          <w:rFonts w:ascii="宋体" w:hAnsi="宋体"/>
          <w:sz w:val="30"/>
          <w:szCs w:val="30"/>
        </w:rPr>
      </w:pPr>
      <w:r w:rsidRPr="00B61A84">
        <w:rPr>
          <w:rFonts w:ascii="宋体" w:hAnsi="宋体" w:hint="eastAsia"/>
          <w:sz w:val="30"/>
          <w:szCs w:val="30"/>
        </w:rPr>
        <w:t>专业技术团队</w:t>
      </w:r>
    </w:p>
    <w:p w:rsidR="00302FE6" w:rsidRPr="00B61A84" w:rsidRDefault="004618C1">
      <w:pPr>
        <w:ind w:firstLine="420"/>
        <w:rPr>
          <w:rFonts w:ascii="宋体" w:hAnsi="宋体"/>
        </w:rPr>
      </w:pPr>
      <w:proofErr w:type="gramStart"/>
      <w:r>
        <w:rPr>
          <w:rFonts w:ascii="宋体" w:hAnsi="宋体" w:hint="eastAsia"/>
        </w:rPr>
        <w:t>健康云提供</w:t>
      </w:r>
      <w:proofErr w:type="gramEnd"/>
      <w:r w:rsidR="0010446C" w:rsidRPr="00B61A84">
        <w:rPr>
          <w:rFonts w:ascii="宋体" w:hAnsi="宋体" w:hint="eastAsia"/>
        </w:rPr>
        <w:t>专职的技术研发与支持团队，做到24小时故障解决，通知配备专人维护网络、服务器设备与软件系统，提供7*24小时电话报修热线。</w:t>
      </w:r>
    </w:p>
    <w:p w:rsidR="00302FE6" w:rsidRPr="00B61A84" w:rsidRDefault="0010446C">
      <w:pPr>
        <w:pStyle w:val="2"/>
        <w:spacing w:before="0" w:after="0" w:line="240" w:lineRule="atLeast"/>
        <w:rPr>
          <w:rFonts w:ascii="宋体" w:hAnsi="宋体"/>
          <w:sz w:val="30"/>
          <w:szCs w:val="30"/>
        </w:rPr>
      </w:pPr>
      <w:r w:rsidRPr="00B61A84">
        <w:rPr>
          <w:rFonts w:ascii="宋体" w:hAnsi="宋体" w:hint="eastAsia"/>
          <w:sz w:val="30"/>
          <w:szCs w:val="30"/>
        </w:rPr>
        <w:t>应急预案</w:t>
      </w:r>
    </w:p>
    <w:p w:rsidR="00302FE6" w:rsidRPr="00B61A84" w:rsidRDefault="0010446C">
      <w:pPr>
        <w:pStyle w:val="3"/>
        <w:numPr>
          <w:ilvl w:val="2"/>
          <w:numId w:val="1"/>
        </w:numPr>
        <w:rPr>
          <w:rFonts w:ascii="宋体" w:hAnsi="宋体"/>
          <w:sz w:val="30"/>
          <w:szCs w:val="30"/>
        </w:rPr>
      </w:pPr>
      <w:r w:rsidRPr="00B61A84">
        <w:rPr>
          <w:rFonts w:ascii="宋体" w:hAnsi="宋体" w:hint="eastAsia"/>
          <w:sz w:val="30"/>
          <w:szCs w:val="30"/>
        </w:rPr>
        <w:t>机房长时间停电应急预案</w:t>
      </w:r>
    </w:p>
    <w:p w:rsidR="00302FE6" w:rsidRPr="00B61A84" w:rsidRDefault="0010446C">
      <w:pPr>
        <w:ind w:firstLine="420"/>
        <w:rPr>
          <w:rFonts w:ascii="宋体" w:hAnsi="宋体"/>
        </w:rPr>
      </w:pPr>
      <w:r w:rsidRPr="00B61A84">
        <w:rPr>
          <w:rFonts w:ascii="宋体" w:hAnsi="宋体" w:hint="eastAsia"/>
        </w:rPr>
        <w:t>⑴ 接到长时间停电通知后，应及时通过OA发布或电话通知停电通告，要求用户在停电前停止业务、保存数据。</w:t>
      </w:r>
    </w:p>
    <w:p w:rsidR="00302FE6" w:rsidRPr="00B61A84" w:rsidRDefault="0010446C">
      <w:pPr>
        <w:ind w:firstLine="420"/>
        <w:rPr>
          <w:rFonts w:ascii="宋体" w:hAnsi="宋体"/>
        </w:rPr>
      </w:pPr>
      <w:r w:rsidRPr="00B61A84">
        <w:rPr>
          <w:rFonts w:ascii="宋体" w:hAnsi="宋体" w:hint="eastAsia"/>
        </w:rPr>
        <w:t>⑵ 打电话询问供电部门询问停电原因及具体停电时间。</w:t>
      </w:r>
    </w:p>
    <w:p w:rsidR="00302FE6" w:rsidRPr="00B61A84" w:rsidRDefault="0010446C">
      <w:pPr>
        <w:pStyle w:val="3"/>
        <w:numPr>
          <w:ilvl w:val="2"/>
          <w:numId w:val="1"/>
        </w:numPr>
        <w:rPr>
          <w:rFonts w:ascii="宋体" w:hAnsi="宋体"/>
          <w:sz w:val="30"/>
          <w:szCs w:val="30"/>
        </w:rPr>
      </w:pPr>
      <w:r w:rsidRPr="00B61A84">
        <w:rPr>
          <w:rFonts w:ascii="宋体" w:hAnsi="宋体" w:hint="eastAsia"/>
          <w:sz w:val="30"/>
          <w:szCs w:val="30"/>
        </w:rPr>
        <w:t>通信网络故障应急预案</w:t>
      </w:r>
    </w:p>
    <w:p w:rsidR="00302FE6" w:rsidRPr="00B61A84" w:rsidRDefault="0010446C">
      <w:pPr>
        <w:pStyle w:val="10"/>
        <w:numPr>
          <w:ilvl w:val="0"/>
          <w:numId w:val="13"/>
        </w:numPr>
        <w:ind w:firstLineChars="0"/>
        <w:rPr>
          <w:rFonts w:ascii="宋体" w:hAnsi="宋体"/>
        </w:rPr>
      </w:pPr>
      <w:r w:rsidRPr="00B61A84">
        <w:rPr>
          <w:rFonts w:ascii="宋体" w:hAnsi="宋体" w:hint="eastAsia"/>
        </w:rPr>
        <w:t>发生通信网络故障后，计算机操作员应及时将信息告知网络安全领导小组。</w:t>
      </w:r>
    </w:p>
    <w:p w:rsidR="00302FE6" w:rsidRPr="00B61A84" w:rsidRDefault="0010446C">
      <w:pPr>
        <w:pStyle w:val="10"/>
        <w:numPr>
          <w:ilvl w:val="0"/>
          <w:numId w:val="13"/>
        </w:numPr>
        <w:ind w:left="0" w:firstLineChars="0" w:firstLine="420"/>
        <w:rPr>
          <w:rFonts w:ascii="宋体" w:hAnsi="宋体"/>
        </w:rPr>
      </w:pPr>
      <w:r w:rsidRPr="00B61A84">
        <w:rPr>
          <w:rFonts w:ascii="宋体" w:hAnsi="宋体" w:hint="eastAsia"/>
        </w:rPr>
        <w:t>网络安全领导小组及时查清通信网络故障位置，或告知相关通信网络运营商，请求协助查清原因。</w:t>
      </w:r>
    </w:p>
    <w:p w:rsidR="00302FE6" w:rsidRPr="00B61A84" w:rsidRDefault="0010446C">
      <w:pPr>
        <w:ind w:firstLine="420"/>
        <w:rPr>
          <w:rFonts w:ascii="宋体" w:hAnsi="宋体"/>
        </w:rPr>
      </w:pPr>
      <w:r w:rsidRPr="00B61A84">
        <w:rPr>
          <w:rFonts w:ascii="宋体" w:hAnsi="宋体" w:hint="eastAsia"/>
        </w:rPr>
        <w:t>⑶相关责任人负责写出故障分析报告，上报网络安全领导小组备查。</w:t>
      </w:r>
    </w:p>
    <w:p w:rsidR="00302FE6" w:rsidRPr="00B61A84" w:rsidRDefault="0010446C">
      <w:pPr>
        <w:pStyle w:val="3"/>
        <w:numPr>
          <w:ilvl w:val="2"/>
          <w:numId w:val="1"/>
        </w:numPr>
        <w:rPr>
          <w:rFonts w:ascii="宋体" w:hAnsi="宋体"/>
          <w:sz w:val="30"/>
          <w:szCs w:val="30"/>
        </w:rPr>
      </w:pPr>
      <w:r w:rsidRPr="00B61A84">
        <w:rPr>
          <w:rFonts w:ascii="宋体" w:hAnsi="宋体" w:hint="eastAsia"/>
          <w:sz w:val="30"/>
          <w:szCs w:val="30"/>
        </w:rPr>
        <w:t>不良信息和网络病毒事件应急预案</w:t>
      </w:r>
    </w:p>
    <w:p w:rsidR="00302FE6" w:rsidRPr="00B61A84" w:rsidRDefault="0010446C">
      <w:pPr>
        <w:ind w:firstLine="420"/>
        <w:rPr>
          <w:rFonts w:ascii="宋体" w:hAnsi="宋体"/>
        </w:rPr>
      </w:pPr>
      <w:r w:rsidRPr="00B61A84">
        <w:rPr>
          <w:rFonts w:ascii="宋体" w:hAnsi="宋体" w:hint="eastAsia"/>
        </w:rPr>
        <w:t>⑴ 当发现不良信息或网络病毒时，网络管理员应立即断开网线，终止不良信息或网络病毒传播，并告知信息网络事件应急小组。</w:t>
      </w:r>
    </w:p>
    <w:p w:rsidR="00302FE6" w:rsidRPr="00B61A84" w:rsidRDefault="0010446C">
      <w:pPr>
        <w:ind w:firstLine="420"/>
        <w:rPr>
          <w:rFonts w:ascii="宋体" w:hAnsi="宋体"/>
        </w:rPr>
      </w:pPr>
      <w:r w:rsidRPr="00B61A84">
        <w:rPr>
          <w:rFonts w:ascii="宋体" w:hAnsi="宋体" w:hint="eastAsia"/>
        </w:rPr>
        <w:t>⑵ 接到报告后，网络安全领导小组应立即通告局域网内所有计算机用户防病毒方法，隔离网络，指导各计算机操作人员进行杀毒处理，直至网络处于安全状态。</w:t>
      </w:r>
    </w:p>
    <w:p w:rsidR="00302FE6" w:rsidRPr="00B61A84" w:rsidRDefault="0010446C">
      <w:pPr>
        <w:ind w:firstLine="420"/>
        <w:rPr>
          <w:rFonts w:ascii="宋体" w:hAnsi="宋体"/>
        </w:rPr>
      </w:pPr>
      <w:r w:rsidRPr="00B61A84">
        <w:rPr>
          <w:rFonts w:ascii="宋体" w:hAnsi="宋体" w:hint="eastAsia"/>
        </w:rPr>
        <w:t>⑶ 对不良信息要进一步追查来源，对未经相关领导同意，擅自发布信息，造成不良影响且触犯法律者，移交执法部门追究法律责任。</w:t>
      </w:r>
    </w:p>
    <w:p w:rsidR="00302FE6" w:rsidRPr="00B61A84" w:rsidRDefault="0010446C">
      <w:pPr>
        <w:pStyle w:val="3"/>
        <w:numPr>
          <w:ilvl w:val="2"/>
          <w:numId w:val="1"/>
        </w:numPr>
        <w:rPr>
          <w:rFonts w:ascii="宋体" w:hAnsi="宋体"/>
          <w:sz w:val="30"/>
          <w:szCs w:val="30"/>
        </w:rPr>
      </w:pPr>
      <w:r w:rsidRPr="00B61A84">
        <w:rPr>
          <w:rFonts w:ascii="宋体" w:hAnsi="宋体" w:hint="eastAsia"/>
          <w:sz w:val="30"/>
          <w:szCs w:val="30"/>
        </w:rPr>
        <w:t>计算机软件系统故障应急预案</w:t>
      </w:r>
    </w:p>
    <w:p w:rsidR="00302FE6" w:rsidRPr="00B61A84" w:rsidRDefault="0010446C">
      <w:pPr>
        <w:pStyle w:val="10"/>
        <w:numPr>
          <w:ilvl w:val="0"/>
          <w:numId w:val="14"/>
        </w:numPr>
        <w:ind w:firstLineChars="0"/>
        <w:rPr>
          <w:rFonts w:ascii="宋体" w:hAnsi="宋体"/>
        </w:rPr>
      </w:pPr>
      <w:r w:rsidRPr="00B61A84">
        <w:rPr>
          <w:rFonts w:ascii="宋体" w:hAnsi="宋体" w:hint="eastAsia"/>
        </w:rPr>
        <w:t>发生计算机软件系统故障后，计算机操作人员立即保存数据，并停止该计算机使用应用。</w:t>
      </w:r>
    </w:p>
    <w:p w:rsidR="00302FE6" w:rsidRPr="00B61A84" w:rsidRDefault="0010446C">
      <w:pPr>
        <w:pStyle w:val="10"/>
        <w:numPr>
          <w:ilvl w:val="0"/>
          <w:numId w:val="14"/>
        </w:numPr>
        <w:ind w:left="0" w:firstLineChars="0" w:firstLine="420"/>
        <w:rPr>
          <w:rFonts w:ascii="宋体" w:hAnsi="宋体"/>
        </w:rPr>
      </w:pPr>
      <w:r w:rsidRPr="00B61A84">
        <w:rPr>
          <w:rFonts w:ascii="宋体" w:hAnsi="宋体" w:hint="eastAsia"/>
        </w:rPr>
        <w:t>由部门负责人将情况报告网络安全领导小组，不得擅自进行处理。</w:t>
      </w:r>
    </w:p>
    <w:p w:rsidR="00302FE6" w:rsidRPr="00B61A84" w:rsidRDefault="0010446C">
      <w:pPr>
        <w:pStyle w:val="10"/>
        <w:numPr>
          <w:ilvl w:val="0"/>
          <w:numId w:val="14"/>
        </w:numPr>
        <w:ind w:firstLineChars="0"/>
        <w:rPr>
          <w:rFonts w:ascii="宋体" w:hAnsi="宋体"/>
        </w:rPr>
      </w:pPr>
      <w:r w:rsidRPr="00B61A84">
        <w:rPr>
          <w:rFonts w:ascii="宋体" w:hAnsi="宋体" w:hint="eastAsia"/>
        </w:rPr>
        <w:t>网络安全领导小组迅速派出技术人员进行处理，必要情况下，应对硬盘进行备份。</w:t>
      </w:r>
    </w:p>
    <w:p w:rsidR="00302FE6" w:rsidRPr="00B61A84" w:rsidRDefault="0010446C">
      <w:pPr>
        <w:pStyle w:val="10"/>
        <w:numPr>
          <w:ilvl w:val="0"/>
          <w:numId w:val="14"/>
        </w:numPr>
        <w:ind w:left="0" w:firstLineChars="0" w:firstLine="420"/>
        <w:rPr>
          <w:rFonts w:ascii="宋体" w:hAnsi="宋体"/>
        </w:rPr>
      </w:pPr>
      <w:r w:rsidRPr="00B61A84">
        <w:rPr>
          <w:rFonts w:ascii="宋体" w:hAnsi="宋体" w:hint="eastAsia"/>
        </w:rPr>
        <w:t>在保持原始数据安全的情况下，对计算机系统进行修复；修复系统成功，则检查数据丢失情况，利用备份数据恢复；若修复失败，立即联系相关厂商请求支援。</w:t>
      </w:r>
    </w:p>
    <w:p w:rsidR="00302FE6" w:rsidRPr="00B61A84" w:rsidRDefault="0010446C">
      <w:pPr>
        <w:pStyle w:val="3"/>
        <w:numPr>
          <w:ilvl w:val="2"/>
          <w:numId w:val="1"/>
        </w:numPr>
        <w:rPr>
          <w:rFonts w:ascii="宋体" w:hAnsi="宋体"/>
          <w:sz w:val="30"/>
          <w:szCs w:val="30"/>
        </w:rPr>
      </w:pPr>
      <w:r w:rsidRPr="00B61A84">
        <w:rPr>
          <w:rFonts w:ascii="宋体" w:hAnsi="宋体" w:hint="eastAsia"/>
          <w:sz w:val="30"/>
          <w:szCs w:val="30"/>
        </w:rPr>
        <w:lastRenderedPageBreak/>
        <w:t>黑客攻击事件应急预案</w:t>
      </w:r>
    </w:p>
    <w:p w:rsidR="00302FE6" w:rsidRPr="00B61A84" w:rsidRDefault="0010446C">
      <w:pPr>
        <w:ind w:firstLine="420"/>
        <w:rPr>
          <w:rFonts w:ascii="宋体" w:hAnsi="宋体"/>
        </w:rPr>
      </w:pPr>
      <w:r w:rsidRPr="00B61A84">
        <w:rPr>
          <w:rFonts w:ascii="宋体" w:hAnsi="宋体" w:hint="eastAsia"/>
        </w:rPr>
        <w:t>⑴ 当发现网络被非法入侵、网页内容被篡改，应用服务器上的数据被非法拷贝、修改、删除，或通过入侵检测系统发现有黑客正在进行攻击时，使用者或管理者应断开网络，并立即报告网络安全领导小组。</w:t>
      </w:r>
    </w:p>
    <w:p w:rsidR="00302FE6" w:rsidRPr="00B61A84" w:rsidRDefault="0010446C">
      <w:pPr>
        <w:ind w:firstLine="420"/>
        <w:rPr>
          <w:rFonts w:ascii="宋体" w:hAnsi="宋体"/>
        </w:rPr>
      </w:pPr>
      <w:r w:rsidRPr="00B61A84">
        <w:rPr>
          <w:rFonts w:ascii="宋体" w:hAnsi="宋体" w:hint="eastAsia"/>
        </w:rPr>
        <w:t>⑵ 接到报告后，网络安全领导小组应立即关闭网络，封锁或删除被攻破的登陆</w:t>
      </w:r>
      <w:proofErr w:type="gramStart"/>
      <w:r w:rsidRPr="00B61A84">
        <w:rPr>
          <w:rFonts w:ascii="宋体" w:hAnsi="宋体" w:hint="eastAsia"/>
        </w:rPr>
        <w:t>帐号</w:t>
      </w:r>
      <w:proofErr w:type="gramEnd"/>
      <w:r w:rsidRPr="00B61A84">
        <w:rPr>
          <w:rFonts w:ascii="宋体" w:hAnsi="宋体" w:hint="eastAsia"/>
        </w:rPr>
        <w:t>，阻断可疑用户进入网络的通道。</w:t>
      </w:r>
    </w:p>
    <w:p w:rsidR="00302FE6" w:rsidRPr="00B61A84" w:rsidRDefault="0010446C">
      <w:pPr>
        <w:ind w:firstLine="420"/>
        <w:rPr>
          <w:rFonts w:ascii="宋体" w:hAnsi="宋体"/>
        </w:rPr>
      </w:pPr>
      <w:r w:rsidRPr="00B61A84">
        <w:rPr>
          <w:rFonts w:ascii="宋体" w:hAnsi="宋体" w:hint="eastAsia"/>
        </w:rPr>
        <w:t>⑶ 及时清理系统、恢复数据、程序，尽力将系统和网络恢复正常。</w:t>
      </w:r>
    </w:p>
    <w:p w:rsidR="00302FE6" w:rsidRPr="00B61A84" w:rsidRDefault="0010446C">
      <w:pPr>
        <w:pStyle w:val="3"/>
        <w:numPr>
          <w:ilvl w:val="2"/>
          <w:numId w:val="1"/>
        </w:numPr>
        <w:rPr>
          <w:rFonts w:ascii="宋体" w:hAnsi="宋体"/>
          <w:sz w:val="30"/>
          <w:szCs w:val="30"/>
        </w:rPr>
      </w:pPr>
      <w:r w:rsidRPr="00B61A84">
        <w:rPr>
          <w:rFonts w:ascii="宋体" w:hAnsi="宋体" w:hint="eastAsia"/>
          <w:sz w:val="30"/>
          <w:szCs w:val="30"/>
        </w:rPr>
        <w:t>机房设备硬件故障应急预案</w:t>
      </w:r>
    </w:p>
    <w:p w:rsidR="00302FE6" w:rsidRPr="00B61A84" w:rsidRDefault="0010446C">
      <w:pPr>
        <w:ind w:firstLine="420"/>
        <w:rPr>
          <w:rFonts w:ascii="宋体" w:hAnsi="宋体"/>
        </w:rPr>
      </w:pPr>
      <w:r w:rsidRPr="00B61A84">
        <w:rPr>
          <w:rFonts w:ascii="宋体" w:hAnsi="宋体" w:hint="eastAsia"/>
        </w:rPr>
        <w:t>⑴ 发生机房设备硬件故障后，网络安全领导小组应立即确定故障设备及故障原因，并进行先期处置。</w:t>
      </w:r>
    </w:p>
    <w:p w:rsidR="00302FE6" w:rsidRPr="00B61A84" w:rsidRDefault="0010446C">
      <w:pPr>
        <w:ind w:firstLine="420"/>
        <w:rPr>
          <w:rFonts w:ascii="宋体" w:hAnsi="宋体"/>
        </w:rPr>
      </w:pPr>
      <w:r w:rsidRPr="00B61A84">
        <w:rPr>
          <w:rFonts w:ascii="宋体" w:hAnsi="宋体" w:hint="eastAsia"/>
        </w:rPr>
        <w:t>⑵ 若故障设备在短时间内无法修复，应启动备份设备，保持系统正常运行；将故障设备脱离网络，进行故障排除工作。</w:t>
      </w:r>
    </w:p>
    <w:p w:rsidR="00302FE6" w:rsidRPr="009D059D" w:rsidRDefault="0010446C" w:rsidP="009D059D">
      <w:pPr>
        <w:pStyle w:val="20"/>
        <w:widowControl/>
        <w:numPr>
          <w:ilvl w:val="0"/>
          <w:numId w:val="13"/>
        </w:numPr>
        <w:ind w:firstLineChars="0"/>
        <w:jc w:val="left"/>
        <w:rPr>
          <w:rFonts w:ascii="宋体" w:hAnsi="宋体"/>
        </w:rPr>
      </w:pPr>
      <w:r w:rsidRPr="009D059D">
        <w:rPr>
          <w:rFonts w:ascii="宋体" w:hAnsi="宋体" w:hint="eastAsia"/>
        </w:rPr>
        <w:t xml:space="preserve"> 故障排除后，在网络空闲时期，替换备用设备；若故障仍然存在，立即联系相关厂商与市局信息中心，并认真填写设备故障报告单备查。</w:t>
      </w:r>
    </w:p>
    <w:sectPr w:rsidR="00302FE6" w:rsidRPr="009D059D">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270D7" w:rsidRDefault="003270D7" w:rsidP="00146C1A">
      <w:r>
        <w:separator/>
      </w:r>
    </w:p>
  </w:endnote>
  <w:endnote w:type="continuationSeparator" w:id="0">
    <w:p w:rsidR="003270D7" w:rsidRDefault="003270D7" w:rsidP="00146C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270D7" w:rsidRDefault="003270D7" w:rsidP="00146C1A">
      <w:r>
        <w:separator/>
      </w:r>
    </w:p>
  </w:footnote>
  <w:footnote w:type="continuationSeparator" w:id="0">
    <w:p w:rsidR="003270D7" w:rsidRDefault="003270D7" w:rsidP="00146C1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6"/>
    <w:multiLevelType w:val="singleLevel"/>
    <w:tmpl w:val="00000006"/>
    <w:lvl w:ilvl="0">
      <w:start w:val="1"/>
      <w:numFmt w:val="bullet"/>
      <w:lvlText w:val=""/>
      <w:lvlJc w:val="left"/>
      <w:pPr>
        <w:tabs>
          <w:tab w:val="left" w:pos="846"/>
        </w:tabs>
        <w:ind w:left="846" w:hanging="420"/>
      </w:pPr>
      <w:rPr>
        <w:rFonts w:ascii="Wingdings" w:hAnsi="Wingdings" w:hint="default"/>
      </w:rPr>
    </w:lvl>
  </w:abstractNum>
  <w:abstractNum w:abstractNumId="1">
    <w:nsid w:val="07F1461D"/>
    <w:multiLevelType w:val="multilevel"/>
    <w:tmpl w:val="07F1461D"/>
    <w:lvl w:ilvl="0">
      <w:start w:val="1"/>
      <w:numFmt w:val="lowerLetter"/>
      <w:lvlText w:val="%1)"/>
      <w:lvlJc w:val="left"/>
      <w:pPr>
        <w:ind w:left="780" w:hanging="36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2">
    <w:nsid w:val="092E540E"/>
    <w:multiLevelType w:val="multilevel"/>
    <w:tmpl w:val="092E540E"/>
    <w:lvl w:ilvl="0">
      <w:start w:val="1"/>
      <w:numFmt w:val="decimalEnclosedParen"/>
      <w:lvlText w:val="%1"/>
      <w:lvlJc w:val="left"/>
      <w:pPr>
        <w:ind w:left="780" w:hanging="36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3">
    <w:nsid w:val="16E87BCD"/>
    <w:multiLevelType w:val="multilevel"/>
    <w:tmpl w:val="16E87BCD"/>
    <w:lvl w:ilvl="0" w:tentative="1">
      <w:start w:val="1"/>
      <w:numFmt w:val="japaneseCounting"/>
      <w:lvlText w:val="%1、"/>
      <w:lvlJc w:val="left"/>
      <w:pPr>
        <w:ind w:left="420" w:hanging="420"/>
      </w:pPr>
      <w:rPr>
        <w:rFonts w:hint="default"/>
      </w:rPr>
    </w:lvl>
    <w:lvl w:ilvl="1" w:tentative="1">
      <w:start w:val="1"/>
      <w:numFmt w:val="lowerLetter"/>
      <w:lvlText w:val="%2)"/>
      <w:lvlJc w:val="left"/>
      <w:pPr>
        <w:ind w:left="840" w:hanging="420"/>
      </w:pPr>
    </w:lvl>
    <w:lvl w:ilvl="2">
      <w:start w:val="1"/>
      <w:numFmt w:val="bullet"/>
      <w:lvlText w:val=""/>
      <w:lvlJc w:val="left"/>
      <w:pPr>
        <w:ind w:left="1260" w:hanging="420"/>
      </w:pPr>
      <w:rPr>
        <w:rFonts w:ascii="Wingdings" w:hAnsi="Wingdings" w:hint="default"/>
      </w:r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4">
    <w:nsid w:val="1CE659AA"/>
    <w:multiLevelType w:val="multilevel"/>
    <w:tmpl w:val="1CE659AA"/>
    <w:lvl w:ilvl="0" w:tentative="1">
      <w:start w:val="1"/>
      <w:numFmt w:val="japaneseCounting"/>
      <w:lvlText w:val="%1、"/>
      <w:lvlJc w:val="left"/>
      <w:pPr>
        <w:ind w:left="420" w:hanging="420"/>
      </w:pPr>
      <w:rPr>
        <w:rFonts w:hint="default"/>
      </w:rPr>
    </w:lvl>
    <w:lvl w:ilvl="1" w:tentative="1">
      <w:start w:val="1"/>
      <w:numFmt w:val="lowerLetter"/>
      <w:lvlText w:val="%2)"/>
      <w:lvlJc w:val="left"/>
      <w:pPr>
        <w:ind w:left="840" w:hanging="420"/>
      </w:pPr>
    </w:lvl>
    <w:lvl w:ilvl="2">
      <w:start w:val="1"/>
      <w:numFmt w:val="bullet"/>
      <w:lvlText w:val=""/>
      <w:lvlJc w:val="left"/>
      <w:pPr>
        <w:ind w:left="1260" w:hanging="420"/>
      </w:pPr>
      <w:rPr>
        <w:rFonts w:ascii="Wingdings" w:hAnsi="Wingdings" w:hint="default"/>
      </w:r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5">
    <w:nsid w:val="1EFB2BAB"/>
    <w:multiLevelType w:val="multilevel"/>
    <w:tmpl w:val="1EFB2BAB"/>
    <w:lvl w:ilvl="0" w:tentative="1">
      <w:start w:val="1"/>
      <w:numFmt w:val="japaneseCounting"/>
      <w:lvlText w:val="%1、"/>
      <w:lvlJc w:val="left"/>
      <w:pPr>
        <w:ind w:left="420" w:hanging="420"/>
      </w:pPr>
      <w:rPr>
        <w:rFonts w:hint="default"/>
      </w:rPr>
    </w:lvl>
    <w:lvl w:ilvl="1" w:tentative="1">
      <w:start w:val="1"/>
      <w:numFmt w:val="lowerLetter"/>
      <w:lvlText w:val="%2)"/>
      <w:lvlJc w:val="left"/>
      <w:pPr>
        <w:ind w:left="840" w:hanging="420"/>
      </w:pPr>
    </w:lvl>
    <w:lvl w:ilvl="2">
      <w:start w:val="1"/>
      <w:numFmt w:val="bullet"/>
      <w:lvlText w:val=""/>
      <w:lvlJc w:val="left"/>
      <w:pPr>
        <w:ind w:left="1260" w:hanging="420"/>
      </w:pPr>
      <w:rPr>
        <w:rFonts w:ascii="Wingdings" w:hAnsi="Wingdings" w:hint="default"/>
      </w:r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6">
    <w:nsid w:val="20CE3A6D"/>
    <w:multiLevelType w:val="multilevel"/>
    <w:tmpl w:val="20CE3A6D"/>
    <w:lvl w:ilvl="0" w:tentative="1">
      <w:start w:val="1"/>
      <w:numFmt w:val="japaneseCounting"/>
      <w:lvlText w:val="%1、"/>
      <w:lvlJc w:val="left"/>
      <w:pPr>
        <w:ind w:left="420" w:hanging="420"/>
      </w:pPr>
      <w:rPr>
        <w:rFonts w:hint="default"/>
      </w:rPr>
    </w:lvl>
    <w:lvl w:ilvl="1" w:tentative="1">
      <w:start w:val="1"/>
      <w:numFmt w:val="lowerLetter"/>
      <w:lvlText w:val="%2)"/>
      <w:lvlJc w:val="left"/>
      <w:pPr>
        <w:ind w:left="840" w:hanging="420"/>
      </w:pPr>
    </w:lvl>
    <w:lvl w:ilvl="2">
      <w:start w:val="1"/>
      <w:numFmt w:val="decimal"/>
      <w:lvlText w:val="%3."/>
      <w:lvlJc w:val="lef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7">
    <w:nsid w:val="2D1113A1"/>
    <w:multiLevelType w:val="multilevel"/>
    <w:tmpl w:val="2D1113A1"/>
    <w:lvl w:ilvl="0" w:tentative="1">
      <w:start w:val="1"/>
      <w:numFmt w:val="japaneseCounting"/>
      <w:lvlText w:val="%1、"/>
      <w:lvlJc w:val="left"/>
      <w:pPr>
        <w:ind w:left="420" w:hanging="420"/>
      </w:pPr>
      <w:rPr>
        <w:rFonts w:hint="default"/>
      </w:rPr>
    </w:lvl>
    <w:lvl w:ilvl="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8">
    <w:nsid w:val="3BCB0E96"/>
    <w:multiLevelType w:val="multilevel"/>
    <w:tmpl w:val="3BCB0E96"/>
    <w:lvl w:ilvl="0">
      <w:start w:val="1"/>
      <w:numFmt w:val="bullet"/>
      <w:lvlText w:val="●"/>
      <w:lvlJc w:val="left"/>
      <w:pPr>
        <w:tabs>
          <w:tab w:val="left" w:pos="720"/>
        </w:tabs>
        <w:ind w:left="720" w:hanging="360"/>
      </w:pPr>
      <w:rPr>
        <w:rFonts w:ascii="Arial" w:hAnsi="Arial" w:hint="default"/>
      </w:rPr>
    </w:lvl>
    <w:lvl w:ilvl="1">
      <w:numFmt w:val="bullet"/>
      <w:lvlText w:val="–"/>
      <w:lvlJc w:val="left"/>
      <w:pPr>
        <w:tabs>
          <w:tab w:val="left" w:pos="1440"/>
        </w:tabs>
        <w:ind w:left="1440" w:hanging="360"/>
      </w:pPr>
      <w:rPr>
        <w:rFonts w:ascii="Arial" w:hAnsi="Arial" w:hint="default"/>
      </w:rPr>
    </w:lvl>
    <w:lvl w:ilvl="2" w:tentative="1">
      <w:start w:val="1"/>
      <w:numFmt w:val="bullet"/>
      <w:lvlText w:val="●"/>
      <w:lvlJc w:val="left"/>
      <w:pPr>
        <w:tabs>
          <w:tab w:val="left" w:pos="2160"/>
        </w:tabs>
        <w:ind w:left="2160" w:hanging="360"/>
      </w:pPr>
      <w:rPr>
        <w:rFonts w:ascii="Arial" w:hAnsi="Arial" w:hint="default"/>
      </w:rPr>
    </w:lvl>
    <w:lvl w:ilvl="3" w:tentative="1">
      <w:start w:val="1"/>
      <w:numFmt w:val="bullet"/>
      <w:lvlText w:val="●"/>
      <w:lvlJc w:val="left"/>
      <w:pPr>
        <w:tabs>
          <w:tab w:val="left" w:pos="2880"/>
        </w:tabs>
        <w:ind w:left="2880" w:hanging="360"/>
      </w:pPr>
      <w:rPr>
        <w:rFonts w:ascii="Arial" w:hAnsi="Arial" w:hint="default"/>
      </w:rPr>
    </w:lvl>
    <w:lvl w:ilvl="4" w:tentative="1">
      <w:start w:val="1"/>
      <w:numFmt w:val="bullet"/>
      <w:lvlText w:val="●"/>
      <w:lvlJc w:val="left"/>
      <w:pPr>
        <w:tabs>
          <w:tab w:val="left" w:pos="3600"/>
        </w:tabs>
        <w:ind w:left="3600" w:hanging="360"/>
      </w:pPr>
      <w:rPr>
        <w:rFonts w:ascii="Arial" w:hAnsi="Arial" w:hint="default"/>
      </w:rPr>
    </w:lvl>
    <w:lvl w:ilvl="5" w:tentative="1">
      <w:start w:val="1"/>
      <w:numFmt w:val="bullet"/>
      <w:lvlText w:val="●"/>
      <w:lvlJc w:val="left"/>
      <w:pPr>
        <w:tabs>
          <w:tab w:val="left" w:pos="4320"/>
        </w:tabs>
        <w:ind w:left="4320" w:hanging="360"/>
      </w:pPr>
      <w:rPr>
        <w:rFonts w:ascii="Arial" w:hAnsi="Arial" w:hint="default"/>
      </w:rPr>
    </w:lvl>
    <w:lvl w:ilvl="6" w:tentative="1">
      <w:start w:val="1"/>
      <w:numFmt w:val="bullet"/>
      <w:lvlText w:val="●"/>
      <w:lvlJc w:val="left"/>
      <w:pPr>
        <w:tabs>
          <w:tab w:val="left" w:pos="5040"/>
        </w:tabs>
        <w:ind w:left="5040" w:hanging="360"/>
      </w:pPr>
      <w:rPr>
        <w:rFonts w:ascii="Arial" w:hAnsi="Arial" w:hint="default"/>
      </w:rPr>
    </w:lvl>
    <w:lvl w:ilvl="7" w:tentative="1">
      <w:start w:val="1"/>
      <w:numFmt w:val="bullet"/>
      <w:lvlText w:val="●"/>
      <w:lvlJc w:val="left"/>
      <w:pPr>
        <w:tabs>
          <w:tab w:val="left" w:pos="5760"/>
        </w:tabs>
        <w:ind w:left="5760" w:hanging="360"/>
      </w:pPr>
      <w:rPr>
        <w:rFonts w:ascii="Arial" w:hAnsi="Arial" w:hint="default"/>
      </w:rPr>
    </w:lvl>
    <w:lvl w:ilvl="8" w:tentative="1">
      <w:start w:val="1"/>
      <w:numFmt w:val="bullet"/>
      <w:lvlText w:val="●"/>
      <w:lvlJc w:val="left"/>
      <w:pPr>
        <w:tabs>
          <w:tab w:val="left" w:pos="6480"/>
        </w:tabs>
        <w:ind w:left="6480" w:hanging="360"/>
      </w:pPr>
      <w:rPr>
        <w:rFonts w:ascii="Arial" w:hAnsi="Arial" w:hint="default"/>
      </w:rPr>
    </w:lvl>
  </w:abstractNum>
  <w:abstractNum w:abstractNumId="9">
    <w:nsid w:val="3E032A22"/>
    <w:multiLevelType w:val="multilevel"/>
    <w:tmpl w:val="3E032A22"/>
    <w:lvl w:ilvl="0" w:tentative="1">
      <w:start w:val="1"/>
      <w:numFmt w:val="japaneseCounting"/>
      <w:lvlText w:val="%1、"/>
      <w:lvlJc w:val="left"/>
      <w:pPr>
        <w:ind w:left="420" w:hanging="420"/>
      </w:pPr>
      <w:rPr>
        <w:rFonts w:hint="default"/>
      </w:rPr>
    </w:lvl>
    <w:lvl w:ilvl="1" w:tentative="1">
      <w:start w:val="1"/>
      <w:numFmt w:val="lowerLetter"/>
      <w:lvlText w:val="%2)"/>
      <w:lvlJc w:val="left"/>
      <w:pPr>
        <w:ind w:left="840" w:hanging="420"/>
      </w:pPr>
    </w:lvl>
    <w:lvl w:ilvl="2">
      <w:start w:val="1"/>
      <w:numFmt w:val="bullet"/>
      <w:lvlText w:val=""/>
      <w:lvlJc w:val="left"/>
      <w:pPr>
        <w:ind w:left="1260" w:hanging="420"/>
      </w:pPr>
      <w:rPr>
        <w:rFonts w:ascii="Wingdings" w:hAnsi="Wingdings" w:hint="default"/>
      </w:r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0">
    <w:nsid w:val="49783269"/>
    <w:multiLevelType w:val="multilevel"/>
    <w:tmpl w:val="49783269"/>
    <w:lvl w:ilvl="0">
      <w:start w:val="1"/>
      <w:numFmt w:val="lowerLetter"/>
      <w:lvlText w:val="%1)"/>
      <w:lvlJc w:val="left"/>
      <w:pPr>
        <w:ind w:left="840" w:hanging="360"/>
      </w:pPr>
      <w:rPr>
        <w:rFonts w:hint="default"/>
      </w:r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11">
    <w:nsid w:val="4C895C7D"/>
    <w:multiLevelType w:val="multilevel"/>
    <w:tmpl w:val="4C895C7D"/>
    <w:lvl w:ilvl="0" w:tentative="1">
      <w:start w:val="1"/>
      <w:numFmt w:val="japaneseCounting"/>
      <w:lvlText w:val="%1、"/>
      <w:lvlJc w:val="left"/>
      <w:pPr>
        <w:ind w:left="420" w:hanging="420"/>
      </w:pPr>
      <w:rPr>
        <w:rFonts w:hint="default"/>
      </w:rPr>
    </w:lvl>
    <w:lvl w:ilvl="1" w:tentative="1">
      <w:start w:val="1"/>
      <w:numFmt w:val="lowerLetter"/>
      <w:lvlText w:val="%2)"/>
      <w:lvlJc w:val="left"/>
      <w:pPr>
        <w:ind w:left="840" w:hanging="420"/>
      </w:pPr>
    </w:lvl>
    <w:lvl w:ilvl="2">
      <w:start w:val="1"/>
      <w:numFmt w:val="bullet"/>
      <w:lvlText w:val=""/>
      <w:lvlJc w:val="left"/>
      <w:pPr>
        <w:ind w:left="1260" w:hanging="420"/>
      </w:pPr>
      <w:rPr>
        <w:rFonts w:ascii="Wingdings" w:hAnsi="Wingdings" w:hint="default"/>
      </w:r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2">
    <w:nsid w:val="54C8DAB3"/>
    <w:multiLevelType w:val="multilevel"/>
    <w:tmpl w:val="54C8DAB3"/>
    <w:lvl w:ilvl="0">
      <w:start w:val="1"/>
      <w:numFmt w:val="decimal"/>
      <w:pStyle w:val="1"/>
      <w:lvlText w:val="%1."/>
      <w:lvlJc w:val="left"/>
      <w:pPr>
        <w:tabs>
          <w:tab w:val="left" w:pos="432"/>
        </w:tabs>
        <w:ind w:left="432" w:hanging="432"/>
      </w:pPr>
      <w:rPr>
        <w:rFonts w:hint="default"/>
      </w:rPr>
    </w:lvl>
    <w:lvl w:ilvl="1">
      <w:start w:val="1"/>
      <w:numFmt w:val="decimal"/>
      <w:pStyle w:val="2"/>
      <w:lvlText w:val="%1.%2."/>
      <w:lvlJc w:val="left"/>
      <w:pPr>
        <w:tabs>
          <w:tab w:val="left" w:pos="575"/>
        </w:tabs>
        <w:ind w:left="575" w:hanging="575"/>
      </w:pPr>
      <w:rPr>
        <w:rFonts w:ascii="宋体" w:eastAsia="宋体" w:hAnsi="宋体" w:cs="宋体" w:hint="default"/>
      </w:rPr>
    </w:lvl>
    <w:lvl w:ilvl="2">
      <w:start w:val="1"/>
      <w:numFmt w:val="decimal"/>
      <w:suff w:val="space"/>
      <w:lvlText w:val="%1.%2.%3."/>
      <w:lvlJc w:val="left"/>
      <w:pPr>
        <w:tabs>
          <w:tab w:val="left" w:pos="720"/>
        </w:tabs>
        <w:ind w:left="720" w:hanging="720"/>
      </w:pPr>
      <w:rPr>
        <w:rFonts w:ascii="宋体" w:eastAsia="宋体" w:hAnsi="宋体" w:cs="宋体" w:hint="default"/>
      </w:rPr>
    </w:lvl>
    <w:lvl w:ilvl="3">
      <w:start w:val="1"/>
      <w:numFmt w:val="decimal"/>
      <w:lvlText w:val="%1.%2.%3.%4."/>
      <w:lvlJc w:val="left"/>
      <w:pPr>
        <w:tabs>
          <w:tab w:val="left" w:pos="864"/>
        </w:tabs>
        <w:ind w:left="864" w:hanging="864"/>
      </w:pPr>
      <w:rPr>
        <w:rFonts w:hint="default"/>
      </w:rPr>
    </w:lvl>
    <w:lvl w:ilvl="4" w:tentative="1">
      <w:start w:val="1"/>
      <w:numFmt w:val="decimal"/>
      <w:lvlText w:val="%1.%2.%3.%4.%5."/>
      <w:lvlJc w:val="left"/>
      <w:pPr>
        <w:tabs>
          <w:tab w:val="left" w:pos="1008"/>
        </w:tabs>
        <w:ind w:left="1008" w:hanging="1008"/>
      </w:pPr>
      <w:rPr>
        <w:rFonts w:hint="default"/>
      </w:rPr>
    </w:lvl>
    <w:lvl w:ilvl="5" w:tentative="1">
      <w:start w:val="1"/>
      <w:numFmt w:val="decimal"/>
      <w:lvlText w:val="%1.%2.%3.%4.%5.%6."/>
      <w:lvlJc w:val="left"/>
      <w:pPr>
        <w:tabs>
          <w:tab w:val="left" w:pos="1151"/>
        </w:tabs>
        <w:ind w:left="1151" w:hanging="1151"/>
      </w:pPr>
      <w:rPr>
        <w:rFonts w:hint="default"/>
      </w:rPr>
    </w:lvl>
    <w:lvl w:ilvl="6" w:tentative="1">
      <w:start w:val="1"/>
      <w:numFmt w:val="decimal"/>
      <w:lvlText w:val="%1.%2.%3.%4.%5.%6.%7."/>
      <w:lvlJc w:val="left"/>
      <w:pPr>
        <w:tabs>
          <w:tab w:val="left" w:pos="1296"/>
        </w:tabs>
        <w:ind w:left="1296" w:hanging="1296"/>
      </w:pPr>
      <w:rPr>
        <w:rFonts w:hint="default"/>
      </w:rPr>
    </w:lvl>
    <w:lvl w:ilvl="7" w:tentative="1">
      <w:start w:val="1"/>
      <w:numFmt w:val="decimal"/>
      <w:lvlText w:val="%1.%2.%3.%4.%5.%6.%7.%8."/>
      <w:lvlJc w:val="left"/>
      <w:pPr>
        <w:tabs>
          <w:tab w:val="left" w:pos="1440"/>
        </w:tabs>
        <w:ind w:left="1440" w:hanging="1440"/>
      </w:pPr>
      <w:rPr>
        <w:rFonts w:hint="default"/>
      </w:rPr>
    </w:lvl>
    <w:lvl w:ilvl="8" w:tentative="1">
      <w:start w:val="1"/>
      <w:numFmt w:val="decimal"/>
      <w:lvlText w:val="%1.%2.%3.%4.%5.%6.%7.%8.%9."/>
      <w:lvlJc w:val="left"/>
      <w:pPr>
        <w:tabs>
          <w:tab w:val="left" w:pos="1583"/>
        </w:tabs>
        <w:ind w:left="1583" w:hanging="1583"/>
      </w:pPr>
      <w:rPr>
        <w:rFonts w:hint="default"/>
      </w:rPr>
    </w:lvl>
  </w:abstractNum>
  <w:abstractNum w:abstractNumId="13">
    <w:nsid w:val="58CA1082"/>
    <w:multiLevelType w:val="multilevel"/>
    <w:tmpl w:val="58CA1082"/>
    <w:lvl w:ilvl="0" w:tentative="1">
      <w:start w:val="1"/>
      <w:numFmt w:val="japaneseCounting"/>
      <w:lvlText w:val="%1、"/>
      <w:lvlJc w:val="left"/>
      <w:pPr>
        <w:ind w:left="420" w:hanging="420"/>
      </w:pPr>
      <w:rPr>
        <w:rFonts w:hint="default"/>
      </w:rPr>
    </w:lvl>
    <w:lvl w:ilvl="1" w:tentative="1">
      <w:start w:val="1"/>
      <w:numFmt w:val="lowerLetter"/>
      <w:lvlText w:val="%2)"/>
      <w:lvlJc w:val="left"/>
      <w:pPr>
        <w:ind w:left="840" w:hanging="420"/>
      </w:pPr>
    </w:lvl>
    <w:lvl w:ilvl="2">
      <w:start w:val="1"/>
      <w:numFmt w:val="bullet"/>
      <w:lvlText w:val=""/>
      <w:lvlJc w:val="left"/>
      <w:pPr>
        <w:ind w:left="1260" w:hanging="420"/>
      </w:pPr>
      <w:rPr>
        <w:rFonts w:ascii="Wingdings" w:hAnsi="Wingdings" w:hint="default"/>
      </w:r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4">
    <w:nsid w:val="5CF90AE1"/>
    <w:multiLevelType w:val="multilevel"/>
    <w:tmpl w:val="5CF90AE1"/>
    <w:lvl w:ilvl="0">
      <w:start w:val="1"/>
      <w:numFmt w:val="decimalEnclosedParen"/>
      <w:lvlText w:val="%1"/>
      <w:lvlJc w:val="left"/>
      <w:pPr>
        <w:ind w:left="780" w:hanging="36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5">
    <w:nsid w:val="6D761E2D"/>
    <w:multiLevelType w:val="multilevel"/>
    <w:tmpl w:val="6D761E2D"/>
    <w:lvl w:ilvl="0" w:tentative="1">
      <w:start w:val="1"/>
      <w:numFmt w:val="japaneseCounting"/>
      <w:lvlText w:val="%1、"/>
      <w:lvlJc w:val="left"/>
      <w:pPr>
        <w:ind w:left="420" w:hanging="420"/>
      </w:pPr>
      <w:rPr>
        <w:rFonts w:hint="default"/>
      </w:rPr>
    </w:lvl>
    <w:lvl w:ilvl="1" w:tentative="1">
      <w:start w:val="1"/>
      <w:numFmt w:val="lowerLetter"/>
      <w:lvlText w:val="%2)"/>
      <w:lvlJc w:val="left"/>
      <w:pPr>
        <w:ind w:left="840" w:hanging="420"/>
      </w:pPr>
    </w:lvl>
    <w:lvl w:ilvl="2">
      <w:start w:val="1"/>
      <w:numFmt w:val="decimal"/>
      <w:lvlText w:val="%3."/>
      <w:lvlJc w:val="lef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12"/>
  </w:num>
  <w:num w:numId="2">
    <w:abstractNumId w:val="10"/>
  </w:num>
  <w:num w:numId="3">
    <w:abstractNumId w:val="1"/>
  </w:num>
  <w:num w:numId="4">
    <w:abstractNumId w:val="7"/>
  </w:num>
  <w:num w:numId="5">
    <w:abstractNumId w:val="6"/>
  </w:num>
  <w:num w:numId="6">
    <w:abstractNumId w:val="15"/>
  </w:num>
  <w:num w:numId="7">
    <w:abstractNumId w:val="13"/>
  </w:num>
  <w:num w:numId="8">
    <w:abstractNumId w:val="3"/>
  </w:num>
  <w:num w:numId="9">
    <w:abstractNumId w:val="9"/>
  </w:num>
  <w:num w:numId="10">
    <w:abstractNumId w:val="11"/>
  </w:num>
  <w:num w:numId="11">
    <w:abstractNumId w:val="4"/>
  </w:num>
  <w:num w:numId="12">
    <w:abstractNumId w:val="5"/>
  </w:num>
  <w:num w:numId="13">
    <w:abstractNumId w:val="2"/>
  </w:num>
  <w:num w:numId="14">
    <w:abstractNumId w:val="14"/>
  </w:num>
  <w:num w:numId="15">
    <w:abstractNumId w:val="0"/>
  </w:num>
  <w:num w:numId="16">
    <w:abstractNumId w:val="8"/>
  </w:num>
  <w:num w:numId="17">
    <w:abstractNumId w:val="12"/>
  </w:num>
  <w:num w:numId="18">
    <w:abstractNumId w:val="12"/>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bordersDoNotSurroundHeader/>
  <w:bordersDoNotSurroundFooter/>
  <w:proofState w:spelling="clean" w:grammar="clean"/>
  <w:doNotTrackMoves/>
  <w:defaultTabStop w:val="420"/>
  <w:drawingGridVerticalSpacing w:val="156"/>
  <w:displayHorizontalDrawingGridEvery w:val="0"/>
  <w:displayVerticalDrawingGridEvery w:val="2"/>
  <w:characterSpacingControl w:val="compressPunctuation"/>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4666D"/>
    <w:rsid w:val="0000731E"/>
    <w:rsid w:val="00007F3C"/>
    <w:rsid w:val="00010A33"/>
    <w:rsid w:val="00011AFA"/>
    <w:rsid w:val="00015D36"/>
    <w:rsid w:val="0002095F"/>
    <w:rsid w:val="00021B3B"/>
    <w:rsid w:val="00023163"/>
    <w:rsid w:val="0002541A"/>
    <w:rsid w:val="000279FE"/>
    <w:rsid w:val="00033534"/>
    <w:rsid w:val="00035C32"/>
    <w:rsid w:val="00042429"/>
    <w:rsid w:val="00042FFA"/>
    <w:rsid w:val="0004327D"/>
    <w:rsid w:val="00044607"/>
    <w:rsid w:val="00046917"/>
    <w:rsid w:val="00050DC2"/>
    <w:rsid w:val="00061948"/>
    <w:rsid w:val="00064A9D"/>
    <w:rsid w:val="00066034"/>
    <w:rsid w:val="00072EB6"/>
    <w:rsid w:val="00074092"/>
    <w:rsid w:val="00074DC2"/>
    <w:rsid w:val="000771FB"/>
    <w:rsid w:val="0007746C"/>
    <w:rsid w:val="000811AC"/>
    <w:rsid w:val="00081B05"/>
    <w:rsid w:val="00083959"/>
    <w:rsid w:val="00084C89"/>
    <w:rsid w:val="00084D4F"/>
    <w:rsid w:val="00090E16"/>
    <w:rsid w:val="00091D37"/>
    <w:rsid w:val="00092727"/>
    <w:rsid w:val="000932AA"/>
    <w:rsid w:val="000960B5"/>
    <w:rsid w:val="000A3676"/>
    <w:rsid w:val="000A404C"/>
    <w:rsid w:val="000A470C"/>
    <w:rsid w:val="000A6D06"/>
    <w:rsid w:val="000B39B8"/>
    <w:rsid w:val="000B470C"/>
    <w:rsid w:val="000C2881"/>
    <w:rsid w:val="000D1CD1"/>
    <w:rsid w:val="000D5134"/>
    <w:rsid w:val="000D6958"/>
    <w:rsid w:val="000D70AC"/>
    <w:rsid w:val="000E433E"/>
    <w:rsid w:val="000E4779"/>
    <w:rsid w:val="000E4C05"/>
    <w:rsid w:val="000E69EC"/>
    <w:rsid w:val="000F1103"/>
    <w:rsid w:val="000F5D60"/>
    <w:rsid w:val="000F60E8"/>
    <w:rsid w:val="0010446C"/>
    <w:rsid w:val="001048A0"/>
    <w:rsid w:val="00105185"/>
    <w:rsid w:val="00111A29"/>
    <w:rsid w:val="001229B2"/>
    <w:rsid w:val="001249E8"/>
    <w:rsid w:val="0012591A"/>
    <w:rsid w:val="00125DD3"/>
    <w:rsid w:val="00127BB0"/>
    <w:rsid w:val="001303FA"/>
    <w:rsid w:val="001309FB"/>
    <w:rsid w:val="00131A66"/>
    <w:rsid w:val="00131B2D"/>
    <w:rsid w:val="00131BA6"/>
    <w:rsid w:val="00131F11"/>
    <w:rsid w:val="00141CFA"/>
    <w:rsid w:val="00146C1A"/>
    <w:rsid w:val="00152087"/>
    <w:rsid w:val="001537CF"/>
    <w:rsid w:val="00153E2A"/>
    <w:rsid w:val="00160596"/>
    <w:rsid w:val="00161932"/>
    <w:rsid w:val="001760B2"/>
    <w:rsid w:val="00176327"/>
    <w:rsid w:val="0018468A"/>
    <w:rsid w:val="001A0A0A"/>
    <w:rsid w:val="001A1151"/>
    <w:rsid w:val="001A3556"/>
    <w:rsid w:val="001A3F8F"/>
    <w:rsid w:val="001B0D53"/>
    <w:rsid w:val="001B1E2F"/>
    <w:rsid w:val="001B5CA7"/>
    <w:rsid w:val="001B736B"/>
    <w:rsid w:val="001B7C9E"/>
    <w:rsid w:val="001C03C7"/>
    <w:rsid w:val="001C12A1"/>
    <w:rsid w:val="001C1AB3"/>
    <w:rsid w:val="001C74CA"/>
    <w:rsid w:val="001C7890"/>
    <w:rsid w:val="001D1574"/>
    <w:rsid w:val="001D2F1B"/>
    <w:rsid w:val="001E137A"/>
    <w:rsid w:val="001E6023"/>
    <w:rsid w:val="001F0F4C"/>
    <w:rsid w:val="001F20A3"/>
    <w:rsid w:val="001F39B1"/>
    <w:rsid w:val="001F5DCA"/>
    <w:rsid w:val="001F7E7F"/>
    <w:rsid w:val="00212667"/>
    <w:rsid w:val="00233F5E"/>
    <w:rsid w:val="002355F0"/>
    <w:rsid w:val="0023779C"/>
    <w:rsid w:val="0024036A"/>
    <w:rsid w:val="002405B8"/>
    <w:rsid w:val="0024069D"/>
    <w:rsid w:val="00256535"/>
    <w:rsid w:val="00261285"/>
    <w:rsid w:val="00265A21"/>
    <w:rsid w:val="002700D7"/>
    <w:rsid w:val="00270AA2"/>
    <w:rsid w:val="00272196"/>
    <w:rsid w:val="00272B5C"/>
    <w:rsid w:val="002763E4"/>
    <w:rsid w:val="00277FC6"/>
    <w:rsid w:val="00281A45"/>
    <w:rsid w:val="0028467D"/>
    <w:rsid w:val="00285D47"/>
    <w:rsid w:val="002907BE"/>
    <w:rsid w:val="0029397B"/>
    <w:rsid w:val="002A3201"/>
    <w:rsid w:val="002A458C"/>
    <w:rsid w:val="002B1F93"/>
    <w:rsid w:val="002B301E"/>
    <w:rsid w:val="002B6C53"/>
    <w:rsid w:val="002B7B81"/>
    <w:rsid w:val="002C4E93"/>
    <w:rsid w:val="002D1696"/>
    <w:rsid w:val="002D2B48"/>
    <w:rsid w:val="002D3C5C"/>
    <w:rsid w:val="002E04CB"/>
    <w:rsid w:val="002E26E1"/>
    <w:rsid w:val="002E5DED"/>
    <w:rsid w:val="002E7AD9"/>
    <w:rsid w:val="002E7B47"/>
    <w:rsid w:val="002F3358"/>
    <w:rsid w:val="002F4A7C"/>
    <w:rsid w:val="002F7831"/>
    <w:rsid w:val="0030247E"/>
    <w:rsid w:val="00302FE6"/>
    <w:rsid w:val="00306CA7"/>
    <w:rsid w:val="00306F80"/>
    <w:rsid w:val="003079B2"/>
    <w:rsid w:val="003130E3"/>
    <w:rsid w:val="00314CD4"/>
    <w:rsid w:val="003208D4"/>
    <w:rsid w:val="00321049"/>
    <w:rsid w:val="0032564C"/>
    <w:rsid w:val="0032691F"/>
    <w:rsid w:val="003270D7"/>
    <w:rsid w:val="0032771D"/>
    <w:rsid w:val="003362E6"/>
    <w:rsid w:val="00344C55"/>
    <w:rsid w:val="00345D1B"/>
    <w:rsid w:val="00346F37"/>
    <w:rsid w:val="0034726D"/>
    <w:rsid w:val="00351106"/>
    <w:rsid w:val="00351B84"/>
    <w:rsid w:val="00351CA3"/>
    <w:rsid w:val="0035727D"/>
    <w:rsid w:val="00361315"/>
    <w:rsid w:val="00367001"/>
    <w:rsid w:val="003750AA"/>
    <w:rsid w:val="00382F20"/>
    <w:rsid w:val="00384118"/>
    <w:rsid w:val="00385F39"/>
    <w:rsid w:val="00393AB0"/>
    <w:rsid w:val="003A16DF"/>
    <w:rsid w:val="003A33CB"/>
    <w:rsid w:val="003A70C7"/>
    <w:rsid w:val="003A725C"/>
    <w:rsid w:val="003B2886"/>
    <w:rsid w:val="003C2E93"/>
    <w:rsid w:val="003D0D83"/>
    <w:rsid w:val="003D46AF"/>
    <w:rsid w:val="003D58CB"/>
    <w:rsid w:val="003D7D0C"/>
    <w:rsid w:val="003E126A"/>
    <w:rsid w:val="003E204E"/>
    <w:rsid w:val="003E3195"/>
    <w:rsid w:val="003E3912"/>
    <w:rsid w:val="003E4019"/>
    <w:rsid w:val="003E6880"/>
    <w:rsid w:val="003F2D57"/>
    <w:rsid w:val="003F52C7"/>
    <w:rsid w:val="00401521"/>
    <w:rsid w:val="0040649E"/>
    <w:rsid w:val="00406C43"/>
    <w:rsid w:val="0041024D"/>
    <w:rsid w:val="00411FD7"/>
    <w:rsid w:val="00412563"/>
    <w:rsid w:val="00413522"/>
    <w:rsid w:val="0041410A"/>
    <w:rsid w:val="00415634"/>
    <w:rsid w:val="00422229"/>
    <w:rsid w:val="00424F73"/>
    <w:rsid w:val="00434499"/>
    <w:rsid w:val="004356DE"/>
    <w:rsid w:val="00437070"/>
    <w:rsid w:val="0044321C"/>
    <w:rsid w:val="0044648A"/>
    <w:rsid w:val="00447DA2"/>
    <w:rsid w:val="00456966"/>
    <w:rsid w:val="00456BC7"/>
    <w:rsid w:val="00456CBF"/>
    <w:rsid w:val="004618C1"/>
    <w:rsid w:val="00462BE2"/>
    <w:rsid w:val="00466EBF"/>
    <w:rsid w:val="0047222F"/>
    <w:rsid w:val="00477C8C"/>
    <w:rsid w:val="00477F36"/>
    <w:rsid w:val="0048453B"/>
    <w:rsid w:val="00485943"/>
    <w:rsid w:val="00486788"/>
    <w:rsid w:val="00495656"/>
    <w:rsid w:val="00497F34"/>
    <w:rsid w:val="004A14A3"/>
    <w:rsid w:val="004A3D85"/>
    <w:rsid w:val="004A573B"/>
    <w:rsid w:val="004B067E"/>
    <w:rsid w:val="004B0A81"/>
    <w:rsid w:val="004B627B"/>
    <w:rsid w:val="004B68A7"/>
    <w:rsid w:val="004C1212"/>
    <w:rsid w:val="004C7933"/>
    <w:rsid w:val="004C7F3E"/>
    <w:rsid w:val="004E7B48"/>
    <w:rsid w:val="004F1601"/>
    <w:rsid w:val="004F167A"/>
    <w:rsid w:val="004F1C90"/>
    <w:rsid w:val="00503352"/>
    <w:rsid w:val="005067A0"/>
    <w:rsid w:val="0050708F"/>
    <w:rsid w:val="0051290E"/>
    <w:rsid w:val="00522DCA"/>
    <w:rsid w:val="00523D49"/>
    <w:rsid w:val="00524638"/>
    <w:rsid w:val="005246D5"/>
    <w:rsid w:val="0052538A"/>
    <w:rsid w:val="005257D7"/>
    <w:rsid w:val="00527047"/>
    <w:rsid w:val="00535902"/>
    <w:rsid w:val="00537BB6"/>
    <w:rsid w:val="005459B4"/>
    <w:rsid w:val="005465CD"/>
    <w:rsid w:val="00550F06"/>
    <w:rsid w:val="00552927"/>
    <w:rsid w:val="005629A8"/>
    <w:rsid w:val="00564E49"/>
    <w:rsid w:val="00565157"/>
    <w:rsid w:val="00566055"/>
    <w:rsid w:val="00566821"/>
    <w:rsid w:val="0057190D"/>
    <w:rsid w:val="005728AC"/>
    <w:rsid w:val="00575EA3"/>
    <w:rsid w:val="00577E34"/>
    <w:rsid w:val="00582102"/>
    <w:rsid w:val="00582265"/>
    <w:rsid w:val="00583092"/>
    <w:rsid w:val="00593435"/>
    <w:rsid w:val="005A0102"/>
    <w:rsid w:val="005A6482"/>
    <w:rsid w:val="005A743E"/>
    <w:rsid w:val="005B00A5"/>
    <w:rsid w:val="005B0596"/>
    <w:rsid w:val="005B2BAC"/>
    <w:rsid w:val="005B34C3"/>
    <w:rsid w:val="005B675A"/>
    <w:rsid w:val="005C1B13"/>
    <w:rsid w:val="005C2015"/>
    <w:rsid w:val="005C3ED7"/>
    <w:rsid w:val="005C4BCA"/>
    <w:rsid w:val="005D0872"/>
    <w:rsid w:val="005D3264"/>
    <w:rsid w:val="005D357F"/>
    <w:rsid w:val="005D4364"/>
    <w:rsid w:val="005E4E96"/>
    <w:rsid w:val="005F3AFE"/>
    <w:rsid w:val="005F55B7"/>
    <w:rsid w:val="00603994"/>
    <w:rsid w:val="00607118"/>
    <w:rsid w:val="0061577A"/>
    <w:rsid w:val="006203F8"/>
    <w:rsid w:val="00625676"/>
    <w:rsid w:val="00632984"/>
    <w:rsid w:val="00632ED4"/>
    <w:rsid w:val="00633BA4"/>
    <w:rsid w:val="00635188"/>
    <w:rsid w:val="006417FF"/>
    <w:rsid w:val="00642A1E"/>
    <w:rsid w:val="00650381"/>
    <w:rsid w:val="006551AB"/>
    <w:rsid w:val="006565CC"/>
    <w:rsid w:val="00660619"/>
    <w:rsid w:val="0066340F"/>
    <w:rsid w:val="00666651"/>
    <w:rsid w:val="0066731E"/>
    <w:rsid w:val="0067650D"/>
    <w:rsid w:val="0067750B"/>
    <w:rsid w:val="006822A9"/>
    <w:rsid w:val="00683D7F"/>
    <w:rsid w:val="0069314B"/>
    <w:rsid w:val="00695BCE"/>
    <w:rsid w:val="00697959"/>
    <w:rsid w:val="006A2A34"/>
    <w:rsid w:val="006B0569"/>
    <w:rsid w:val="006B2C2A"/>
    <w:rsid w:val="006B2DDC"/>
    <w:rsid w:val="006B419E"/>
    <w:rsid w:val="006C29C5"/>
    <w:rsid w:val="006C556E"/>
    <w:rsid w:val="006C5B93"/>
    <w:rsid w:val="006C6DEE"/>
    <w:rsid w:val="006C7734"/>
    <w:rsid w:val="006D1223"/>
    <w:rsid w:val="006D26D0"/>
    <w:rsid w:val="006D458B"/>
    <w:rsid w:val="006E7C4E"/>
    <w:rsid w:val="006F2E8D"/>
    <w:rsid w:val="006F4185"/>
    <w:rsid w:val="006F52DB"/>
    <w:rsid w:val="0070028C"/>
    <w:rsid w:val="00700585"/>
    <w:rsid w:val="007005FB"/>
    <w:rsid w:val="007049C6"/>
    <w:rsid w:val="007123CF"/>
    <w:rsid w:val="00715815"/>
    <w:rsid w:val="007161A4"/>
    <w:rsid w:val="00720468"/>
    <w:rsid w:val="00721B40"/>
    <w:rsid w:val="00722D92"/>
    <w:rsid w:val="007265AB"/>
    <w:rsid w:val="00731364"/>
    <w:rsid w:val="00737DBE"/>
    <w:rsid w:val="00742832"/>
    <w:rsid w:val="00761BC2"/>
    <w:rsid w:val="00764D2D"/>
    <w:rsid w:val="00765C7D"/>
    <w:rsid w:val="007715D0"/>
    <w:rsid w:val="007757CF"/>
    <w:rsid w:val="00781E06"/>
    <w:rsid w:val="0078277C"/>
    <w:rsid w:val="00783ECC"/>
    <w:rsid w:val="00785A3E"/>
    <w:rsid w:val="00786E15"/>
    <w:rsid w:val="00790102"/>
    <w:rsid w:val="007A1087"/>
    <w:rsid w:val="007A4F2D"/>
    <w:rsid w:val="007A5E8B"/>
    <w:rsid w:val="007B4A84"/>
    <w:rsid w:val="007B56A1"/>
    <w:rsid w:val="007B6F0B"/>
    <w:rsid w:val="007B7FCF"/>
    <w:rsid w:val="007C6061"/>
    <w:rsid w:val="007D4F07"/>
    <w:rsid w:val="007E014E"/>
    <w:rsid w:val="007E3343"/>
    <w:rsid w:val="007E62C4"/>
    <w:rsid w:val="007F2D47"/>
    <w:rsid w:val="007F5BC1"/>
    <w:rsid w:val="007F6739"/>
    <w:rsid w:val="0080670F"/>
    <w:rsid w:val="00806F0E"/>
    <w:rsid w:val="0080762C"/>
    <w:rsid w:val="00811C6F"/>
    <w:rsid w:val="00814431"/>
    <w:rsid w:val="0081485D"/>
    <w:rsid w:val="00814F19"/>
    <w:rsid w:val="008151A3"/>
    <w:rsid w:val="00820D1F"/>
    <w:rsid w:val="00821DE1"/>
    <w:rsid w:val="00826024"/>
    <w:rsid w:val="00830E7E"/>
    <w:rsid w:val="008319D8"/>
    <w:rsid w:val="0084386C"/>
    <w:rsid w:val="00843AF0"/>
    <w:rsid w:val="00845A52"/>
    <w:rsid w:val="00845D70"/>
    <w:rsid w:val="00853C2D"/>
    <w:rsid w:val="008576C3"/>
    <w:rsid w:val="00864107"/>
    <w:rsid w:val="008641DF"/>
    <w:rsid w:val="00866E61"/>
    <w:rsid w:val="008778D2"/>
    <w:rsid w:val="00881031"/>
    <w:rsid w:val="008813D9"/>
    <w:rsid w:val="00881A56"/>
    <w:rsid w:val="00883184"/>
    <w:rsid w:val="00883E9F"/>
    <w:rsid w:val="00890837"/>
    <w:rsid w:val="008A007D"/>
    <w:rsid w:val="008A089D"/>
    <w:rsid w:val="008A49F2"/>
    <w:rsid w:val="008A55CA"/>
    <w:rsid w:val="008A65BC"/>
    <w:rsid w:val="008A6B2C"/>
    <w:rsid w:val="008B2A07"/>
    <w:rsid w:val="008B35C0"/>
    <w:rsid w:val="008B5120"/>
    <w:rsid w:val="008C6EED"/>
    <w:rsid w:val="008D0C5F"/>
    <w:rsid w:val="008D1314"/>
    <w:rsid w:val="008D16A0"/>
    <w:rsid w:val="008E333F"/>
    <w:rsid w:val="008E3969"/>
    <w:rsid w:val="008F0F8E"/>
    <w:rsid w:val="008F2DFF"/>
    <w:rsid w:val="008F2EC8"/>
    <w:rsid w:val="008F4029"/>
    <w:rsid w:val="008F7C73"/>
    <w:rsid w:val="0090021C"/>
    <w:rsid w:val="009020C2"/>
    <w:rsid w:val="00906572"/>
    <w:rsid w:val="0090758A"/>
    <w:rsid w:val="00912780"/>
    <w:rsid w:val="009143E4"/>
    <w:rsid w:val="0091544E"/>
    <w:rsid w:val="009204AB"/>
    <w:rsid w:val="0092794E"/>
    <w:rsid w:val="00931FD0"/>
    <w:rsid w:val="00933345"/>
    <w:rsid w:val="009347D8"/>
    <w:rsid w:val="00942F87"/>
    <w:rsid w:val="009474C6"/>
    <w:rsid w:val="00947C2F"/>
    <w:rsid w:val="00951FEC"/>
    <w:rsid w:val="009541C1"/>
    <w:rsid w:val="0095489D"/>
    <w:rsid w:val="00956057"/>
    <w:rsid w:val="0096137A"/>
    <w:rsid w:val="009664A5"/>
    <w:rsid w:val="009667A8"/>
    <w:rsid w:val="00966E39"/>
    <w:rsid w:val="00967102"/>
    <w:rsid w:val="00967C59"/>
    <w:rsid w:val="00972397"/>
    <w:rsid w:val="00972781"/>
    <w:rsid w:val="0097655E"/>
    <w:rsid w:val="009829E0"/>
    <w:rsid w:val="00983C62"/>
    <w:rsid w:val="00984C0E"/>
    <w:rsid w:val="00986FC2"/>
    <w:rsid w:val="00992379"/>
    <w:rsid w:val="00997BA7"/>
    <w:rsid w:val="009A089F"/>
    <w:rsid w:val="009A6760"/>
    <w:rsid w:val="009A67EF"/>
    <w:rsid w:val="009A7F4F"/>
    <w:rsid w:val="009B1AC9"/>
    <w:rsid w:val="009C45DC"/>
    <w:rsid w:val="009C6870"/>
    <w:rsid w:val="009C78EC"/>
    <w:rsid w:val="009D059D"/>
    <w:rsid w:val="009D7CDC"/>
    <w:rsid w:val="009E3227"/>
    <w:rsid w:val="009E4E64"/>
    <w:rsid w:val="009E525B"/>
    <w:rsid w:val="009F237F"/>
    <w:rsid w:val="00A01D9A"/>
    <w:rsid w:val="00A04CD5"/>
    <w:rsid w:val="00A06176"/>
    <w:rsid w:val="00A06883"/>
    <w:rsid w:val="00A10234"/>
    <w:rsid w:val="00A10B81"/>
    <w:rsid w:val="00A14A64"/>
    <w:rsid w:val="00A16DE4"/>
    <w:rsid w:val="00A25BC5"/>
    <w:rsid w:val="00A41914"/>
    <w:rsid w:val="00A4719D"/>
    <w:rsid w:val="00A51146"/>
    <w:rsid w:val="00A5279E"/>
    <w:rsid w:val="00A5391E"/>
    <w:rsid w:val="00A53D7E"/>
    <w:rsid w:val="00A53FE0"/>
    <w:rsid w:val="00A55BCE"/>
    <w:rsid w:val="00A602D6"/>
    <w:rsid w:val="00A63196"/>
    <w:rsid w:val="00A647EF"/>
    <w:rsid w:val="00A6742D"/>
    <w:rsid w:val="00A85253"/>
    <w:rsid w:val="00A86151"/>
    <w:rsid w:val="00A87656"/>
    <w:rsid w:val="00A9012D"/>
    <w:rsid w:val="00A93A59"/>
    <w:rsid w:val="00AA286D"/>
    <w:rsid w:val="00AA4106"/>
    <w:rsid w:val="00AA67CB"/>
    <w:rsid w:val="00AA798B"/>
    <w:rsid w:val="00AB245D"/>
    <w:rsid w:val="00AB3FE3"/>
    <w:rsid w:val="00AB4A78"/>
    <w:rsid w:val="00AB6161"/>
    <w:rsid w:val="00AB735C"/>
    <w:rsid w:val="00AC206B"/>
    <w:rsid w:val="00AD774F"/>
    <w:rsid w:val="00AE0B4C"/>
    <w:rsid w:val="00AE5D80"/>
    <w:rsid w:val="00AE6135"/>
    <w:rsid w:val="00AE66C6"/>
    <w:rsid w:val="00AE7809"/>
    <w:rsid w:val="00AE7D91"/>
    <w:rsid w:val="00AF299B"/>
    <w:rsid w:val="00AF3E57"/>
    <w:rsid w:val="00AF4A95"/>
    <w:rsid w:val="00AF6B56"/>
    <w:rsid w:val="00AF72EB"/>
    <w:rsid w:val="00B01129"/>
    <w:rsid w:val="00B0756F"/>
    <w:rsid w:val="00B13DD0"/>
    <w:rsid w:val="00B14FAF"/>
    <w:rsid w:val="00B17D15"/>
    <w:rsid w:val="00B17D4B"/>
    <w:rsid w:val="00B229F5"/>
    <w:rsid w:val="00B23DF9"/>
    <w:rsid w:val="00B26611"/>
    <w:rsid w:val="00B26BE2"/>
    <w:rsid w:val="00B30E64"/>
    <w:rsid w:val="00B30FDC"/>
    <w:rsid w:val="00B33701"/>
    <w:rsid w:val="00B35404"/>
    <w:rsid w:val="00B4177C"/>
    <w:rsid w:val="00B41983"/>
    <w:rsid w:val="00B45436"/>
    <w:rsid w:val="00B46178"/>
    <w:rsid w:val="00B517CF"/>
    <w:rsid w:val="00B53099"/>
    <w:rsid w:val="00B54627"/>
    <w:rsid w:val="00B54A2B"/>
    <w:rsid w:val="00B55E1B"/>
    <w:rsid w:val="00B61A84"/>
    <w:rsid w:val="00B63C0E"/>
    <w:rsid w:val="00B6409E"/>
    <w:rsid w:val="00B67E61"/>
    <w:rsid w:val="00B73F9E"/>
    <w:rsid w:val="00B75235"/>
    <w:rsid w:val="00B75D8E"/>
    <w:rsid w:val="00B81377"/>
    <w:rsid w:val="00B81CF0"/>
    <w:rsid w:val="00B85830"/>
    <w:rsid w:val="00B9368A"/>
    <w:rsid w:val="00B97821"/>
    <w:rsid w:val="00B97FFB"/>
    <w:rsid w:val="00BA20C9"/>
    <w:rsid w:val="00BB72AE"/>
    <w:rsid w:val="00BC1298"/>
    <w:rsid w:val="00BC21D9"/>
    <w:rsid w:val="00BC2592"/>
    <w:rsid w:val="00BD30CA"/>
    <w:rsid w:val="00BD5005"/>
    <w:rsid w:val="00BE4F38"/>
    <w:rsid w:val="00BE7823"/>
    <w:rsid w:val="00BF3F0E"/>
    <w:rsid w:val="00BF53AE"/>
    <w:rsid w:val="00BF7372"/>
    <w:rsid w:val="00BF7EB1"/>
    <w:rsid w:val="00C01EE8"/>
    <w:rsid w:val="00C063C8"/>
    <w:rsid w:val="00C11154"/>
    <w:rsid w:val="00C14992"/>
    <w:rsid w:val="00C15BB8"/>
    <w:rsid w:val="00C17CCA"/>
    <w:rsid w:val="00C21885"/>
    <w:rsid w:val="00C21C44"/>
    <w:rsid w:val="00C22B1C"/>
    <w:rsid w:val="00C237DA"/>
    <w:rsid w:val="00C23BC7"/>
    <w:rsid w:val="00C243E2"/>
    <w:rsid w:val="00C24807"/>
    <w:rsid w:val="00C2484B"/>
    <w:rsid w:val="00C27AE1"/>
    <w:rsid w:val="00C3134F"/>
    <w:rsid w:val="00C4096C"/>
    <w:rsid w:val="00C438E3"/>
    <w:rsid w:val="00C4426D"/>
    <w:rsid w:val="00C4666D"/>
    <w:rsid w:val="00C50D0E"/>
    <w:rsid w:val="00C511F6"/>
    <w:rsid w:val="00C533BE"/>
    <w:rsid w:val="00C54F9E"/>
    <w:rsid w:val="00C55E1C"/>
    <w:rsid w:val="00C6249A"/>
    <w:rsid w:val="00C66903"/>
    <w:rsid w:val="00C674C4"/>
    <w:rsid w:val="00C675E4"/>
    <w:rsid w:val="00C67B7D"/>
    <w:rsid w:val="00C70FA3"/>
    <w:rsid w:val="00C747BE"/>
    <w:rsid w:val="00C778D3"/>
    <w:rsid w:val="00C9008C"/>
    <w:rsid w:val="00C90E69"/>
    <w:rsid w:val="00C93D25"/>
    <w:rsid w:val="00C962B5"/>
    <w:rsid w:val="00CB286A"/>
    <w:rsid w:val="00CB3DB0"/>
    <w:rsid w:val="00CB5CD3"/>
    <w:rsid w:val="00CC0B93"/>
    <w:rsid w:val="00CC1A3B"/>
    <w:rsid w:val="00CC3702"/>
    <w:rsid w:val="00CC5597"/>
    <w:rsid w:val="00CC6151"/>
    <w:rsid w:val="00CD7C83"/>
    <w:rsid w:val="00CE37E4"/>
    <w:rsid w:val="00CE4342"/>
    <w:rsid w:val="00CE555B"/>
    <w:rsid w:val="00CE5D39"/>
    <w:rsid w:val="00CE7D1F"/>
    <w:rsid w:val="00CF2038"/>
    <w:rsid w:val="00CF2055"/>
    <w:rsid w:val="00CF63D6"/>
    <w:rsid w:val="00D0163E"/>
    <w:rsid w:val="00D01FB2"/>
    <w:rsid w:val="00D04A8F"/>
    <w:rsid w:val="00D21BC3"/>
    <w:rsid w:val="00D23563"/>
    <w:rsid w:val="00D25B76"/>
    <w:rsid w:val="00D27CF9"/>
    <w:rsid w:val="00D42639"/>
    <w:rsid w:val="00D438EB"/>
    <w:rsid w:val="00D44320"/>
    <w:rsid w:val="00D45554"/>
    <w:rsid w:val="00D46534"/>
    <w:rsid w:val="00D57037"/>
    <w:rsid w:val="00D57E97"/>
    <w:rsid w:val="00D64F53"/>
    <w:rsid w:val="00D6684B"/>
    <w:rsid w:val="00D6763F"/>
    <w:rsid w:val="00D7262D"/>
    <w:rsid w:val="00D73C67"/>
    <w:rsid w:val="00D80DCF"/>
    <w:rsid w:val="00D81C72"/>
    <w:rsid w:val="00D84916"/>
    <w:rsid w:val="00D85363"/>
    <w:rsid w:val="00D93298"/>
    <w:rsid w:val="00D976B6"/>
    <w:rsid w:val="00D979D9"/>
    <w:rsid w:val="00DA01A4"/>
    <w:rsid w:val="00DA2984"/>
    <w:rsid w:val="00DB088A"/>
    <w:rsid w:val="00DB4CDB"/>
    <w:rsid w:val="00DB757E"/>
    <w:rsid w:val="00DC32BA"/>
    <w:rsid w:val="00DC3532"/>
    <w:rsid w:val="00DD5173"/>
    <w:rsid w:val="00DD51D1"/>
    <w:rsid w:val="00DE02E7"/>
    <w:rsid w:val="00DE3F9E"/>
    <w:rsid w:val="00DE5172"/>
    <w:rsid w:val="00DE7248"/>
    <w:rsid w:val="00DE793B"/>
    <w:rsid w:val="00DF3397"/>
    <w:rsid w:val="00DF340C"/>
    <w:rsid w:val="00DF3745"/>
    <w:rsid w:val="00DF4082"/>
    <w:rsid w:val="00DF436A"/>
    <w:rsid w:val="00DF5117"/>
    <w:rsid w:val="00DF5874"/>
    <w:rsid w:val="00DF61F4"/>
    <w:rsid w:val="00E0003E"/>
    <w:rsid w:val="00E00B3F"/>
    <w:rsid w:val="00E02501"/>
    <w:rsid w:val="00E041FF"/>
    <w:rsid w:val="00E05866"/>
    <w:rsid w:val="00E06FC5"/>
    <w:rsid w:val="00E13D59"/>
    <w:rsid w:val="00E149AD"/>
    <w:rsid w:val="00E16209"/>
    <w:rsid w:val="00E17E96"/>
    <w:rsid w:val="00E21210"/>
    <w:rsid w:val="00E21C58"/>
    <w:rsid w:val="00E22F6E"/>
    <w:rsid w:val="00E2688F"/>
    <w:rsid w:val="00E26A1E"/>
    <w:rsid w:val="00E27BE6"/>
    <w:rsid w:val="00E325EF"/>
    <w:rsid w:val="00E32D27"/>
    <w:rsid w:val="00E421A8"/>
    <w:rsid w:val="00E4415F"/>
    <w:rsid w:val="00E445D8"/>
    <w:rsid w:val="00E47700"/>
    <w:rsid w:val="00E520B4"/>
    <w:rsid w:val="00E61455"/>
    <w:rsid w:val="00E627B2"/>
    <w:rsid w:val="00E65C03"/>
    <w:rsid w:val="00E673D2"/>
    <w:rsid w:val="00E705B7"/>
    <w:rsid w:val="00E7475D"/>
    <w:rsid w:val="00E80F82"/>
    <w:rsid w:val="00E80FD9"/>
    <w:rsid w:val="00E81CEE"/>
    <w:rsid w:val="00E82745"/>
    <w:rsid w:val="00E830FE"/>
    <w:rsid w:val="00E84743"/>
    <w:rsid w:val="00E911F0"/>
    <w:rsid w:val="00E92853"/>
    <w:rsid w:val="00EA315E"/>
    <w:rsid w:val="00EA6B88"/>
    <w:rsid w:val="00EA70C8"/>
    <w:rsid w:val="00EA70CE"/>
    <w:rsid w:val="00EA748E"/>
    <w:rsid w:val="00EA7A08"/>
    <w:rsid w:val="00EB0006"/>
    <w:rsid w:val="00EB25C3"/>
    <w:rsid w:val="00EB4420"/>
    <w:rsid w:val="00EC1CF3"/>
    <w:rsid w:val="00ED4DF8"/>
    <w:rsid w:val="00EE0308"/>
    <w:rsid w:val="00EE4DF3"/>
    <w:rsid w:val="00EF5EBE"/>
    <w:rsid w:val="00EF606F"/>
    <w:rsid w:val="00EF63F4"/>
    <w:rsid w:val="00F00511"/>
    <w:rsid w:val="00F0543F"/>
    <w:rsid w:val="00F124FD"/>
    <w:rsid w:val="00F12DA3"/>
    <w:rsid w:val="00F1305B"/>
    <w:rsid w:val="00F24726"/>
    <w:rsid w:val="00F247FD"/>
    <w:rsid w:val="00F26222"/>
    <w:rsid w:val="00F26B62"/>
    <w:rsid w:val="00F3025B"/>
    <w:rsid w:val="00F344AB"/>
    <w:rsid w:val="00F51814"/>
    <w:rsid w:val="00F52EDC"/>
    <w:rsid w:val="00F54391"/>
    <w:rsid w:val="00F61462"/>
    <w:rsid w:val="00F67AF4"/>
    <w:rsid w:val="00F70DD6"/>
    <w:rsid w:val="00F710E0"/>
    <w:rsid w:val="00F72B23"/>
    <w:rsid w:val="00F80B26"/>
    <w:rsid w:val="00F829EE"/>
    <w:rsid w:val="00F844BF"/>
    <w:rsid w:val="00F84681"/>
    <w:rsid w:val="00F86756"/>
    <w:rsid w:val="00F90CCD"/>
    <w:rsid w:val="00F96BC8"/>
    <w:rsid w:val="00F96DB4"/>
    <w:rsid w:val="00FA3082"/>
    <w:rsid w:val="00FA68C9"/>
    <w:rsid w:val="00FB1325"/>
    <w:rsid w:val="00FB5D70"/>
    <w:rsid w:val="00FC17B7"/>
    <w:rsid w:val="00FC24F3"/>
    <w:rsid w:val="00FC48AD"/>
    <w:rsid w:val="00FC5E8B"/>
    <w:rsid w:val="00FD603E"/>
    <w:rsid w:val="00FD7447"/>
    <w:rsid w:val="00FD753C"/>
    <w:rsid w:val="00FE4FF8"/>
    <w:rsid w:val="00FE52A6"/>
    <w:rsid w:val="00FF23C0"/>
    <w:rsid w:val="00FF61DA"/>
    <w:rsid w:val="00FF719C"/>
    <w:rsid w:val="00FF76D4"/>
    <w:rsid w:val="03882E57"/>
    <w:rsid w:val="056F0AF9"/>
    <w:rsid w:val="08BB5CE2"/>
    <w:rsid w:val="08CE663F"/>
    <w:rsid w:val="095E0454"/>
    <w:rsid w:val="0A2E5BC4"/>
    <w:rsid w:val="16CA6972"/>
    <w:rsid w:val="1C3B7FDD"/>
    <w:rsid w:val="1D5907B5"/>
    <w:rsid w:val="2A642E9C"/>
    <w:rsid w:val="2D4F12E5"/>
    <w:rsid w:val="2DA61CF4"/>
    <w:rsid w:val="2DC1251E"/>
    <w:rsid w:val="330111BC"/>
    <w:rsid w:val="336C62ED"/>
    <w:rsid w:val="3C1813A4"/>
    <w:rsid w:val="3CC0413B"/>
    <w:rsid w:val="3CD31AD7"/>
    <w:rsid w:val="3CFA1996"/>
    <w:rsid w:val="3F4C2C8A"/>
    <w:rsid w:val="47CF445E"/>
    <w:rsid w:val="4BF02924"/>
    <w:rsid w:val="53D85C9D"/>
    <w:rsid w:val="56420695"/>
    <w:rsid w:val="56877B05"/>
    <w:rsid w:val="620A2365"/>
    <w:rsid w:val="6A6759EB"/>
    <w:rsid w:val="6CC63F02"/>
    <w:rsid w:val="6D2A1A28"/>
    <w:rsid w:val="74B87B8B"/>
    <w:rsid w:val="76F42D38"/>
    <w:rsid w:val="7D1257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semiHidden="0" w:unhideWhenUsed="0" w:qFormat="1"/>
    <w:lsdException w:name="annotation text" w:semiHidden="0"/>
    <w:lsdException w:name="header" w:semiHidden="0" w:uiPriority="99"/>
    <w:lsdException w:name="footer" w:semiHidden="0" w:uiPriority="99"/>
    <w:lsdException w:name="caption" w:uiPriority="35" w:qFormat="1"/>
    <w:lsdException w:name="annotation reference" w:semiHidden="0"/>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Table" w:semiHidden="0" w:uiPriority="99"/>
    <w:lsdException w:name="annotation subject" w:semiHidden="0"/>
    <w:lsdException w:name="No List" w:uiPriority="99"/>
    <w:lsdException w:name="Outline List 1" w:uiPriority="99"/>
    <w:lsdException w:name="Outline List 2" w:uiPriority="99"/>
    <w:lsdException w:name="Outline List 3" w:uiPriority="99"/>
    <w:lsdException w:name="Balloon Text" w:semiHidden="0" w:uiPriority="99"/>
    <w:lsdException w:name="Table Grid" w:semiHidden="0" w:uiPriority="59" w:unhideWhenUsed="0"/>
    <w:lsdException w:name="Placeholder Text" w:uiPriority="99"/>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lsdException w:name="List Paragraph" w:uiPriority="99"/>
    <w:lsdException w:name="Quote" w:uiPriority="99"/>
    <w:lsdException w:name="Intense Quote" w:uiPriority="99"/>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65A21"/>
    <w:pPr>
      <w:widowControl w:val="0"/>
      <w:jc w:val="both"/>
    </w:pPr>
    <w:rPr>
      <w:rFonts w:ascii="Calibri" w:hAnsi="Calibri"/>
      <w:kern w:val="2"/>
      <w:sz w:val="21"/>
      <w:szCs w:val="22"/>
    </w:rPr>
  </w:style>
  <w:style w:type="paragraph" w:styleId="1">
    <w:name w:val="heading 1"/>
    <w:basedOn w:val="a"/>
    <w:next w:val="a"/>
    <w:link w:val="1Char"/>
    <w:uiPriority w:val="9"/>
    <w:qFormat/>
    <w:pPr>
      <w:keepNext/>
      <w:keepLines/>
      <w:numPr>
        <w:numId w:val="1"/>
      </w:numPr>
      <w:spacing w:before="340" w:after="330" w:line="576" w:lineRule="auto"/>
      <w:outlineLvl w:val="0"/>
    </w:pPr>
    <w:rPr>
      <w:rFonts w:ascii="Times New Roman" w:hAnsi="Times New Roman"/>
      <w:b/>
      <w:kern w:val="44"/>
      <w:sz w:val="44"/>
      <w:szCs w:val="20"/>
    </w:rPr>
  </w:style>
  <w:style w:type="paragraph" w:styleId="2">
    <w:name w:val="heading 2"/>
    <w:basedOn w:val="a"/>
    <w:next w:val="a"/>
    <w:link w:val="2Char"/>
    <w:uiPriority w:val="9"/>
    <w:qFormat/>
    <w:pPr>
      <w:keepNext/>
      <w:keepLines/>
      <w:numPr>
        <w:ilvl w:val="1"/>
        <w:numId w:val="1"/>
      </w:numPr>
      <w:tabs>
        <w:tab w:val="left" w:pos="432"/>
      </w:tabs>
      <w:spacing w:before="260" w:after="260" w:line="416" w:lineRule="auto"/>
      <w:outlineLvl w:val="1"/>
    </w:pPr>
    <w:rPr>
      <w:rFonts w:ascii="Cambria" w:hAnsi="Cambria"/>
      <w:b/>
      <w:bCs/>
      <w:sz w:val="32"/>
      <w:szCs w:val="32"/>
    </w:rPr>
  </w:style>
  <w:style w:type="paragraph" w:styleId="3">
    <w:name w:val="heading 3"/>
    <w:basedOn w:val="a"/>
    <w:next w:val="a"/>
    <w:link w:val="3Char"/>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pPr>
      <w:keepNext/>
      <w:keepLines/>
      <w:spacing w:before="280" w:after="290" w:line="376" w:lineRule="auto"/>
      <w:outlineLvl w:val="3"/>
    </w:pPr>
    <w:rPr>
      <w:rFonts w:ascii="Cambria" w:hAnsi="Cambria"/>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unhideWhenUsed/>
    <w:rPr>
      <w:b/>
      <w:bCs/>
    </w:rPr>
  </w:style>
  <w:style w:type="paragraph" w:styleId="a4">
    <w:name w:val="annotation text"/>
    <w:basedOn w:val="a"/>
    <w:link w:val="Char0"/>
    <w:unhideWhenUsed/>
    <w:pPr>
      <w:jc w:val="left"/>
    </w:pPr>
  </w:style>
  <w:style w:type="paragraph" w:styleId="a5">
    <w:name w:val="Normal Indent"/>
    <w:basedOn w:val="a"/>
    <w:link w:val="Char1"/>
    <w:qFormat/>
    <w:pPr>
      <w:ind w:firstLineChars="200" w:firstLine="420"/>
    </w:pPr>
    <w:rPr>
      <w:rFonts w:ascii="Times New Roman" w:hAnsi="Times New Roman"/>
      <w:szCs w:val="24"/>
    </w:rPr>
  </w:style>
  <w:style w:type="paragraph" w:styleId="a6">
    <w:name w:val="Balloon Text"/>
    <w:basedOn w:val="a"/>
    <w:link w:val="Char2"/>
    <w:uiPriority w:val="99"/>
    <w:unhideWhenUsed/>
    <w:rPr>
      <w:sz w:val="18"/>
      <w:szCs w:val="18"/>
    </w:rPr>
  </w:style>
  <w:style w:type="paragraph" w:styleId="a7">
    <w:name w:val="footer"/>
    <w:basedOn w:val="a"/>
    <w:link w:val="Char3"/>
    <w:uiPriority w:val="99"/>
    <w:unhideWhenUsed/>
    <w:pPr>
      <w:tabs>
        <w:tab w:val="center" w:pos="4153"/>
        <w:tab w:val="right" w:pos="8306"/>
      </w:tabs>
      <w:snapToGrid w:val="0"/>
      <w:jc w:val="left"/>
    </w:pPr>
    <w:rPr>
      <w:sz w:val="18"/>
      <w:szCs w:val="18"/>
    </w:rPr>
  </w:style>
  <w:style w:type="paragraph" w:styleId="a8">
    <w:name w:val="header"/>
    <w:basedOn w:val="a"/>
    <w:link w:val="Char4"/>
    <w:uiPriority w:val="99"/>
    <w:unhideWhenUsed/>
    <w:pPr>
      <w:pBdr>
        <w:bottom w:val="single" w:sz="6" w:space="1" w:color="auto"/>
      </w:pBdr>
      <w:tabs>
        <w:tab w:val="center" w:pos="4153"/>
        <w:tab w:val="right" w:pos="8306"/>
      </w:tabs>
      <w:snapToGrid w:val="0"/>
      <w:jc w:val="center"/>
    </w:pPr>
    <w:rPr>
      <w:sz w:val="18"/>
      <w:szCs w:val="18"/>
    </w:rPr>
  </w:style>
  <w:style w:type="paragraph" w:styleId="a9">
    <w:name w:val="Title"/>
    <w:basedOn w:val="a"/>
    <w:next w:val="a"/>
    <w:link w:val="Char5"/>
    <w:uiPriority w:val="10"/>
    <w:qFormat/>
    <w:pPr>
      <w:spacing w:before="240" w:after="60"/>
      <w:jc w:val="center"/>
      <w:outlineLvl w:val="0"/>
    </w:pPr>
    <w:rPr>
      <w:rFonts w:ascii="Cambria" w:hAnsi="Cambria"/>
      <w:b/>
      <w:bCs/>
      <w:sz w:val="32"/>
      <w:szCs w:val="32"/>
    </w:rPr>
  </w:style>
  <w:style w:type="character" w:styleId="aa">
    <w:name w:val="annotation reference"/>
    <w:unhideWhenUsed/>
    <w:rPr>
      <w:sz w:val="21"/>
      <w:szCs w:val="21"/>
    </w:rPr>
  </w:style>
  <w:style w:type="table" w:styleId="ab">
    <w:name w:val="Table Grid"/>
    <w:basedOn w:val="a1"/>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0">
    <w:name w:val="列出段落1"/>
    <w:basedOn w:val="a"/>
    <w:uiPriority w:val="34"/>
    <w:qFormat/>
    <w:pPr>
      <w:ind w:firstLineChars="200" w:firstLine="420"/>
    </w:pPr>
  </w:style>
  <w:style w:type="paragraph" w:customStyle="1" w:styleId="p0">
    <w:name w:val="p0"/>
    <w:basedOn w:val="a"/>
    <w:pPr>
      <w:widowControl/>
      <w:snapToGrid w:val="0"/>
      <w:spacing w:before="156" w:after="156"/>
      <w:jc w:val="left"/>
    </w:pPr>
    <w:rPr>
      <w:rFonts w:ascii="Tahoma" w:hAnsi="Tahoma" w:cs="Tahoma"/>
      <w:kern w:val="0"/>
      <w:sz w:val="22"/>
    </w:rPr>
  </w:style>
  <w:style w:type="paragraph" w:customStyle="1" w:styleId="ListParagraph1">
    <w:name w:val="List Paragraph1"/>
    <w:basedOn w:val="a"/>
    <w:uiPriority w:val="34"/>
    <w:qFormat/>
    <w:pPr>
      <w:ind w:firstLineChars="200" w:firstLine="420"/>
    </w:pPr>
  </w:style>
  <w:style w:type="paragraph" w:customStyle="1" w:styleId="20">
    <w:name w:val="列出段落2"/>
    <w:basedOn w:val="a"/>
    <w:uiPriority w:val="99"/>
    <w:unhideWhenUsed/>
    <w:pPr>
      <w:ind w:firstLineChars="200" w:firstLine="420"/>
    </w:pPr>
  </w:style>
  <w:style w:type="character" w:customStyle="1" w:styleId="1Char">
    <w:name w:val="标题 1 Char"/>
    <w:link w:val="1"/>
    <w:uiPriority w:val="9"/>
    <w:rPr>
      <w:rFonts w:ascii="Times New Roman" w:eastAsia="宋体" w:hAnsi="Times New Roman" w:cs="Times New Roman"/>
      <w:b/>
      <w:kern w:val="44"/>
      <w:sz w:val="44"/>
      <w:szCs w:val="20"/>
    </w:rPr>
  </w:style>
  <w:style w:type="character" w:customStyle="1" w:styleId="2Char">
    <w:name w:val="标题 2 Char"/>
    <w:link w:val="2"/>
    <w:uiPriority w:val="9"/>
    <w:rPr>
      <w:rFonts w:ascii="Cambria" w:hAnsi="Cambria"/>
      <w:b/>
      <w:bCs/>
      <w:kern w:val="2"/>
      <w:sz w:val="32"/>
      <w:szCs w:val="32"/>
    </w:rPr>
  </w:style>
  <w:style w:type="character" w:customStyle="1" w:styleId="Char2">
    <w:name w:val="批注框文本 Char"/>
    <w:link w:val="a6"/>
    <w:uiPriority w:val="99"/>
    <w:semiHidden/>
    <w:rPr>
      <w:sz w:val="18"/>
      <w:szCs w:val="18"/>
    </w:rPr>
  </w:style>
  <w:style w:type="character" w:customStyle="1" w:styleId="Char5">
    <w:name w:val="标题 Char"/>
    <w:link w:val="a9"/>
    <w:uiPriority w:val="10"/>
    <w:rPr>
      <w:rFonts w:ascii="Cambria" w:eastAsia="宋体" w:hAnsi="Cambria"/>
      <w:b/>
      <w:bCs/>
      <w:sz w:val="32"/>
      <w:szCs w:val="32"/>
    </w:rPr>
  </w:style>
  <w:style w:type="character" w:customStyle="1" w:styleId="Char4">
    <w:name w:val="页眉 Char"/>
    <w:link w:val="a8"/>
    <w:uiPriority w:val="99"/>
    <w:rPr>
      <w:sz w:val="18"/>
      <w:szCs w:val="18"/>
    </w:rPr>
  </w:style>
  <w:style w:type="character" w:customStyle="1" w:styleId="Char3">
    <w:name w:val="页脚 Char"/>
    <w:link w:val="a7"/>
    <w:uiPriority w:val="99"/>
    <w:rPr>
      <w:sz w:val="18"/>
      <w:szCs w:val="18"/>
    </w:rPr>
  </w:style>
  <w:style w:type="character" w:customStyle="1" w:styleId="3Char">
    <w:name w:val="标题 3 Char"/>
    <w:link w:val="3"/>
    <w:uiPriority w:val="9"/>
    <w:rPr>
      <w:b/>
      <w:bCs/>
      <w:sz w:val="32"/>
      <w:szCs w:val="32"/>
    </w:rPr>
  </w:style>
  <w:style w:type="character" w:customStyle="1" w:styleId="4Char">
    <w:name w:val="标题 4 Char"/>
    <w:link w:val="4"/>
    <w:uiPriority w:val="9"/>
    <w:rPr>
      <w:rFonts w:ascii="Cambria" w:eastAsia="宋体" w:hAnsi="Cambria"/>
      <w:b/>
      <w:bCs/>
      <w:sz w:val="28"/>
      <w:szCs w:val="28"/>
    </w:rPr>
  </w:style>
  <w:style w:type="character" w:customStyle="1" w:styleId="Char1">
    <w:name w:val="正文缩进 Char"/>
    <w:link w:val="a5"/>
    <w:rPr>
      <w:kern w:val="2"/>
      <w:sz w:val="21"/>
      <w:szCs w:val="24"/>
    </w:rPr>
  </w:style>
  <w:style w:type="character" w:customStyle="1" w:styleId="Char0">
    <w:name w:val="批注文字 Char"/>
    <w:link w:val="a4"/>
    <w:semiHidden/>
    <w:rPr>
      <w:rFonts w:ascii="Calibri" w:hAnsi="Calibri"/>
      <w:kern w:val="2"/>
      <w:sz w:val="21"/>
      <w:szCs w:val="22"/>
    </w:rPr>
  </w:style>
  <w:style w:type="character" w:customStyle="1" w:styleId="Char">
    <w:name w:val="批注主题 Char"/>
    <w:link w:val="a3"/>
    <w:semiHidden/>
    <w:rPr>
      <w:rFonts w:ascii="Calibri" w:hAnsi="Calibri"/>
      <w:b/>
      <w:bCs/>
      <w:kern w:val="2"/>
      <w:sz w:val="21"/>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8152601">
      <w:bodyDiv w:val="1"/>
      <w:marLeft w:val="0"/>
      <w:marRight w:val="0"/>
      <w:marTop w:val="0"/>
      <w:marBottom w:val="0"/>
      <w:divBdr>
        <w:top w:val="none" w:sz="0" w:space="0" w:color="auto"/>
        <w:left w:val="none" w:sz="0" w:space="0" w:color="auto"/>
        <w:bottom w:val="none" w:sz="0" w:space="0" w:color="auto"/>
        <w:right w:val="none" w:sz="0" w:space="0" w:color="auto"/>
      </w:divBdr>
    </w:div>
    <w:div w:id="956835828">
      <w:bodyDiv w:val="1"/>
      <w:marLeft w:val="0"/>
      <w:marRight w:val="0"/>
      <w:marTop w:val="0"/>
      <w:marBottom w:val="0"/>
      <w:divBdr>
        <w:top w:val="none" w:sz="0" w:space="0" w:color="auto"/>
        <w:left w:val="none" w:sz="0" w:space="0" w:color="auto"/>
        <w:bottom w:val="none" w:sz="0" w:space="0" w:color="auto"/>
        <w:right w:val="none" w:sz="0" w:space="0" w:color="auto"/>
      </w:divBdr>
    </w:div>
    <w:div w:id="1034772001">
      <w:bodyDiv w:val="1"/>
      <w:marLeft w:val="0"/>
      <w:marRight w:val="0"/>
      <w:marTop w:val="0"/>
      <w:marBottom w:val="0"/>
      <w:divBdr>
        <w:top w:val="none" w:sz="0" w:space="0" w:color="auto"/>
        <w:left w:val="none" w:sz="0" w:space="0" w:color="auto"/>
        <w:bottom w:val="none" w:sz="0" w:space="0" w:color="auto"/>
        <w:right w:val="none" w:sz="0" w:space="0" w:color="auto"/>
      </w:divBdr>
    </w:div>
    <w:div w:id="1066338729">
      <w:bodyDiv w:val="1"/>
      <w:marLeft w:val="0"/>
      <w:marRight w:val="0"/>
      <w:marTop w:val="0"/>
      <w:marBottom w:val="0"/>
      <w:divBdr>
        <w:top w:val="none" w:sz="0" w:space="0" w:color="auto"/>
        <w:left w:val="none" w:sz="0" w:space="0" w:color="auto"/>
        <w:bottom w:val="none" w:sz="0" w:space="0" w:color="auto"/>
        <w:right w:val="none" w:sz="0" w:space="0" w:color="auto"/>
      </w:divBdr>
      <w:divsChild>
        <w:div w:id="1759251358">
          <w:marLeft w:val="0"/>
          <w:marRight w:val="0"/>
          <w:marTop w:val="0"/>
          <w:marBottom w:val="0"/>
          <w:divBdr>
            <w:top w:val="none" w:sz="0" w:space="0" w:color="auto"/>
            <w:left w:val="none" w:sz="0" w:space="0" w:color="auto"/>
            <w:bottom w:val="none" w:sz="0" w:space="0" w:color="auto"/>
            <w:right w:val="none" w:sz="0" w:space="0" w:color="auto"/>
          </w:divBdr>
        </w:div>
      </w:divsChild>
    </w:div>
    <w:div w:id="1207987564">
      <w:bodyDiv w:val="1"/>
      <w:marLeft w:val="0"/>
      <w:marRight w:val="0"/>
      <w:marTop w:val="0"/>
      <w:marBottom w:val="0"/>
      <w:divBdr>
        <w:top w:val="none" w:sz="0" w:space="0" w:color="auto"/>
        <w:left w:val="none" w:sz="0" w:space="0" w:color="auto"/>
        <w:bottom w:val="none" w:sz="0" w:space="0" w:color="auto"/>
        <w:right w:val="none" w:sz="0" w:space="0" w:color="auto"/>
      </w:divBdr>
    </w:div>
    <w:div w:id="1667779891">
      <w:bodyDiv w:val="1"/>
      <w:marLeft w:val="0"/>
      <w:marRight w:val="0"/>
      <w:marTop w:val="0"/>
      <w:marBottom w:val="0"/>
      <w:divBdr>
        <w:top w:val="none" w:sz="0" w:space="0" w:color="auto"/>
        <w:left w:val="none" w:sz="0" w:space="0" w:color="auto"/>
        <w:bottom w:val="none" w:sz="0" w:space="0" w:color="auto"/>
        <w:right w:val="none" w:sz="0" w:space="0" w:color="auto"/>
      </w:divBdr>
    </w:div>
    <w:div w:id="18506318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15</Pages>
  <Words>1215</Words>
  <Characters>6932</Characters>
  <Application>Microsoft Office Word</Application>
  <DocSecurity>0</DocSecurity>
  <Lines>57</Lines>
  <Paragraphs>16</Paragraphs>
  <ScaleCrop>false</ScaleCrop>
  <Company>Sinopec</Company>
  <LinksUpToDate>false</LinksUpToDate>
  <CharactersWithSpaces>8131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北京协和医院需求解决方案</dc:title>
  <dc:creator>付长勇</dc:creator>
  <cp:lastModifiedBy>付长勇</cp:lastModifiedBy>
  <cp:revision>89</cp:revision>
  <dcterms:created xsi:type="dcterms:W3CDTF">2015-02-28T03:21:00Z</dcterms:created>
  <dcterms:modified xsi:type="dcterms:W3CDTF">2015-06-25T14:56:00Z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2052-9.1.0.4985</vt:lpwstr>
  </property>
</Properties>
</file>