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 款 书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我公司与贵中心签订的《</w:t>
      </w:r>
      <w:r>
        <w:rPr>
          <w:rFonts w:hint="eastAsia"/>
          <w:sz w:val="32"/>
          <w:u w:val="none"/>
        </w:rPr>
        <w:t>潮州市金山中学学生宿舍楼扩建工程室内空气检测</w:t>
      </w:r>
      <w:r>
        <w:rPr>
          <w:rFonts w:hint="eastAsia"/>
          <w:sz w:val="32"/>
          <w:lang w:val="en-US" w:eastAsia="zh-CN"/>
        </w:rPr>
        <w:t>》，合同总价款：</w:t>
      </w:r>
      <w:r>
        <w:rPr>
          <w:rFonts w:hint="eastAsia"/>
          <w:sz w:val="32"/>
          <w:u w:val="none"/>
          <w:lang w:val="en-US" w:eastAsia="zh-CN"/>
        </w:rPr>
        <w:t>18000.00</w:t>
      </w:r>
      <w:r>
        <w:rPr>
          <w:rFonts w:hint="eastAsia"/>
          <w:sz w:val="32"/>
          <w:lang w:val="en-US" w:eastAsia="zh-CN"/>
        </w:rPr>
        <w:t>元。经审核单位审核定案金额为18000.00元，原已付工程进度</w:t>
      </w:r>
      <w:bookmarkStart w:id="0" w:name="_GoBack"/>
      <w:bookmarkEnd w:id="0"/>
      <w:r>
        <w:rPr>
          <w:rFonts w:hint="eastAsia"/>
          <w:sz w:val="32"/>
          <w:lang w:val="en-US" w:eastAsia="zh-CN"/>
        </w:rPr>
        <w:t>款10800.00元，现向贵中心申请拨付工程余款7200.00元。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麻烦贵中心将上诉金额款项汇至我司银行账户。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5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开户名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广东广业检测有限公司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广州市工商银行中山八路支行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vertAlign w:val="baseline"/>
                <w:lang w:val="en-US" w:eastAsia="zh-CN"/>
              </w:rPr>
              <w:t>账号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ind w:right="-313" w:rightChars="-149"/>
              <w:jc w:val="left"/>
              <w:rPr>
                <w:rFonts w:hint="default"/>
                <w:sz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3602047809200128015</w:t>
            </w:r>
          </w:p>
        </w:tc>
      </w:tr>
    </w:tbl>
    <w:p>
      <w:pPr>
        <w:numPr>
          <w:ilvl w:val="0"/>
          <w:numId w:val="0"/>
        </w:numPr>
        <w:ind w:right="-313" w:rightChars="-149" w:firstLine="640"/>
        <w:jc w:val="left"/>
        <w:rPr>
          <w:rFonts w:hint="default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righ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right"/>
        <w:rPr>
          <w:rFonts w:hint="default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2020年7月10日</w:t>
      </w:r>
    </w:p>
    <w:p>
      <w:pPr>
        <w:bidi w:val="0"/>
        <w:rPr>
          <w:rFonts w:hint="default" w:eastAsiaTheme="minor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4152B41"/>
    <w:rsid w:val="054F088B"/>
    <w:rsid w:val="0D561D4E"/>
    <w:rsid w:val="12B12516"/>
    <w:rsid w:val="14C56A52"/>
    <w:rsid w:val="17DC0158"/>
    <w:rsid w:val="17E77DAC"/>
    <w:rsid w:val="1E2A7BE6"/>
    <w:rsid w:val="2A8A4713"/>
    <w:rsid w:val="302C741D"/>
    <w:rsid w:val="31BD33F9"/>
    <w:rsid w:val="39EA0C59"/>
    <w:rsid w:val="3B7226B7"/>
    <w:rsid w:val="4A495473"/>
    <w:rsid w:val="50C8366C"/>
    <w:rsid w:val="592F6C54"/>
    <w:rsid w:val="6413350A"/>
    <w:rsid w:val="681F4584"/>
    <w:rsid w:val="71D93533"/>
    <w:rsid w:val="749B7777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清风徐来</cp:lastModifiedBy>
  <dcterms:modified xsi:type="dcterms:W3CDTF">2020-07-27T00:52:41Z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