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7F5B" w14:textId="51A35BE1" w:rsidR="00503533" w:rsidRPr="00503533" w:rsidRDefault="00503533" w:rsidP="00FD7FD4">
      <w:pPr>
        <w:rPr>
          <w:sz w:val="56"/>
          <w:szCs w:val="56"/>
          <w:lang w:val="en-US"/>
        </w:rPr>
      </w:pPr>
      <w:r w:rsidRPr="00503533">
        <w:rPr>
          <w:sz w:val="56"/>
          <w:szCs w:val="56"/>
          <w:lang w:val="en-US"/>
        </w:rPr>
        <w:t>Analysis</w:t>
      </w:r>
      <w:r w:rsidR="00C10B37">
        <w:rPr>
          <w:sz w:val="56"/>
          <w:szCs w:val="56"/>
          <w:lang w:val="en-US"/>
        </w:rPr>
        <w:t>:</w:t>
      </w:r>
    </w:p>
    <w:p w14:paraId="4CE91D7F" w14:textId="0AFE32BD" w:rsidR="00503533" w:rsidRDefault="00C10B37" w:rsidP="00FD7FD4">
      <w:pPr>
        <w:rPr>
          <w:lang w:val="en-US"/>
        </w:rPr>
      </w:pPr>
      <w:proofErr w:type="spellStart"/>
      <w:r>
        <w:rPr>
          <w:lang w:val="en-US"/>
        </w:rPr>
        <w:t>Zhouyang</w:t>
      </w:r>
      <w:proofErr w:type="spellEnd"/>
      <w:r>
        <w:rPr>
          <w:lang w:val="en-US"/>
        </w:rPr>
        <w:t xml:space="preserve"> Hong</w:t>
      </w:r>
    </w:p>
    <w:p w14:paraId="54ED35C1" w14:textId="72A9856B" w:rsidR="00C10B37" w:rsidRDefault="00C10B37" w:rsidP="00FD7FD4">
      <w:pPr>
        <w:rPr>
          <w:lang w:val="en-US"/>
        </w:rPr>
      </w:pPr>
      <w:r>
        <w:rPr>
          <w:lang w:val="en-US"/>
        </w:rPr>
        <w:t>S5197402</w:t>
      </w:r>
    </w:p>
    <w:p w14:paraId="6C7055A6" w14:textId="77777777" w:rsidR="00C10B37" w:rsidRDefault="00C10B37" w:rsidP="00FD7FD4">
      <w:pPr>
        <w:rPr>
          <w:lang w:val="en-US"/>
        </w:rPr>
      </w:pPr>
    </w:p>
    <w:p w14:paraId="6BB0B41D" w14:textId="30677960" w:rsidR="00503533" w:rsidRPr="00503533" w:rsidRDefault="00503533" w:rsidP="00FD7FD4">
      <w:pPr>
        <w:rPr>
          <w:sz w:val="36"/>
          <w:szCs w:val="36"/>
          <w:lang w:val="en-US"/>
        </w:rPr>
      </w:pPr>
      <w:r w:rsidRPr="00503533">
        <w:rPr>
          <w:sz w:val="36"/>
          <w:szCs w:val="36"/>
          <w:lang w:val="en-US"/>
        </w:rPr>
        <w:t>Introduction:</w:t>
      </w:r>
    </w:p>
    <w:p w14:paraId="0CA8292D" w14:textId="716DE02E" w:rsidR="00503533" w:rsidRDefault="002924B2" w:rsidP="00FD7FD4">
      <w:pPr>
        <w:rPr>
          <w:lang w:val="en-US"/>
        </w:rPr>
      </w:pPr>
      <w:r>
        <w:rPr>
          <w:lang w:val="en-US"/>
        </w:rPr>
        <w:t xml:space="preserve">For this report, I am going to explore if </w:t>
      </w:r>
      <w:r>
        <w:rPr>
          <w:lang w:val="en-US"/>
        </w:rPr>
        <w:t>Carmine’s code</w:t>
      </w:r>
      <w:r>
        <w:rPr>
          <w:lang w:val="en-US"/>
        </w:rPr>
        <w:t xml:space="preserve"> costs the same amount of time as mine to finish a circuit.</w:t>
      </w:r>
    </w:p>
    <w:p w14:paraId="73980FBB" w14:textId="77777777" w:rsidR="002924B2" w:rsidRDefault="002924B2" w:rsidP="00FD7FD4">
      <w:pPr>
        <w:rPr>
          <w:lang w:val="en-US"/>
        </w:rPr>
      </w:pPr>
    </w:p>
    <w:p w14:paraId="37D323E1" w14:textId="2F019B54" w:rsidR="00D463B2" w:rsidRPr="00503533" w:rsidRDefault="00310DF8" w:rsidP="00FD7FD4">
      <w:pPr>
        <w:rPr>
          <w:sz w:val="36"/>
          <w:szCs w:val="36"/>
          <w:lang w:val="en-US"/>
        </w:rPr>
      </w:pPr>
      <w:r w:rsidRPr="00503533">
        <w:rPr>
          <w:sz w:val="36"/>
          <w:szCs w:val="36"/>
          <w:lang w:val="en-US"/>
        </w:rPr>
        <w:t>Null</w:t>
      </w:r>
      <w:r w:rsidR="00D463B2" w:rsidRPr="00503533">
        <w:rPr>
          <w:sz w:val="36"/>
          <w:szCs w:val="36"/>
          <w:lang w:val="en-US"/>
        </w:rPr>
        <w:t xml:space="preserve"> hypothesis:</w:t>
      </w:r>
    </w:p>
    <w:p w14:paraId="3983615C" w14:textId="6696B244" w:rsidR="00310DF8" w:rsidRDefault="00310DF8" w:rsidP="00FD7FD4">
      <w:pPr>
        <w:rPr>
          <w:lang w:val="en-US"/>
        </w:rPr>
      </w:pPr>
      <w:r>
        <w:rPr>
          <w:lang w:val="en-US"/>
        </w:rPr>
        <w:t xml:space="preserve">The time costs for </w:t>
      </w:r>
      <w:r w:rsidR="003B38F7">
        <w:rPr>
          <w:lang w:val="en-US"/>
        </w:rPr>
        <w:t xml:space="preserve">robot </w:t>
      </w:r>
      <w:r>
        <w:rPr>
          <w:lang w:val="en-US"/>
        </w:rPr>
        <w:t>finishing a circuit h</w:t>
      </w:r>
      <w:r w:rsidR="003B38F7">
        <w:rPr>
          <w:lang w:val="en-US"/>
        </w:rPr>
        <w:t>ave</w:t>
      </w:r>
      <w:r>
        <w:rPr>
          <w:lang w:val="en-US"/>
        </w:rPr>
        <w:t xml:space="preserve"> no difference </w:t>
      </w:r>
      <w:r w:rsidR="003B38F7">
        <w:rPr>
          <w:lang w:val="en-US"/>
        </w:rPr>
        <w:t xml:space="preserve">between </w:t>
      </w:r>
      <w:r>
        <w:rPr>
          <w:lang w:val="en-US"/>
        </w:rPr>
        <w:t>Carmine</w:t>
      </w:r>
      <w:r w:rsidR="003B38F7">
        <w:rPr>
          <w:lang w:val="en-US"/>
        </w:rPr>
        <w:t xml:space="preserve">’s code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Zhouyang</w:t>
      </w:r>
      <w:r w:rsidR="003B38F7">
        <w:rPr>
          <w:lang w:val="en-US"/>
        </w:rPr>
        <w:t>’s</w:t>
      </w:r>
      <w:proofErr w:type="spellEnd"/>
      <w:r w:rsidR="003B38F7">
        <w:rPr>
          <w:lang w:val="en-US"/>
        </w:rPr>
        <w:t xml:space="preserve"> </w:t>
      </w:r>
      <w:r w:rsidR="002924B2">
        <w:rPr>
          <w:lang w:val="en-US"/>
        </w:rPr>
        <w:t>code</w:t>
      </w:r>
      <w:r w:rsidR="003B38F7">
        <w:rPr>
          <w:lang w:val="en-US"/>
        </w:rPr>
        <w:t>.</w:t>
      </w:r>
    </w:p>
    <w:p w14:paraId="68D9B0B6" w14:textId="261D6429" w:rsidR="00310DF8" w:rsidRDefault="00310DF8" w:rsidP="00FD7FD4">
      <w:pPr>
        <w:rPr>
          <w:lang w:val="en-US"/>
        </w:rPr>
      </w:pPr>
    </w:p>
    <w:p w14:paraId="01AA8E01" w14:textId="18E245BA" w:rsidR="00503533" w:rsidRDefault="00503533" w:rsidP="00FD7FD4">
      <w:pPr>
        <w:rPr>
          <w:sz w:val="36"/>
          <w:szCs w:val="36"/>
          <w:lang w:val="en-US"/>
        </w:rPr>
      </w:pPr>
      <w:r w:rsidRPr="00503533">
        <w:rPr>
          <w:sz w:val="36"/>
          <w:szCs w:val="36"/>
          <w:lang w:val="en-US"/>
        </w:rPr>
        <w:t>Methodology:</w:t>
      </w:r>
    </w:p>
    <w:p w14:paraId="7C14375A" w14:textId="3666EE25" w:rsidR="00D463B2" w:rsidRDefault="002924B2" w:rsidP="00FD7FD4">
      <w:pPr>
        <w:rPr>
          <w:lang w:val="en-US"/>
        </w:rPr>
      </w:pPr>
      <w:r>
        <w:rPr>
          <w:rFonts w:hint="eastAsia"/>
          <w:lang w:val="en-US"/>
        </w:rPr>
        <w:t>In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this</w:t>
      </w:r>
      <w:r>
        <w:rPr>
          <w:lang w:val="en-US"/>
        </w:rPr>
        <w:t xml:space="preserve"> analysis, first I will apply two tailed </w:t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t xml:space="preserve"> with 0.05 rejection area to reject some of the </w:t>
      </w:r>
      <w:r w:rsidR="00477C26">
        <w:rPr>
          <w:lang w:val="en-US"/>
        </w:rPr>
        <w:t xml:space="preserve">acquired data. Then I </w:t>
      </w:r>
      <w:proofErr w:type="gramStart"/>
      <w:r w:rsidR="00477C26">
        <w:rPr>
          <w:lang w:val="en-US"/>
        </w:rPr>
        <w:t>will  apply</w:t>
      </w:r>
      <w:proofErr w:type="gramEnd"/>
      <w:r w:rsidR="00477C26">
        <w:rPr>
          <w:lang w:val="en-US"/>
        </w:rPr>
        <w:t xml:space="preserve"> 2-sample </w:t>
      </w:r>
      <w:r w:rsidR="00A9669F">
        <w:rPr>
          <w:lang w:val="en-US"/>
        </w:rPr>
        <w:t>T-</w:t>
      </w:r>
      <w:r w:rsidR="00310DF8">
        <w:rPr>
          <w:lang w:val="en-US"/>
        </w:rPr>
        <w:t>Test</w:t>
      </w:r>
      <w:r w:rsidR="00A85E15">
        <w:rPr>
          <w:lang w:val="en-US"/>
        </w:rPr>
        <w:t xml:space="preserve"> </w:t>
      </w:r>
      <w:r w:rsidR="003B38F7">
        <w:rPr>
          <w:lang w:val="en-US"/>
        </w:rPr>
        <w:t xml:space="preserve">with the quantity of 10 for each sample. </w:t>
      </w:r>
    </w:p>
    <w:p w14:paraId="72252F6B" w14:textId="77777777" w:rsidR="00B55B36" w:rsidRDefault="00B55B36" w:rsidP="00FD7FD4">
      <w:pPr>
        <w:rPr>
          <w:rFonts w:hint="eastAsia"/>
          <w:lang w:val="en-US"/>
        </w:rPr>
      </w:pPr>
    </w:p>
    <w:p w14:paraId="2E89E574" w14:textId="609CB7DA" w:rsidR="00477C26" w:rsidRPr="00477C26" w:rsidRDefault="00477C26" w:rsidP="00477C26">
      <w:pPr>
        <w:rPr>
          <w:lang w:val="en-US"/>
        </w:rPr>
      </w:pPr>
      <w:proofErr w:type="gramStart"/>
      <w:r w:rsidRPr="00477C26">
        <w:rPr>
          <w:lang w:val="en-US"/>
        </w:rPr>
        <w:t>First of all</w:t>
      </w:r>
      <w:proofErr w:type="gramEnd"/>
      <w:r w:rsidRPr="00477C26">
        <w:rPr>
          <w:lang w:val="en-US"/>
        </w:rPr>
        <w:t xml:space="preserve">, due to the </w:t>
      </w:r>
      <w:r>
        <w:rPr>
          <w:lang w:val="en-US"/>
        </w:rPr>
        <w:t>placement of</w:t>
      </w:r>
      <w:r w:rsidRPr="00477C26">
        <w:rPr>
          <w:lang w:val="en-US"/>
        </w:rPr>
        <w:t xml:space="preserve"> silver </w:t>
      </w:r>
      <w:r>
        <w:rPr>
          <w:lang w:val="en-US"/>
        </w:rPr>
        <w:t>crates</w:t>
      </w:r>
      <w:r w:rsidRPr="00477C26">
        <w:rPr>
          <w:lang w:val="en-US"/>
        </w:rPr>
        <w:t xml:space="preserve">, the probability of not being able to successfully complete a </w:t>
      </w:r>
      <w:r>
        <w:rPr>
          <w:lang w:val="en-US"/>
        </w:rPr>
        <w:t>circuit</w:t>
      </w:r>
      <w:r w:rsidRPr="00477C26">
        <w:rPr>
          <w:lang w:val="en-US"/>
        </w:rPr>
        <w:t xml:space="preserve"> </w:t>
      </w:r>
      <w:r w:rsidR="00F9400C">
        <w:rPr>
          <w:lang w:val="en-US"/>
        </w:rPr>
        <w:t xml:space="preserve">for robot </w:t>
      </w:r>
      <w:r w:rsidRPr="00477C26">
        <w:rPr>
          <w:lang w:val="en-US"/>
        </w:rPr>
        <w:t xml:space="preserve">is high, so I used the code of Zhou Yang and Carmine to collect only 10 </w:t>
      </w:r>
      <w:r w:rsidR="00F9400C">
        <w:rPr>
          <w:lang w:val="en-US"/>
        </w:rPr>
        <w:t>samples</w:t>
      </w:r>
      <w:r w:rsidRPr="00477C26">
        <w:rPr>
          <w:lang w:val="en-US"/>
        </w:rPr>
        <w:t xml:space="preserve"> </w:t>
      </w:r>
      <w:r w:rsidR="00F9400C">
        <w:rPr>
          <w:lang w:val="en-US"/>
        </w:rPr>
        <w:t xml:space="preserve">with units of </w:t>
      </w:r>
      <w:r w:rsidRPr="00477C26">
        <w:rPr>
          <w:lang w:val="en-US"/>
        </w:rPr>
        <w:t xml:space="preserve">seconds respectively, and then </w:t>
      </w:r>
      <w:r w:rsidR="00F9400C">
        <w:rPr>
          <w:lang w:val="en-US"/>
        </w:rPr>
        <w:t>apply analysis</w:t>
      </w:r>
      <w:r w:rsidRPr="00477C26">
        <w:rPr>
          <w:lang w:val="en-US"/>
        </w:rPr>
        <w:t>.</w:t>
      </w:r>
    </w:p>
    <w:p w14:paraId="7B345D17" w14:textId="77777777" w:rsidR="00477C26" w:rsidRPr="00477C26" w:rsidRDefault="00477C26" w:rsidP="00477C26">
      <w:pPr>
        <w:pStyle w:val="ListParagraph"/>
        <w:rPr>
          <w:lang w:val="en-US"/>
        </w:rPr>
      </w:pPr>
    </w:p>
    <w:p w14:paraId="10AC7A18" w14:textId="03F294D3" w:rsidR="004B4A5D" w:rsidRPr="00477C26" w:rsidRDefault="00477C26" w:rsidP="00477C26">
      <w:pPr>
        <w:rPr>
          <w:lang w:val="en-US"/>
        </w:rPr>
      </w:pPr>
      <w:r w:rsidRPr="00477C26">
        <w:rPr>
          <w:lang w:val="en-US"/>
        </w:rPr>
        <w:t xml:space="preserve">Specifically, in the experiment, each time the program was run, 10 silver boxes were randomly placed in the map under the premise that the silver </w:t>
      </w:r>
      <w:r w:rsidR="00F9400C">
        <w:rPr>
          <w:lang w:val="en-US"/>
        </w:rPr>
        <w:t>crates</w:t>
      </w:r>
      <w:r w:rsidRPr="00477C26">
        <w:rPr>
          <w:lang w:val="en-US"/>
        </w:rPr>
        <w:t xml:space="preserve"> would not overlap with the </w:t>
      </w:r>
      <w:r w:rsidR="00F9400C">
        <w:rPr>
          <w:lang w:val="en-US"/>
        </w:rPr>
        <w:t>wall</w:t>
      </w:r>
      <w:r w:rsidRPr="00477C26">
        <w:rPr>
          <w:lang w:val="en-US"/>
        </w:rPr>
        <w:t xml:space="preserve">. When the robot successfully completes a loop, </w:t>
      </w:r>
      <w:r w:rsidR="00F9400C">
        <w:rPr>
          <w:lang w:val="en-US"/>
        </w:rPr>
        <w:t>I</w:t>
      </w:r>
      <w:r w:rsidRPr="00477C26">
        <w:rPr>
          <w:lang w:val="en-US"/>
        </w:rPr>
        <w:t xml:space="preserve"> will record the time it took, and if it collides with a wall, turns around, or </w:t>
      </w:r>
      <w:r w:rsidR="00F9400C">
        <w:rPr>
          <w:lang w:val="en-US"/>
        </w:rPr>
        <w:t xml:space="preserve">program </w:t>
      </w:r>
      <w:r w:rsidRPr="00477C26">
        <w:rPr>
          <w:lang w:val="en-US"/>
        </w:rPr>
        <w:t xml:space="preserve">crashes </w:t>
      </w:r>
      <w:r w:rsidR="00F9400C">
        <w:rPr>
          <w:lang w:val="en-US"/>
        </w:rPr>
        <w:t xml:space="preserve">before </w:t>
      </w:r>
      <w:r w:rsidR="00802008">
        <w:rPr>
          <w:lang w:val="en-US"/>
        </w:rPr>
        <w:t xml:space="preserve">finishing </w:t>
      </w:r>
      <w:r w:rsidRPr="00477C26">
        <w:rPr>
          <w:lang w:val="en-US"/>
        </w:rPr>
        <w:t xml:space="preserve">the </w:t>
      </w:r>
      <w:r w:rsidR="00F9400C">
        <w:rPr>
          <w:lang w:val="en-US"/>
        </w:rPr>
        <w:t xml:space="preserve">sample from current circuit will be abandoned. </w:t>
      </w:r>
      <w:r w:rsidR="00802008">
        <w:rPr>
          <w:lang w:val="en-US"/>
        </w:rPr>
        <w:t xml:space="preserve">Finally, </w:t>
      </w:r>
      <w:r w:rsidRPr="00477C26">
        <w:rPr>
          <w:lang w:val="en-US"/>
        </w:rPr>
        <w:t xml:space="preserve">I will end up with a total of 20 samples </w:t>
      </w:r>
      <w:r w:rsidR="00802008">
        <w:rPr>
          <w:lang w:val="en-US"/>
        </w:rPr>
        <w:t>and</w:t>
      </w:r>
      <w:r w:rsidRPr="00477C26">
        <w:rPr>
          <w:lang w:val="en-US"/>
        </w:rPr>
        <w:t xml:space="preserve"> 10</w:t>
      </w:r>
      <w:r w:rsidR="00802008">
        <w:rPr>
          <w:lang w:val="en-US"/>
        </w:rPr>
        <w:t xml:space="preserve"> for </w:t>
      </w:r>
      <w:r w:rsidRPr="00477C26">
        <w:rPr>
          <w:lang w:val="en-US"/>
        </w:rPr>
        <w:t>each.</w:t>
      </w:r>
    </w:p>
    <w:p w14:paraId="19F87087" w14:textId="77777777" w:rsidR="00802008" w:rsidRDefault="00802008" w:rsidP="004B4A5D">
      <w:pPr>
        <w:rPr>
          <w:sz w:val="36"/>
          <w:szCs w:val="36"/>
          <w:lang w:val="en-US"/>
        </w:rPr>
      </w:pPr>
    </w:p>
    <w:p w14:paraId="0CFBBF2F" w14:textId="3230ECC8" w:rsidR="00476D57" w:rsidRPr="00476D57" w:rsidRDefault="00B97306" w:rsidP="004B4A5D">
      <w:pPr>
        <w:rPr>
          <w:sz w:val="36"/>
          <w:szCs w:val="36"/>
          <w:lang w:val="en-US"/>
        </w:rPr>
      </w:pPr>
      <w:r w:rsidRPr="00B97306">
        <w:rPr>
          <w:sz w:val="36"/>
          <w:szCs w:val="36"/>
          <w:lang w:val="en-US"/>
        </w:rPr>
        <w:t>Data</w:t>
      </w:r>
      <w:r>
        <w:rPr>
          <w:sz w:val="36"/>
          <w:szCs w:val="3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326"/>
      </w:tblGrid>
      <w:tr w:rsidR="005F7FF4" w14:paraId="1B3FBEFF" w14:textId="77777777" w:rsidTr="00F17516">
        <w:trPr>
          <w:trHeight w:val="310"/>
        </w:trPr>
        <w:tc>
          <w:tcPr>
            <w:tcW w:w="1325" w:type="dxa"/>
            <w:vAlign w:val="bottom"/>
          </w:tcPr>
          <w:p w14:paraId="31631E78" w14:textId="7D0A4CC2" w:rsidR="005F7FF4" w:rsidRPr="005F7FF4" w:rsidRDefault="005F7FF4" w:rsidP="005F7FF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Mine /</w:t>
            </w:r>
            <w:r>
              <w:rPr>
                <w:rFonts w:ascii="Calibri" w:hAnsi="Calibri" w:cs="Calibri" w:hint="eastAsia"/>
                <w:color w:val="000000"/>
              </w:rPr>
              <w:t>s</w:t>
            </w:r>
          </w:p>
        </w:tc>
        <w:tc>
          <w:tcPr>
            <w:tcW w:w="1326" w:type="dxa"/>
            <w:vAlign w:val="bottom"/>
          </w:tcPr>
          <w:p w14:paraId="4294B54A" w14:textId="2243587D" w:rsidR="005F7FF4" w:rsidRPr="005F7FF4" w:rsidRDefault="005F7FF4" w:rsidP="005F7FF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Carmine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/s</w:t>
            </w:r>
          </w:p>
        </w:tc>
      </w:tr>
      <w:tr w:rsidR="005F7FF4" w14:paraId="6CABD94A" w14:textId="77777777" w:rsidTr="00F17516">
        <w:trPr>
          <w:trHeight w:val="300"/>
        </w:trPr>
        <w:tc>
          <w:tcPr>
            <w:tcW w:w="1325" w:type="dxa"/>
            <w:vAlign w:val="bottom"/>
          </w:tcPr>
          <w:p w14:paraId="778EEC23" w14:textId="55B66C28" w:rsidR="005F7FF4" w:rsidRDefault="005F7FF4" w:rsidP="005F7FF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352</w:t>
            </w:r>
          </w:p>
        </w:tc>
        <w:tc>
          <w:tcPr>
            <w:tcW w:w="1326" w:type="dxa"/>
            <w:vAlign w:val="center"/>
          </w:tcPr>
          <w:p w14:paraId="41060110" w14:textId="52600FE0" w:rsidR="005F7FF4" w:rsidRDefault="005F7FF4" w:rsidP="005F7FF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225</w:t>
            </w:r>
          </w:p>
        </w:tc>
      </w:tr>
      <w:tr w:rsidR="005F7FF4" w14:paraId="24B0B2A9" w14:textId="77777777" w:rsidTr="00F17516">
        <w:trPr>
          <w:trHeight w:val="310"/>
        </w:trPr>
        <w:tc>
          <w:tcPr>
            <w:tcW w:w="1325" w:type="dxa"/>
            <w:vAlign w:val="bottom"/>
          </w:tcPr>
          <w:p w14:paraId="17BBD4B6" w14:textId="4A4DD9F1" w:rsidR="005F7FF4" w:rsidRDefault="005F7FF4" w:rsidP="005F7FF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357</w:t>
            </w:r>
          </w:p>
        </w:tc>
        <w:tc>
          <w:tcPr>
            <w:tcW w:w="1326" w:type="dxa"/>
            <w:vAlign w:val="bottom"/>
          </w:tcPr>
          <w:p w14:paraId="1BDC0217" w14:textId="27AEDD07" w:rsidR="005F7FF4" w:rsidRDefault="005F7FF4" w:rsidP="005F7FF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198</w:t>
            </w:r>
          </w:p>
        </w:tc>
      </w:tr>
      <w:tr w:rsidR="005F7FF4" w14:paraId="5B2F555B" w14:textId="77777777" w:rsidTr="00F17516">
        <w:trPr>
          <w:trHeight w:val="300"/>
        </w:trPr>
        <w:tc>
          <w:tcPr>
            <w:tcW w:w="1325" w:type="dxa"/>
            <w:vAlign w:val="bottom"/>
          </w:tcPr>
          <w:p w14:paraId="29C2BBBD" w14:textId="7A620D49" w:rsidR="005F7FF4" w:rsidRDefault="005F7FF4" w:rsidP="005F7FF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333</w:t>
            </w:r>
          </w:p>
        </w:tc>
        <w:tc>
          <w:tcPr>
            <w:tcW w:w="1326" w:type="dxa"/>
            <w:vAlign w:val="bottom"/>
          </w:tcPr>
          <w:p w14:paraId="2EA8F9EF" w14:textId="1EA4AF1E" w:rsidR="005F7FF4" w:rsidRDefault="005F7FF4" w:rsidP="005F7FF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194</w:t>
            </w:r>
          </w:p>
        </w:tc>
      </w:tr>
      <w:tr w:rsidR="005F7FF4" w14:paraId="05DE728D" w14:textId="77777777" w:rsidTr="00F17516">
        <w:trPr>
          <w:trHeight w:val="310"/>
        </w:trPr>
        <w:tc>
          <w:tcPr>
            <w:tcW w:w="1325" w:type="dxa"/>
            <w:vAlign w:val="bottom"/>
          </w:tcPr>
          <w:p w14:paraId="41EA6A43" w14:textId="2EDEE6A5" w:rsidR="005F7FF4" w:rsidRDefault="005F7FF4" w:rsidP="005F7FF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285</w:t>
            </w:r>
          </w:p>
        </w:tc>
        <w:tc>
          <w:tcPr>
            <w:tcW w:w="1326" w:type="dxa"/>
            <w:vAlign w:val="bottom"/>
          </w:tcPr>
          <w:p w14:paraId="58FB5CE3" w14:textId="38430C20" w:rsidR="005F7FF4" w:rsidRDefault="005F7FF4" w:rsidP="005F7FF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218</w:t>
            </w:r>
          </w:p>
        </w:tc>
      </w:tr>
      <w:tr w:rsidR="005F7FF4" w14:paraId="3F3E4F96" w14:textId="77777777" w:rsidTr="00F17516">
        <w:trPr>
          <w:trHeight w:val="310"/>
        </w:trPr>
        <w:tc>
          <w:tcPr>
            <w:tcW w:w="1325" w:type="dxa"/>
            <w:vAlign w:val="bottom"/>
          </w:tcPr>
          <w:p w14:paraId="41DD515B" w14:textId="7F350CB3" w:rsidR="005F7FF4" w:rsidRDefault="005F7FF4" w:rsidP="005F7FF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320</w:t>
            </w:r>
          </w:p>
        </w:tc>
        <w:tc>
          <w:tcPr>
            <w:tcW w:w="1326" w:type="dxa"/>
            <w:vAlign w:val="bottom"/>
          </w:tcPr>
          <w:p w14:paraId="6286EA7F" w14:textId="31353081" w:rsidR="005F7FF4" w:rsidRDefault="005F7FF4" w:rsidP="005F7FF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</w:tr>
      <w:tr w:rsidR="005F7FF4" w14:paraId="117B1126" w14:textId="77777777" w:rsidTr="00F17516">
        <w:trPr>
          <w:trHeight w:val="300"/>
        </w:trPr>
        <w:tc>
          <w:tcPr>
            <w:tcW w:w="1325" w:type="dxa"/>
            <w:vAlign w:val="bottom"/>
          </w:tcPr>
          <w:p w14:paraId="547FFECA" w14:textId="609299E8" w:rsidR="005F7FF4" w:rsidRDefault="005F7FF4" w:rsidP="005F7FF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379</w:t>
            </w:r>
          </w:p>
        </w:tc>
        <w:tc>
          <w:tcPr>
            <w:tcW w:w="1326" w:type="dxa"/>
            <w:vAlign w:val="bottom"/>
          </w:tcPr>
          <w:p w14:paraId="4D5E684B" w14:textId="73273956" w:rsidR="005F7FF4" w:rsidRDefault="005F7FF4" w:rsidP="005F7FF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201</w:t>
            </w:r>
          </w:p>
        </w:tc>
      </w:tr>
      <w:tr w:rsidR="005F7FF4" w14:paraId="25390139" w14:textId="77777777" w:rsidTr="00F17516">
        <w:trPr>
          <w:trHeight w:val="310"/>
        </w:trPr>
        <w:tc>
          <w:tcPr>
            <w:tcW w:w="1325" w:type="dxa"/>
            <w:vAlign w:val="bottom"/>
          </w:tcPr>
          <w:p w14:paraId="394D9607" w14:textId="42CF9333" w:rsidR="005F7FF4" w:rsidRDefault="005F7FF4" w:rsidP="005F7FF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304</w:t>
            </w:r>
          </w:p>
        </w:tc>
        <w:tc>
          <w:tcPr>
            <w:tcW w:w="1326" w:type="dxa"/>
            <w:vAlign w:val="bottom"/>
          </w:tcPr>
          <w:p w14:paraId="70815F5C" w14:textId="304EE837" w:rsidR="005F7FF4" w:rsidRDefault="005F7FF4" w:rsidP="005F7FF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189</w:t>
            </w:r>
          </w:p>
        </w:tc>
      </w:tr>
      <w:tr w:rsidR="005F7FF4" w14:paraId="592202D6" w14:textId="77777777" w:rsidTr="00F17516">
        <w:trPr>
          <w:trHeight w:val="310"/>
        </w:trPr>
        <w:tc>
          <w:tcPr>
            <w:tcW w:w="1325" w:type="dxa"/>
            <w:vAlign w:val="bottom"/>
          </w:tcPr>
          <w:p w14:paraId="16F0A3CD" w14:textId="5E2F53E8" w:rsidR="005F7FF4" w:rsidRDefault="005F7FF4" w:rsidP="005F7FF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372</w:t>
            </w:r>
          </w:p>
        </w:tc>
        <w:tc>
          <w:tcPr>
            <w:tcW w:w="1326" w:type="dxa"/>
            <w:vAlign w:val="bottom"/>
          </w:tcPr>
          <w:p w14:paraId="28C8BCE0" w14:textId="58B2C186" w:rsidR="005F7FF4" w:rsidRDefault="005F7FF4" w:rsidP="005F7FF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215</w:t>
            </w:r>
          </w:p>
        </w:tc>
      </w:tr>
      <w:tr w:rsidR="005F7FF4" w14:paraId="521B176B" w14:textId="77777777" w:rsidTr="00F17516">
        <w:trPr>
          <w:trHeight w:val="300"/>
        </w:trPr>
        <w:tc>
          <w:tcPr>
            <w:tcW w:w="1325" w:type="dxa"/>
            <w:vAlign w:val="bottom"/>
          </w:tcPr>
          <w:p w14:paraId="08D3A882" w14:textId="5CB70E24" w:rsidR="005F7FF4" w:rsidRDefault="005F7FF4" w:rsidP="005F7FF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314</w:t>
            </w:r>
          </w:p>
        </w:tc>
        <w:tc>
          <w:tcPr>
            <w:tcW w:w="1326" w:type="dxa"/>
            <w:vAlign w:val="bottom"/>
          </w:tcPr>
          <w:p w14:paraId="3AF431C2" w14:textId="75A65A75" w:rsidR="005F7FF4" w:rsidRDefault="005F7FF4" w:rsidP="005F7FF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233</w:t>
            </w:r>
          </w:p>
        </w:tc>
      </w:tr>
      <w:tr w:rsidR="005F7FF4" w14:paraId="7A4BF57F" w14:textId="77777777" w:rsidTr="00F17516">
        <w:trPr>
          <w:trHeight w:val="49"/>
        </w:trPr>
        <w:tc>
          <w:tcPr>
            <w:tcW w:w="1325" w:type="dxa"/>
            <w:vAlign w:val="bottom"/>
          </w:tcPr>
          <w:p w14:paraId="745E3FBB" w14:textId="09E9437A" w:rsidR="005F7FF4" w:rsidRDefault="005F7FF4" w:rsidP="005F7FF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336</w:t>
            </w:r>
          </w:p>
        </w:tc>
        <w:tc>
          <w:tcPr>
            <w:tcW w:w="1326" w:type="dxa"/>
            <w:vAlign w:val="bottom"/>
          </w:tcPr>
          <w:p w14:paraId="5EBFDD4C" w14:textId="54CE544B" w:rsidR="005F7FF4" w:rsidRDefault="005F7FF4" w:rsidP="005F7FF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231</w:t>
            </w:r>
          </w:p>
        </w:tc>
      </w:tr>
    </w:tbl>
    <w:p w14:paraId="6B5B231B" w14:textId="21324A45" w:rsidR="00F929DC" w:rsidRDefault="00F929DC" w:rsidP="004B4A5D">
      <w:pPr>
        <w:rPr>
          <w:lang w:val="en-US"/>
        </w:rPr>
      </w:pPr>
    </w:p>
    <w:p w14:paraId="21580558" w14:textId="48D1D75C" w:rsidR="00F17516" w:rsidRDefault="00F17516" w:rsidP="004B4A5D">
      <w:pPr>
        <w:rPr>
          <w:lang w:val="en-US"/>
        </w:rPr>
      </w:pPr>
    </w:p>
    <w:p w14:paraId="353FCED2" w14:textId="6BEE256E" w:rsidR="00F17516" w:rsidRDefault="00F17516" w:rsidP="004B4A5D">
      <w:pPr>
        <w:rPr>
          <w:lang w:val="en-US"/>
        </w:rPr>
      </w:pPr>
    </w:p>
    <w:p w14:paraId="2A1ED051" w14:textId="7B2A87DE" w:rsidR="00F17516" w:rsidRDefault="00F17516" w:rsidP="004B4A5D">
      <w:pPr>
        <w:rPr>
          <w:lang w:val="en-US"/>
        </w:rPr>
      </w:pPr>
    </w:p>
    <w:p w14:paraId="29AB44B0" w14:textId="2A76E34A" w:rsidR="00F17516" w:rsidRDefault="00F17516" w:rsidP="004B4A5D">
      <w:pPr>
        <w:rPr>
          <w:lang w:val="en-US"/>
        </w:rPr>
      </w:pPr>
    </w:p>
    <w:p w14:paraId="2DFA4F12" w14:textId="76B8406D" w:rsidR="00F17516" w:rsidRDefault="00F17516" w:rsidP="004B4A5D">
      <w:pPr>
        <w:rPr>
          <w:lang w:val="en-US"/>
        </w:rPr>
      </w:pPr>
    </w:p>
    <w:p w14:paraId="158C7C1A" w14:textId="4981B781" w:rsidR="00F17516" w:rsidRDefault="00F17516" w:rsidP="004B4A5D">
      <w:pPr>
        <w:rPr>
          <w:lang w:val="en-US"/>
        </w:rPr>
      </w:pPr>
    </w:p>
    <w:p w14:paraId="1069A356" w14:textId="77777777" w:rsidR="00F17516" w:rsidRDefault="00F17516" w:rsidP="004B4A5D">
      <w:pPr>
        <w:rPr>
          <w:lang w:val="en-US"/>
        </w:rPr>
      </w:pPr>
    </w:p>
    <w:p w14:paraId="252A73A7" w14:textId="3D4BC150" w:rsidR="00F17516" w:rsidRDefault="00F17516" w:rsidP="004B4A5D">
      <w:pPr>
        <w:rPr>
          <w:sz w:val="36"/>
          <w:szCs w:val="36"/>
          <w:lang w:val="en-US"/>
        </w:rPr>
      </w:pPr>
      <w:r w:rsidRPr="005433F2">
        <w:rPr>
          <w:sz w:val="36"/>
          <w:szCs w:val="36"/>
          <w:lang w:val="en-US"/>
        </w:rPr>
        <w:t>Analysis</w:t>
      </w:r>
      <w:r w:rsidR="005433F2" w:rsidRPr="005433F2">
        <w:rPr>
          <w:sz w:val="36"/>
          <w:szCs w:val="36"/>
          <w:lang w:val="en-US"/>
        </w:rPr>
        <w:t>:</w:t>
      </w:r>
    </w:p>
    <w:p w14:paraId="1E43DCE7" w14:textId="77777777" w:rsidR="005433F2" w:rsidRPr="005433F2" w:rsidRDefault="005433F2" w:rsidP="004B4A5D">
      <w:pPr>
        <w:rPr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372"/>
        <w:gridCol w:w="1372"/>
      </w:tblGrid>
      <w:tr w:rsidR="00670FDA" w14:paraId="2F5C1ABC" w14:textId="77777777" w:rsidTr="009A7DB1">
        <w:trPr>
          <w:trHeight w:val="231"/>
        </w:trPr>
        <w:tc>
          <w:tcPr>
            <w:tcW w:w="1842" w:type="dxa"/>
            <w:vAlign w:val="bottom"/>
          </w:tcPr>
          <w:p w14:paraId="7947CC5D" w14:textId="260EB8B9" w:rsidR="00670FDA" w:rsidRDefault="00670FDA" w:rsidP="00670FD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operation</w:t>
            </w:r>
          </w:p>
        </w:tc>
        <w:tc>
          <w:tcPr>
            <w:tcW w:w="1372" w:type="dxa"/>
            <w:vAlign w:val="bottom"/>
          </w:tcPr>
          <w:p w14:paraId="52780C70" w14:textId="1DD15EAF" w:rsidR="00670FDA" w:rsidRDefault="00670FDA" w:rsidP="00670FD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Mine</w:t>
            </w:r>
          </w:p>
        </w:tc>
        <w:tc>
          <w:tcPr>
            <w:tcW w:w="1372" w:type="dxa"/>
            <w:vAlign w:val="bottom"/>
          </w:tcPr>
          <w:p w14:paraId="6281F9E1" w14:textId="042A3260" w:rsidR="00670FDA" w:rsidRDefault="00670FDA" w:rsidP="00670FD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Carmine</w:t>
            </w:r>
          </w:p>
        </w:tc>
      </w:tr>
      <w:tr w:rsidR="00670FDA" w14:paraId="44A34787" w14:textId="77777777" w:rsidTr="009A7DB1">
        <w:trPr>
          <w:trHeight w:val="224"/>
        </w:trPr>
        <w:tc>
          <w:tcPr>
            <w:tcW w:w="1842" w:type="dxa"/>
            <w:vAlign w:val="bottom"/>
          </w:tcPr>
          <w:p w14:paraId="7B7A6AA5" w14:textId="77777777" w:rsidR="00670FDA" w:rsidRDefault="00670FDA" w:rsidP="00670FDA">
            <w:pPr>
              <w:rPr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225A3FAB" w14:textId="61DB3556" w:rsidR="00670FDA" w:rsidRDefault="00670FDA" w:rsidP="00670FD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352</w:t>
            </w:r>
          </w:p>
        </w:tc>
        <w:tc>
          <w:tcPr>
            <w:tcW w:w="1372" w:type="dxa"/>
            <w:vAlign w:val="center"/>
          </w:tcPr>
          <w:p w14:paraId="7B49432E" w14:textId="319A0161" w:rsidR="00670FDA" w:rsidRDefault="00670FDA" w:rsidP="00670FD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225</w:t>
            </w:r>
          </w:p>
        </w:tc>
      </w:tr>
      <w:tr w:rsidR="00670FDA" w14:paraId="42EE6556" w14:textId="77777777" w:rsidTr="009A7DB1">
        <w:trPr>
          <w:trHeight w:val="231"/>
        </w:trPr>
        <w:tc>
          <w:tcPr>
            <w:tcW w:w="1842" w:type="dxa"/>
            <w:vAlign w:val="bottom"/>
          </w:tcPr>
          <w:p w14:paraId="46FBDDC9" w14:textId="77777777" w:rsidR="00670FDA" w:rsidRDefault="00670FDA" w:rsidP="00670FDA">
            <w:pPr>
              <w:rPr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47783665" w14:textId="7C33B79B" w:rsidR="00670FDA" w:rsidRDefault="00670FDA" w:rsidP="00670FD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357</w:t>
            </w:r>
          </w:p>
        </w:tc>
        <w:tc>
          <w:tcPr>
            <w:tcW w:w="1372" w:type="dxa"/>
            <w:vAlign w:val="bottom"/>
          </w:tcPr>
          <w:p w14:paraId="69CB9A61" w14:textId="6717BF8D" w:rsidR="00670FDA" w:rsidRDefault="00670FDA" w:rsidP="00670FD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198</w:t>
            </w:r>
          </w:p>
        </w:tc>
      </w:tr>
      <w:tr w:rsidR="00670FDA" w14:paraId="53F95F19" w14:textId="77777777" w:rsidTr="009A7DB1">
        <w:trPr>
          <w:trHeight w:val="224"/>
        </w:trPr>
        <w:tc>
          <w:tcPr>
            <w:tcW w:w="1842" w:type="dxa"/>
            <w:vAlign w:val="bottom"/>
          </w:tcPr>
          <w:p w14:paraId="4EB275E0" w14:textId="77777777" w:rsidR="00670FDA" w:rsidRDefault="00670FDA" w:rsidP="00670FDA">
            <w:pPr>
              <w:rPr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2F60DFDA" w14:textId="151C6303" w:rsidR="00670FDA" w:rsidRDefault="00670FDA" w:rsidP="00670FD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333</w:t>
            </w:r>
          </w:p>
        </w:tc>
        <w:tc>
          <w:tcPr>
            <w:tcW w:w="1372" w:type="dxa"/>
            <w:vAlign w:val="bottom"/>
          </w:tcPr>
          <w:p w14:paraId="327880FE" w14:textId="7D0F14F2" w:rsidR="00670FDA" w:rsidRDefault="00670FDA" w:rsidP="00670FD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194</w:t>
            </w:r>
          </w:p>
        </w:tc>
      </w:tr>
      <w:tr w:rsidR="00670FDA" w14:paraId="4469F022" w14:textId="77777777" w:rsidTr="009A7DB1">
        <w:trPr>
          <w:trHeight w:val="231"/>
        </w:trPr>
        <w:tc>
          <w:tcPr>
            <w:tcW w:w="1842" w:type="dxa"/>
            <w:vAlign w:val="bottom"/>
          </w:tcPr>
          <w:p w14:paraId="20C21F38" w14:textId="77777777" w:rsidR="00670FDA" w:rsidRDefault="00670FDA" w:rsidP="00670FDA">
            <w:pPr>
              <w:rPr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523478B7" w14:textId="46A38438" w:rsidR="00670FDA" w:rsidRDefault="00670FDA" w:rsidP="00670FD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285</w:t>
            </w:r>
          </w:p>
        </w:tc>
        <w:tc>
          <w:tcPr>
            <w:tcW w:w="1372" w:type="dxa"/>
            <w:vAlign w:val="bottom"/>
          </w:tcPr>
          <w:p w14:paraId="4207E85C" w14:textId="0A143F60" w:rsidR="00670FDA" w:rsidRDefault="00670FDA" w:rsidP="00670FD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218</w:t>
            </w:r>
          </w:p>
        </w:tc>
      </w:tr>
      <w:tr w:rsidR="00670FDA" w14:paraId="192C0462" w14:textId="77777777" w:rsidTr="009A7DB1">
        <w:trPr>
          <w:trHeight w:val="231"/>
        </w:trPr>
        <w:tc>
          <w:tcPr>
            <w:tcW w:w="1842" w:type="dxa"/>
            <w:vAlign w:val="bottom"/>
          </w:tcPr>
          <w:p w14:paraId="2F2E129B" w14:textId="77777777" w:rsidR="00670FDA" w:rsidRDefault="00670FDA" w:rsidP="00670FDA">
            <w:pPr>
              <w:rPr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158C9E60" w14:textId="45CFEFFC" w:rsidR="00670FDA" w:rsidRDefault="00670FDA" w:rsidP="00670FD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320</w:t>
            </w:r>
          </w:p>
        </w:tc>
        <w:tc>
          <w:tcPr>
            <w:tcW w:w="1372" w:type="dxa"/>
            <w:vAlign w:val="bottom"/>
          </w:tcPr>
          <w:p w14:paraId="4EA48917" w14:textId="55367388" w:rsidR="00670FDA" w:rsidRDefault="00670FDA" w:rsidP="00670FD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</w:tr>
      <w:tr w:rsidR="00670FDA" w14:paraId="6A099A6B" w14:textId="77777777" w:rsidTr="009A7DB1">
        <w:trPr>
          <w:trHeight w:val="224"/>
        </w:trPr>
        <w:tc>
          <w:tcPr>
            <w:tcW w:w="1842" w:type="dxa"/>
            <w:vAlign w:val="bottom"/>
          </w:tcPr>
          <w:p w14:paraId="48B0F2F3" w14:textId="77777777" w:rsidR="00670FDA" w:rsidRDefault="00670FDA" w:rsidP="00670FDA">
            <w:pPr>
              <w:rPr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47653BD4" w14:textId="24FB1235" w:rsidR="00670FDA" w:rsidRDefault="00670FDA" w:rsidP="00670FD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379</w:t>
            </w:r>
          </w:p>
        </w:tc>
        <w:tc>
          <w:tcPr>
            <w:tcW w:w="1372" w:type="dxa"/>
            <w:vAlign w:val="bottom"/>
          </w:tcPr>
          <w:p w14:paraId="11B50EE8" w14:textId="4EF64103" w:rsidR="00670FDA" w:rsidRDefault="00670FDA" w:rsidP="00670FD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201</w:t>
            </w:r>
          </w:p>
        </w:tc>
      </w:tr>
      <w:tr w:rsidR="00670FDA" w14:paraId="33984584" w14:textId="77777777" w:rsidTr="009A7DB1">
        <w:trPr>
          <w:trHeight w:val="231"/>
        </w:trPr>
        <w:tc>
          <w:tcPr>
            <w:tcW w:w="1842" w:type="dxa"/>
            <w:vAlign w:val="bottom"/>
          </w:tcPr>
          <w:p w14:paraId="0D75E74C" w14:textId="77777777" w:rsidR="00670FDA" w:rsidRDefault="00670FDA" w:rsidP="00670FDA">
            <w:pPr>
              <w:rPr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7F36FBB6" w14:textId="5828EE0C" w:rsidR="00670FDA" w:rsidRDefault="00670FDA" w:rsidP="00670FD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304</w:t>
            </w:r>
          </w:p>
        </w:tc>
        <w:tc>
          <w:tcPr>
            <w:tcW w:w="1372" w:type="dxa"/>
            <w:vAlign w:val="bottom"/>
          </w:tcPr>
          <w:p w14:paraId="7B6382A7" w14:textId="35413A05" w:rsidR="00670FDA" w:rsidRDefault="00670FDA" w:rsidP="00670FD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189</w:t>
            </w:r>
          </w:p>
        </w:tc>
      </w:tr>
      <w:tr w:rsidR="00670FDA" w14:paraId="135B76D7" w14:textId="77777777" w:rsidTr="009A7DB1">
        <w:trPr>
          <w:trHeight w:val="224"/>
        </w:trPr>
        <w:tc>
          <w:tcPr>
            <w:tcW w:w="1842" w:type="dxa"/>
            <w:vAlign w:val="bottom"/>
          </w:tcPr>
          <w:p w14:paraId="73AFB4BD" w14:textId="77777777" w:rsidR="00670FDA" w:rsidRDefault="00670FDA" w:rsidP="00670FDA">
            <w:pPr>
              <w:rPr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36B5A40E" w14:textId="225BAEBB" w:rsidR="00670FDA" w:rsidRDefault="00670FDA" w:rsidP="00670FD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372</w:t>
            </w:r>
          </w:p>
        </w:tc>
        <w:tc>
          <w:tcPr>
            <w:tcW w:w="1372" w:type="dxa"/>
            <w:vAlign w:val="bottom"/>
          </w:tcPr>
          <w:p w14:paraId="71638E6A" w14:textId="324AF867" w:rsidR="00670FDA" w:rsidRDefault="00670FDA" w:rsidP="00670FD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215</w:t>
            </w:r>
          </w:p>
        </w:tc>
      </w:tr>
      <w:tr w:rsidR="00670FDA" w14:paraId="1E36AD77" w14:textId="77777777" w:rsidTr="009A7DB1">
        <w:trPr>
          <w:trHeight w:val="231"/>
        </w:trPr>
        <w:tc>
          <w:tcPr>
            <w:tcW w:w="1842" w:type="dxa"/>
            <w:vAlign w:val="bottom"/>
          </w:tcPr>
          <w:p w14:paraId="36EAD32C" w14:textId="77777777" w:rsidR="00670FDA" w:rsidRDefault="00670FDA" w:rsidP="00670FDA">
            <w:pPr>
              <w:rPr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69B41A3F" w14:textId="0128514D" w:rsidR="00670FDA" w:rsidRDefault="00670FDA" w:rsidP="00670FD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314</w:t>
            </w:r>
          </w:p>
        </w:tc>
        <w:tc>
          <w:tcPr>
            <w:tcW w:w="1372" w:type="dxa"/>
            <w:vAlign w:val="bottom"/>
          </w:tcPr>
          <w:p w14:paraId="3D5FC5DE" w14:textId="02C3AE33" w:rsidR="00670FDA" w:rsidRDefault="00670FDA" w:rsidP="00670FD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233</w:t>
            </w:r>
          </w:p>
        </w:tc>
      </w:tr>
      <w:tr w:rsidR="00670FDA" w14:paraId="7EBE27C8" w14:textId="77777777" w:rsidTr="009A7DB1">
        <w:trPr>
          <w:trHeight w:val="231"/>
        </w:trPr>
        <w:tc>
          <w:tcPr>
            <w:tcW w:w="1842" w:type="dxa"/>
            <w:vAlign w:val="bottom"/>
          </w:tcPr>
          <w:p w14:paraId="32A98393" w14:textId="77777777" w:rsidR="00670FDA" w:rsidRDefault="00670FDA" w:rsidP="00670FDA">
            <w:pPr>
              <w:rPr>
                <w:lang w:val="en-US"/>
              </w:rPr>
            </w:pPr>
          </w:p>
        </w:tc>
        <w:tc>
          <w:tcPr>
            <w:tcW w:w="1372" w:type="dxa"/>
            <w:vAlign w:val="bottom"/>
          </w:tcPr>
          <w:p w14:paraId="2C2973F9" w14:textId="27FE88FC" w:rsidR="00670FDA" w:rsidRDefault="00670FDA" w:rsidP="00670FD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336</w:t>
            </w:r>
          </w:p>
        </w:tc>
        <w:tc>
          <w:tcPr>
            <w:tcW w:w="1372" w:type="dxa"/>
            <w:vAlign w:val="bottom"/>
          </w:tcPr>
          <w:p w14:paraId="4D52DB91" w14:textId="6ADA0232" w:rsidR="00670FDA" w:rsidRDefault="00670FDA" w:rsidP="00670FD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231</w:t>
            </w:r>
          </w:p>
        </w:tc>
      </w:tr>
      <w:tr w:rsidR="009A7DB1" w14:paraId="146FC764" w14:textId="77777777" w:rsidTr="009A7DB1">
        <w:trPr>
          <w:trHeight w:val="224"/>
        </w:trPr>
        <w:tc>
          <w:tcPr>
            <w:tcW w:w="1842" w:type="dxa"/>
            <w:vAlign w:val="bottom"/>
          </w:tcPr>
          <w:p w14:paraId="60092940" w14:textId="01E0BB60" w:rsidR="009A7DB1" w:rsidRDefault="009A7DB1" w:rsidP="009A7D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372" w:type="dxa"/>
            <w:vAlign w:val="bottom"/>
          </w:tcPr>
          <w:p w14:paraId="5A80775B" w14:textId="601EF1BB" w:rsidR="009A7DB1" w:rsidRDefault="009A7DB1" w:rsidP="009A7D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335.2</w:t>
            </w:r>
          </w:p>
        </w:tc>
        <w:tc>
          <w:tcPr>
            <w:tcW w:w="1372" w:type="dxa"/>
            <w:vAlign w:val="bottom"/>
          </w:tcPr>
          <w:p w14:paraId="0D6FC89C" w14:textId="2E2CA1DD" w:rsidR="009A7DB1" w:rsidRDefault="009A7DB1" w:rsidP="009A7D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211.4</w:t>
            </w:r>
          </w:p>
        </w:tc>
      </w:tr>
      <w:tr w:rsidR="009A7DB1" w14:paraId="21D01252" w14:textId="77777777" w:rsidTr="009A7DB1">
        <w:trPr>
          <w:trHeight w:val="231"/>
        </w:trPr>
        <w:tc>
          <w:tcPr>
            <w:tcW w:w="1842" w:type="dxa"/>
            <w:vAlign w:val="bottom"/>
          </w:tcPr>
          <w:p w14:paraId="03A0C332" w14:textId="014A6937" w:rsidR="009A7DB1" w:rsidRDefault="009A7DB1" w:rsidP="009A7D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Dev</w:t>
            </w:r>
          </w:p>
        </w:tc>
        <w:tc>
          <w:tcPr>
            <w:tcW w:w="1372" w:type="dxa"/>
            <w:vAlign w:val="bottom"/>
          </w:tcPr>
          <w:p w14:paraId="496D1740" w14:textId="1EB312DD" w:rsidR="009A7DB1" w:rsidRDefault="009A7DB1" w:rsidP="009A7D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30.202281</w:t>
            </w:r>
          </w:p>
        </w:tc>
        <w:tc>
          <w:tcPr>
            <w:tcW w:w="1372" w:type="dxa"/>
            <w:vAlign w:val="bottom"/>
          </w:tcPr>
          <w:p w14:paraId="7921D407" w14:textId="56E75E62" w:rsidR="009A7DB1" w:rsidRDefault="009A7DB1" w:rsidP="009A7D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15.5863188</w:t>
            </w:r>
          </w:p>
        </w:tc>
      </w:tr>
      <w:tr w:rsidR="009A7DB1" w14:paraId="25554537" w14:textId="77777777" w:rsidTr="009A7DB1">
        <w:trPr>
          <w:trHeight w:val="231"/>
        </w:trPr>
        <w:tc>
          <w:tcPr>
            <w:tcW w:w="1842" w:type="dxa"/>
            <w:vAlign w:val="bottom"/>
          </w:tcPr>
          <w:p w14:paraId="2FBA67C5" w14:textId="051CC07E" w:rsidR="009A7DB1" w:rsidRDefault="009A7DB1" w:rsidP="009A7D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Variance</w:t>
            </w:r>
          </w:p>
        </w:tc>
        <w:tc>
          <w:tcPr>
            <w:tcW w:w="1372" w:type="dxa"/>
            <w:vAlign w:val="bottom"/>
          </w:tcPr>
          <w:p w14:paraId="1D2BC1B7" w14:textId="3B114657" w:rsidR="009A7DB1" w:rsidRDefault="009A7DB1" w:rsidP="009A7D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912.177778</w:t>
            </w:r>
          </w:p>
        </w:tc>
        <w:tc>
          <w:tcPr>
            <w:tcW w:w="1372" w:type="dxa"/>
            <w:vAlign w:val="bottom"/>
          </w:tcPr>
          <w:p w14:paraId="32B35875" w14:textId="20C443A9" w:rsidR="009A7DB1" w:rsidRDefault="009A7DB1" w:rsidP="009A7D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242.933333</w:t>
            </w:r>
          </w:p>
        </w:tc>
      </w:tr>
      <w:tr w:rsidR="009A7DB1" w14:paraId="73F5AD75" w14:textId="77777777" w:rsidTr="009A7DB1">
        <w:trPr>
          <w:trHeight w:val="231"/>
        </w:trPr>
        <w:tc>
          <w:tcPr>
            <w:tcW w:w="1842" w:type="dxa"/>
            <w:vAlign w:val="bottom"/>
          </w:tcPr>
          <w:p w14:paraId="5C807E61" w14:textId="24646BE2" w:rsidR="009A7DB1" w:rsidRDefault="009A7DB1" w:rsidP="009A7D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2-tailed area</w:t>
            </w:r>
          </w:p>
        </w:tc>
        <w:tc>
          <w:tcPr>
            <w:tcW w:w="1372" w:type="dxa"/>
            <w:vAlign w:val="bottom"/>
          </w:tcPr>
          <w:p w14:paraId="487D36DD" w14:textId="3B8B8D80" w:rsidR="009A7DB1" w:rsidRDefault="009A7DB1" w:rsidP="009A7D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372" w:type="dxa"/>
            <w:vAlign w:val="bottom"/>
          </w:tcPr>
          <w:p w14:paraId="06AE9E25" w14:textId="73C03D84" w:rsidR="009A7DB1" w:rsidRDefault="009A7DB1" w:rsidP="009A7D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</w:tr>
      <w:tr w:rsidR="009A7DB1" w14:paraId="4E3E6512" w14:textId="77777777" w:rsidTr="009A7DB1">
        <w:trPr>
          <w:trHeight w:val="231"/>
        </w:trPr>
        <w:tc>
          <w:tcPr>
            <w:tcW w:w="1842" w:type="dxa"/>
            <w:vAlign w:val="bottom"/>
          </w:tcPr>
          <w:p w14:paraId="1F40FC14" w14:textId="22E6FCD6" w:rsidR="009A7DB1" w:rsidRDefault="009A7DB1" w:rsidP="009A7D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Tail-left</w:t>
            </w:r>
          </w:p>
        </w:tc>
        <w:tc>
          <w:tcPr>
            <w:tcW w:w="1372" w:type="dxa"/>
            <w:vAlign w:val="bottom"/>
          </w:tcPr>
          <w:p w14:paraId="1B136050" w14:textId="152F29CD" w:rsidR="009A7DB1" w:rsidRDefault="009A7DB1" w:rsidP="009A7D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276.003529</w:t>
            </w:r>
          </w:p>
        </w:tc>
        <w:tc>
          <w:tcPr>
            <w:tcW w:w="1372" w:type="dxa"/>
            <w:vAlign w:val="bottom"/>
          </w:tcPr>
          <w:p w14:paraId="516296C2" w14:textId="7661A93B" w:rsidR="009A7DB1" w:rsidRDefault="009A7DB1" w:rsidP="009A7D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180.850815</w:t>
            </w:r>
          </w:p>
        </w:tc>
      </w:tr>
      <w:tr w:rsidR="009A7DB1" w14:paraId="58B4CDFF" w14:textId="77777777" w:rsidTr="009A7DB1">
        <w:trPr>
          <w:trHeight w:val="231"/>
        </w:trPr>
        <w:tc>
          <w:tcPr>
            <w:tcW w:w="1842" w:type="dxa"/>
            <w:vAlign w:val="bottom"/>
          </w:tcPr>
          <w:p w14:paraId="4AB84026" w14:textId="51E73CC1" w:rsidR="009A7DB1" w:rsidRDefault="009A7DB1" w:rsidP="009A7D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Tail-right</w:t>
            </w:r>
          </w:p>
        </w:tc>
        <w:tc>
          <w:tcPr>
            <w:tcW w:w="1372" w:type="dxa"/>
            <w:vAlign w:val="bottom"/>
          </w:tcPr>
          <w:p w14:paraId="1981DF21" w14:textId="76DAAAC8" w:rsidR="009A7DB1" w:rsidRDefault="009A7DB1" w:rsidP="009A7D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394.396471</w:t>
            </w:r>
          </w:p>
        </w:tc>
        <w:tc>
          <w:tcPr>
            <w:tcW w:w="1372" w:type="dxa"/>
            <w:vAlign w:val="bottom"/>
          </w:tcPr>
          <w:p w14:paraId="2659A8FE" w14:textId="731BAC76" w:rsidR="009A7DB1" w:rsidRDefault="009A7DB1" w:rsidP="009A7D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241.949185</w:t>
            </w:r>
          </w:p>
        </w:tc>
      </w:tr>
      <w:tr w:rsidR="009A7DB1" w14:paraId="68C22384" w14:textId="77777777" w:rsidTr="009A7DB1">
        <w:trPr>
          <w:trHeight w:val="224"/>
        </w:trPr>
        <w:tc>
          <w:tcPr>
            <w:tcW w:w="1842" w:type="dxa"/>
            <w:vAlign w:val="bottom"/>
          </w:tcPr>
          <w:p w14:paraId="2B4F928B" w14:textId="228F69C6" w:rsidR="009A7DB1" w:rsidRDefault="009A7DB1" w:rsidP="009A7D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number of rejected</w:t>
            </w:r>
          </w:p>
        </w:tc>
        <w:tc>
          <w:tcPr>
            <w:tcW w:w="1372" w:type="dxa"/>
            <w:vAlign w:val="bottom"/>
          </w:tcPr>
          <w:p w14:paraId="26B5AF58" w14:textId="1F31EA84" w:rsidR="009A7DB1" w:rsidRDefault="009A7DB1" w:rsidP="009A7D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2" w:type="dxa"/>
            <w:vAlign w:val="bottom"/>
          </w:tcPr>
          <w:p w14:paraId="23149C6F" w14:textId="35A5FC11" w:rsidR="009A7DB1" w:rsidRDefault="009A7DB1" w:rsidP="009A7DB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167AF" w14:paraId="344EB5FC" w14:textId="77777777" w:rsidTr="009A7DB1">
        <w:trPr>
          <w:trHeight w:val="231"/>
        </w:trPr>
        <w:tc>
          <w:tcPr>
            <w:tcW w:w="1842" w:type="dxa"/>
            <w:vAlign w:val="bottom"/>
          </w:tcPr>
          <w:p w14:paraId="7AD96CF2" w14:textId="6D0053A7" w:rsidR="003167AF" w:rsidRDefault="003167AF" w:rsidP="003167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Sigma_pooled^2</w:t>
            </w:r>
          </w:p>
        </w:tc>
        <w:tc>
          <w:tcPr>
            <w:tcW w:w="2744" w:type="dxa"/>
            <w:gridSpan w:val="2"/>
            <w:vAlign w:val="bottom"/>
          </w:tcPr>
          <w:p w14:paraId="577B67EC" w14:textId="1CCC4118" w:rsidR="003167AF" w:rsidRDefault="003167AF" w:rsidP="003167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577.5555556</w:t>
            </w:r>
          </w:p>
        </w:tc>
      </w:tr>
      <w:tr w:rsidR="003167AF" w14:paraId="050E4088" w14:textId="77777777" w:rsidTr="009A7DB1">
        <w:trPr>
          <w:trHeight w:val="224"/>
        </w:trPr>
        <w:tc>
          <w:tcPr>
            <w:tcW w:w="1842" w:type="dxa"/>
            <w:vAlign w:val="bottom"/>
          </w:tcPr>
          <w:p w14:paraId="4AA84895" w14:textId="4096324B" w:rsidR="003167AF" w:rsidRDefault="003167AF" w:rsidP="003167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Sigma_x1-x2</w:t>
            </w:r>
          </w:p>
        </w:tc>
        <w:tc>
          <w:tcPr>
            <w:tcW w:w="2744" w:type="dxa"/>
            <w:gridSpan w:val="2"/>
            <w:vAlign w:val="bottom"/>
          </w:tcPr>
          <w:p w14:paraId="4288616C" w14:textId="62E9FF39" w:rsidR="003167AF" w:rsidRDefault="003167AF" w:rsidP="003167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10.74760955</w:t>
            </w:r>
          </w:p>
        </w:tc>
      </w:tr>
      <w:tr w:rsidR="003167AF" w14:paraId="288EE7E8" w14:textId="77777777" w:rsidTr="009A7DB1">
        <w:trPr>
          <w:trHeight w:val="231"/>
        </w:trPr>
        <w:tc>
          <w:tcPr>
            <w:tcW w:w="1842" w:type="dxa"/>
            <w:vAlign w:val="bottom"/>
          </w:tcPr>
          <w:p w14:paraId="0ECE6226" w14:textId="5D142E34" w:rsidR="003167AF" w:rsidRDefault="003167AF" w:rsidP="003167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2t-test</w:t>
            </w:r>
          </w:p>
        </w:tc>
        <w:tc>
          <w:tcPr>
            <w:tcW w:w="2744" w:type="dxa"/>
            <w:gridSpan w:val="2"/>
            <w:vAlign w:val="bottom"/>
          </w:tcPr>
          <w:p w14:paraId="47CD42F7" w14:textId="45F10ED0" w:rsidR="003167AF" w:rsidRDefault="003167AF" w:rsidP="003167A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11.51884048</w:t>
            </w:r>
          </w:p>
        </w:tc>
      </w:tr>
    </w:tbl>
    <w:p w14:paraId="33A1DD46" w14:textId="6B009B9C" w:rsidR="00670FDA" w:rsidRDefault="00670FDA" w:rsidP="004B4A5D">
      <w:pPr>
        <w:rPr>
          <w:lang w:val="en-US"/>
        </w:rPr>
      </w:pPr>
    </w:p>
    <w:p w14:paraId="115EB067" w14:textId="77777777" w:rsidR="00F97323" w:rsidRDefault="00F97323" w:rsidP="004B4A5D">
      <w:pPr>
        <w:rPr>
          <w:lang w:val="en-US"/>
        </w:rPr>
      </w:pPr>
    </w:p>
    <w:p w14:paraId="27B899A9" w14:textId="2A758481" w:rsidR="00D46F25" w:rsidRPr="005433F2" w:rsidRDefault="00F17516" w:rsidP="004B4A5D">
      <w:pPr>
        <w:rPr>
          <w:sz w:val="36"/>
          <w:szCs w:val="36"/>
          <w:lang w:val="en-US"/>
        </w:rPr>
      </w:pPr>
      <w:r w:rsidRPr="005433F2">
        <w:rPr>
          <w:sz w:val="36"/>
          <w:szCs w:val="36"/>
          <w:lang w:val="en-US"/>
        </w:rPr>
        <w:t>Conclusion</w:t>
      </w:r>
      <w:r w:rsidR="00F97323">
        <w:rPr>
          <w:sz w:val="36"/>
          <w:szCs w:val="36"/>
          <w:lang w:val="en-US"/>
        </w:rPr>
        <w:t>:</w:t>
      </w:r>
    </w:p>
    <w:p w14:paraId="49167238" w14:textId="4F03C07B" w:rsidR="00AC446D" w:rsidRDefault="00AC446D" w:rsidP="004B4A5D">
      <w:pPr>
        <w:rPr>
          <w:lang w:val="en-US"/>
        </w:rPr>
      </w:pPr>
    </w:p>
    <w:p w14:paraId="4CC7B312" w14:textId="2741837C" w:rsidR="00F97323" w:rsidRPr="00F97323" w:rsidRDefault="00F97323" w:rsidP="00F97323">
      <w:pPr>
        <w:rPr>
          <w:lang w:val="en-US"/>
        </w:rPr>
      </w:pPr>
      <w:r>
        <w:rPr>
          <w:lang w:val="en-US"/>
        </w:rPr>
        <w:t xml:space="preserve">Finally, from the diagram above we can see that the t-value of this 2-sample T-test is </w:t>
      </w:r>
      <w:r>
        <w:rPr>
          <w:rFonts w:ascii="Calibri" w:hAnsi="Calibri" w:cs="Calibri"/>
          <w:color w:val="000000"/>
        </w:rPr>
        <w:t>11.51884048</w:t>
      </w:r>
      <w:r>
        <w:rPr>
          <w:rFonts w:ascii="Calibri" w:hAnsi="Calibri" w:cs="Calibri"/>
          <w:color w:val="000000"/>
          <w:lang w:val="en-US"/>
        </w:rPr>
        <w:t xml:space="preserve">, which is far bigger than </w:t>
      </w:r>
      <w:r w:rsidR="000114BB">
        <w:rPr>
          <w:rFonts w:ascii="Calibri" w:hAnsi="Calibri" w:cs="Calibri"/>
          <w:color w:val="000000"/>
          <w:lang w:val="en-US"/>
        </w:rPr>
        <w:t xml:space="preserve">4.781. </w:t>
      </w:r>
      <w:r w:rsidR="00B66BF0">
        <w:rPr>
          <w:rFonts w:ascii="Calibri" w:hAnsi="Calibri" w:cs="Calibri"/>
          <w:color w:val="000000"/>
          <w:lang w:val="en-US"/>
        </w:rPr>
        <w:t>Set confidence level as 95%, t</w:t>
      </w:r>
      <w:r w:rsidR="000114BB">
        <w:rPr>
          <w:rFonts w:ascii="Calibri" w:hAnsi="Calibri" w:cs="Calibri"/>
          <w:color w:val="000000"/>
          <w:lang w:val="en-US"/>
        </w:rPr>
        <w:t xml:space="preserve">hus </w:t>
      </w:r>
      <w:r w:rsidR="00B66BF0">
        <w:rPr>
          <w:rFonts w:ascii="Calibri" w:hAnsi="Calibri" w:cs="Calibri"/>
          <w:color w:val="000000"/>
          <w:lang w:val="en-US"/>
        </w:rPr>
        <w:t xml:space="preserve">H_0 can be rejected and my code costs more time than Carmine’s code with </w:t>
      </w:r>
      <w:r w:rsidR="009150B0">
        <w:rPr>
          <w:rFonts w:ascii="Calibri" w:hAnsi="Calibri" w:cs="Calibri"/>
          <w:color w:val="000000"/>
          <w:lang w:val="en-US"/>
        </w:rPr>
        <w:t xml:space="preserve">more than 99.99% </w:t>
      </w:r>
      <w:r w:rsidR="009150B0">
        <w:rPr>
          <w:rFonts w:ascii="Calibri" w:hAnsi="Calibri" w:cs="Calibri"/>
          <w:color w:val="000000"/>
          <w:lang w:val="en-US"/>
        </w:rPr>
        <w:t>confidence</w:t>
      </w:r>
      <w:r w:rsidR="009150B0">
        <w:rPr>
          <w:rFonts w:ascii="Calibri" w:hAnsi="Calibri" w:cs="Calibri"/>
          <w:color w:val="000000"/>
          <w:lang w:val="en-US"/>
        </w:rPr>
        <w:t>.</w:t>
      </w:r>
    </w:p>
    <w:p w14:paraId="5DFBFF88" w14:textId="3DC9F75B" w:rsidR="00F97323" w:rsidRPr="00F97323" w:rsidRDefault="00F97323" w:rsidP="004B4A5D"/>
    <w:sectPr w:rsidR="00F97323" w:rsidRPr="00F973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61AA"/>
    <w:multiLevelType w:val="hybridMultilevel"/>
    <w:tmpl w:val="1BBA1BDC"/>
    <w:lvl w:ilvl="0" w:tplc="CBF03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01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D4"/>
    <w:rsid w:val="000114BB"/>
    <w:rsid w:val="00142E03"/>
    <w:rsid w:val="00146C18"/>
    <w:rsid w:val="00186519"/>
    <w:rsid w:val="001D47F9"/>
    <w:rsid w:val="001E7118"/>
    <w:rsid w:val="001F123F"/>
    <w:rsid w:val="00202397"/>
    <w:rsid w:val="002173B4"/>
    <w:rsid w:val="002924B2"/>
    <w:rsid w:val="002C6B08"/>
    <w:rsid w:val="00310DF8"/>
    <w:rsid w:val="003167AF"/>
    <w:rsid w:val="003B38F7"/>
    <w:rsid w:val="003C5188"/>
    <w:rsid w:val="003C5EAF"/>
    <w:rsid w:val="003D72D0"/>
    <w:rsid w:val="003E644C"/>
    <w:rsid w:val="00470336"/>
    <w:rsid w:val="00476617"/>
    <w:rsid w:val="00476D57"/>
    <w:rsid w:val="00477C26"/>
    <w:rsid w:val="004B4A5D"/>
    <w:rsid w:val="004E1B4E"/>
    <w:rsid w:val="00503533"/>
    <w:rsid w:val="005048C9"/>
    <w:rsid w:val="00516CB6"/>
    <w:rsid w:val="005210DF"/>
    <w:rsid w:val="005433F2"/>
    <w:rsid w:val="00552B6F"/>
    <w:rsid w:val="005719A8"/>
    <w:rsid w:val="00571A14"/>
    <w:rsid w:val="005765E6"/>
    <w:rsid w:val="005F7FF4"/>
    <w:rsid w:val="00650AC6"/>
    <w:rsid w:val="006542A5"/>
    <w:rsid w:val="00670FDA"/>
    <w:rsid w:val="006923AE"/>
    <w:rsid w:val="0069661C"/>
    <w:rsid w:val="006A431E"/>
    <w:rsid w:val="0070496B"/>
    <w:rsid w:val="00751400"/>
    <w:rsid w:val="00802008"/>
    <w:rsid w:val="00855CFD"/>
    <w:rsid w:val="00863970"/>
    <w:rsid w:val="008D7FEA"/>
    <w:rsid w:val="00914E8A"/>
    <w:rsid w:val="009150B0"/>
    <w:rsid w:val="009A7DB1"/>
    <w:rsid w:val="00A55DDB"/>
    <w:rsid w:val="00A610AF"/>
    <w:rsid w:val="00A85E15"/>
    <w:rsid w:val="00A9669F"/>
    <w:rsid w:val="00AA11EA"/>
    <w:rsid w:val="00AB1EC0"/>
    <w:rsid w:val="00AC446D"/>
    <w:rsid w:val="00B25635"/>
    <w:rsid w:val="00B55B36"/>
    <w:rsid w:val="00B66BF0"/>
    <w:rsid w:val="00B71792"/>
    <w:rsid w:val="00B97306"/>
    <w:rsid w:val="00BB2A09"/>
    <w:rsid w:val="00C10B37"/>
    <w:rsid w:val="00C36591"/>
    <w:rsid w:val="00C4283E"/>
    <w:rsid w:val="00C5107D"/>
    <w:rsid w:val="00CB7F8C"/>
    <w:rsid w:val="00D463B2"/>
    <w:rsid w:val="00D46F25"/>
    <w:rsid w:val="00D630D5"/>
    <w:rsid w:val="00E218DB"/>
    <w:rsid w:val="00E258A1"/>
    <w:rsid w:val="00E92953"/>
    <w:rsid w:val="00EA1A39"/>
    <w:rsid w:val="00EB4709"/>
    <w:rsid w:val="00EC12E1"/>
    <w:rsid w:val="00F17516"/>
    <w:rsid w:val="00F929DC"/>
    <w:rsid w:val="00F9400C"/>
    <w:rsid w:val="00F97323"/>
    <w:rsid w:val="00FD7FD4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F17E2"/>
  <w15:chartTrackingRefBased/>
  <w15:docId w15:val="{CCFE3AEB-AACB-174A-9A4C-ED82B92A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A5D"/>
    <w:pPr>
      <w:ind w:left="720"/>
      <w:contextualSpacing/>
    </w:pPr>
  </w:style>
  <w:style w:type="table" w:styleId="TableGrid">
    <w:name w:val="Table Grid"/>
    <w:basedOn w:val="TableNormal"/>
    <w:uiPriority w:val="39"/>
    <w:rsid w:val="00F92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2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Zhouyang Hong</dc:creator>
  <cp:keywords/>
  <dc:description/>
  <cp:lastModifiedBy>Zhouyang Hong</cp:lastModifiedBy>
  <cp:revision>60</cp:revision>
  <dcterms:created xsi:type="dcterms:W3CDTF">2022-05-27T20:23:00Z</dcterms:created>
  <dcterms:modified xsi:type="dcterms:W3CDTF">2022-05-30T21:06:00Z</dcterms:modified>
</cp:coreProperties>
</file>