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2" w:x="10404" w:y="2810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0"/>
          <w:sz w:val="38"/>
        </w:rPr>
        <w:t>通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622" w:x="10404" w:y="2810"/>
        <w:widowControl w:val="off"/>
        <w:autoSpaceDE w:val="off"/>
        <w:autoSpaceDN w:val="off"/>
        <w:spacing w:before="484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0"/>
          <w:sz w:val="38"/>
        </w:rPr>
        <w:t>用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3327" w:x="4151" w:y="3011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6"/>
          <w:sz w:val="38"/>
        </w:rPr>
        <w:t>小学教师专业能力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3327" w:x="4151" w:y="3011"/>
        <w:widowControl w:val="off"/>
        <w:autoSpaceDE w:val="off"/>
        <w:autoSpaceDN w:val="off"/>
        <w:spacing w:before="79" w:after="0" w:line="382" w:lineRule="exact"/>
        <w:ind w:left="773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6"/>
          <w:sz w:val="38"/>
        </w:rPr>
        <w:t>评价报告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1265" w:x="5447" w:y="4153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7"/>
          <w:sz w:val="25"/>
        </w:rPr>
        <w:t>基本信息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52" w:x="1262" w:y="464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地区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3406" w:y="464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学校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6697" w:y="464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姓名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9436" w:y="464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日期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52" w:x="5703" w:y="5008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7"/>
          <w:sz w:val="25"/>
        </w:rPr>
        <w:t>概况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815" w:x="7457" w:y="540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DSVPVB+SimSun"/>
          <w:color w:val="000000"/>
          <w:spacing w:val="0"/>
          <w:sz w:val="19"/>
        </w:rPr>
      </w:pPr>
      <w:r>
        <w:rPr>
          <w:rFonts w:ascii="DSVPVB+SimSun" w:hAnsi="DSVPVB+SimSun" w:cs="DSVPVB+SimSun"/>
          <w:color w:val="000000"/>
          <w:spacing w:val="2"/>
          <w:sz w:val="19"/>
        </w:rPr>
        <w:t>标准分</w:t>
      </w:r>
      <w:r>
        <w:rPr>
          <w:rFonts w:ascii="DSVPVB+SimSun"/>
          <w:color w:val="000000"/>
          <w:spacing w:val="0"/>
          <w:sz w:val="19"/>
        </w:rPr>
      </w:r>
    </w:p>
    <w:p>
      <w:pPr>
        <w:pStyle w:val="Normal"/>
        <w:framePr w:w="749" w:x="1992" w:y="544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DSVPVB+SimSun"/>
          <w:color w:val="000000"/>
          <w:spacing w:val="0"/>
          <w:sz w:val="17"/>
        </w:rPr>
      </w:pPr>
      <w:r>
        <w:rPr>
          <w:rFonts w:ascii="DSVPVB+SimSun" w:hAnsi="DSVPVB+SimSun" w:cs="DSVPVB+SimSun"/>
          <w:color w:val="000000"/>
          <w:spacing w:val="3"/>
          <w:sz w:val="17"/>
        </w:rPr>
        <w:t>标准分</w:t>
      </w:r>
      <w:r>
        <w:rPr>
          <w:rFonts w:ascii="DSVPVB+SimSun"/>
          <w:color w:val="000000"/>
          <w:spacing w:val="0"/>
          <w:sz w:val="17"/>
        </w:rPr>
      </w:r>
    </w:p>
    <w:p>
      <w:pPr>
        <w:pStyle w:val="Normal"/>
        <w:framePr w:w="749" w:x="1992" w:y="5447"/>
        <w:widowControl w:val="off"/>
        <w:autoSpaceDE w:val="off"/>
        <w:autoSpaceDN w:val="off"/>
        <w:spacing w:before="271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236.12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749" w:x="1992" w:y="5447"/>
        <w:widowControl w:val="off"/>
        <w:autoSpaceDE w:val="off"/>
        <w:autoSpaceDN w:val="off"/>
        <w:spacing w:before="283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237.46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749" w:x="1992" w:y="5447"/>
        <w:widowControl w:val="off"/>
        <w:autoSpaceDE w:val="off"/>
        <w:autoSpaceDN w:val="off"/>
        <w:spacing w:before="283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251.36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756" w:x="3024" w:y="544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DSVPVB+SimSun"/>
          <w:color w:val="000000"/>
          <w:spacing w:val="0"/>
          <w:sz w:val="17"/>
        </w:rPr>
      </w:pPr>
      <w:r>
        <w:rPr>
          <w:rFonts w:ascii="DSVPVB+SimSun" w:hAnsi="DSVPVB+SimSun" w:cs="DSVPVB+SimSun"/>
          <w:color w:val="000000"/>
          <w:spacing w:val="3"/>
          <w:sz w:val="17"/>
        </w:rPr>
        <w:t>百分位</w:t>
      </w:r>
      <w:r>
        <w:rPr>
          <w:rFonts w:ascii="DSVPVB+SimSun"/>
          <w:color w:val="000000"/>
          <w:spacing w:val="0"/>
          <w:sz w:val="17"/>
        </w:rPr>
      </w:r>
    </w:p>
    <w:p>
      <w:pPr>
        <w:pStyle w:val="Normal"/>
        <w:framePr w:w="756" w:x="3975" w:y="5447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DSVPVB+SimSun"/>
          <w:color w:val="000000"/>
          <w:spacing w:val="0"/>
          <w:sz w:val="17"/>
        </w:rPr>
      </w:pPr>
      <w:r>
        <w:rPr>
          <w:rFonts w:ascii="DSVPVB+SimSun" w:hAnsi="DSVPVB+SimSun" w:cs="DSVPVB+SimSun"/>
          <w:color w:val="000000"/>
          <w:spacing w:val="3"/>
          <w:sz w:val="17"/>
        </w:rPr>
        <w:t>原始分</w:t>
      </w:r>
      <w:r>
        <w:rPr>
          <w:rFonts w:ascii="DSVPVB+SimSun"/>
          <w:color w:val="000000"/>
          <w:spacing w:val="0"/>
          <w:sz w:val="17"/>
        </w:rPr>
      </w:r>
    </w:p>
    <w:p>
      <w:pPr>
        <w:pStyle w:val="Normal"/>
        <w:framePr w:w="376" w:x="5085" w:y="5750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知识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376" w:x="5085" w:y="5750"/>
        <w:widowControl w:val="off"/>
        <w:autoSpaceDE w:val="off"/>
        <w:autoSpaceDN w:val="off"/>
        <w:spacing w:before="283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技能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376" w:x="5085" w:y="5750"/>
        <w:widowControl w:val="off"/>
        <w:autoSpaceDE w:val="off"/>
        <w:autoSpaceDN w:val="off"/>
        <w:spacing w:before="283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能力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559" w:x="1231" w:y="5916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DSVPVB+SimSun"/>
          <w:color w:val="000000"/>
          <w:spacing w:val="0"/>
          <w:sz w:val="16"/>
        </w:rPr>
      </w:pPr>
      <w:r>
        <w:rPr>
          <w:rFonts w:ascii="DSVPVB+SimSun" w:hAnsi="DSVPVB+SimSun" w:cs="DSVPVB+SimSun"/>
          <w:color w:val="000000"/>
          <w:spacing w:val="1"/>
          <w:sz w:val="16"/>
        </w:rPr>
        <w:t>知识</w:t>
      </w:r>
      <w:r>
        <w:rPr>
          <w:rFonts w:ascii="DSVPVB+SimSun"/>
          <w:color w:val="000000"/>
          <w:spacing w:val="0"/>
          <w:sz w:val="16"/>
        </w:rPr>
      </w:r>
    </w:p>
    <w:p>
      <w:pPr>
        <w:pStyle w:val="Normal"/>
        <w:framePr w:w="559" w:x="1231" w:y="5916"/>
        <w:widowControl w:val="off"/>
        <w:autoSpaceDE w:val="off"/>
        <w:autoSpaceDN w:val="off"/>
        <w:spacing w:before="290" w:after="0" w:line="158" w:lineRule="exact"/>
        <w:ind w:left="0" w:right="0" w:firstLine="0"/>
        <w:jc w:val="left"/>
        <w:rPr>
          <w:rFonts w:ascii="DSVPVB+SimSun"/>
          <w:color w:val="000000"/>
          <w:spacing w:val="0"/>
          <w:sz w:val="16"/>
        </w:rPr>
      </w:pPr>
      <w:r>
        <w:rPr>
          <w:rFonts w:ascii="DSVPVB+SimSun" w:hAnsi="DSVPVB+SimSun" w:cs="DSVPVB+SimSun"/>
          <w:color w:val="000000"/>
          <w:spacing w:val="1"/>
          <w:sz w:val="16"/>
        </w:rPr>
        <w:t>技能</w:t>
      </w:r>
      <w:r>
        <w:rPr>
          <w:rFonts w:ascii="DSVPVB+SimSun"/>
          <w:color w:val="000000"/>
          <w:spacing w:val="0"/>
          <w:sz w:val="16"/>
        </w:rPr>
      </w:r>
    </w:p>
    <w:p>
      <w:pPr>
        <w:pStyle w:val="Normal"/>
        <w:framePr w:w="559" w:x="1231" w:y="5916"/>
        <w:widowControl w:val="off"/>
        <w:autoSpaceDE w:val="off"/>
        <w:autoSpaceDN w:val="off"/>
        <w:spacing w:before="290" w:after="0" w:line="158" w:lineRule="exact"/>
        <w:ind w:left="0" w:right="0" w:firstLine="0"/>
        <w:jc w:val="left"/>
        <w:rPr>
          <w:rFonts w:ascii="DSVPVB+SimSun"/>
          <w:color w:val="000000"/>
          <w:spacing w:val="0"/>
          <w:sz w:val="16"/>
        </w:rPr>
      </w:pPr>
      <w:r>
        <w:rPr>
          <w:rFonts w:ascii="DSVPVB+SimSun" w:hAnsi="DSVPVB+SimSun" w:cs="DSVPVB+SimSun"/>
          <w:color w:val="000000"/>
          <w:spacing w:val="1"/>
          <w:sz w:val="16"/>
        </w:rPr>
        <w:t>能力</w:t>
      </w:r>
      <w:r>
        <w:rPr>
          <w:rFonts w:ascii="DSVPVB+SimSun"/>
          <w:color w:val="000000"/>
          <w:spacing w:val="0"/>
          <w:sz w:val="16"/>
        </w:rPr>
      </w:r>
    </w:p>
    <w:p>
      <w:pPr>
        <w:pStyle w:val="Normal"/>
        <w:framePr w:w="597" w:x="3080" w:y="5889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17.74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597" w:x="3080" w:y="5889"/>
        <w:widowControl w:val="off"/>
        <w:autoSpaceDE w:val="off"/>
        <w:autoSpaceDN w:val="off"/>
        <w:spacing w:before="283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20.16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597" w:x="3080" w:y="5889"/>
        <w:widowControl w:val="off"/>
        <w:autoSpaceDE w:val="off"/>
        <w:autoSpaceDN w:val="off"/>
        <w:spacing w:before="283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53.62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597" w:x="4031" w:y="5889"/>
        <w:widowControl w:val="off"/>
        <w:autoSpaceDE w:val="off"/>
        <w:autoSpaceDN w:val="off"/>
        <w:spacing w:before="0" w:after="0" w:line="166" w:lineRule="exact"/>
        <w:ind w:left="41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82.5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597" w:x="4031" w:y="5889"/>
        <w:widowControl w:val="off"/>
        <w:autoSpaceDE w:val="off"/>
        <w:autoSpaceDN w:val="off"/>
        <w:spacing w:before="283" w:after="0" w:line="166" w:lineRule="exact"/>
        <w:ind w:left="0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101.0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597" w:x="4031" w:y="5889"/>
        <w:widowControl w:val="off"/>
        <w:autoSpaceDE w:val="off"/>
        <w:autoSpaceDN w:val="off"/>
        <w:spacing w:before="283" w:after="0" w:line="166" w:lineRule="exact"/>
        <w:ind w:left="41" w:right="0" w:firstLine="0"/>
        <w:jc w:val="left"/>
        <w:rPr>
          <w:rFonts w:ascii="VIBTTH+Arial"/>
          <w:color w:val="000000"/>
          <w:spacing w:val="0"/>
          <w:sz w:val="15"/>
        </w:rPr>
      </w:pPr>
      <w:r>
        <w:rPr>
          <w:rFonts w:ascii="VIBTTH+Arial"/>
          <w:color w:val="000000"/>
          <w:spacing w:val="-2"/>
          <w:sz w:val="15"/>
        </w:rPr>
        <w:t>85.1</w:t>
      </w:r>
      <w:r>
        <w:rPr>
          <w:rFonts w:ascii="VIBTTH+Arial"/>
          <w:color w:val="000000"/>
          <w:spacing w:val="0"/>
          <w:sz w:val="15"/>
        </w:rPr>
      </w:r>
    </w:p>
    <w:p>
      <w:pPr>
        <w:pStyle w:val="Normal"/>
        <w:framePr w:w="354" w:x="5290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1"/>
          <w:sz w:val="11"/>
        </w:rPr>
        <w:t>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07" w:x="6108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50.00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61" w:x="6927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100.00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61" w:x="7773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150.00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59" w:x="8619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200.00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60" w:x="9465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250.00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460" w:x="10311" w:y="6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LIQRUE+Calibri"/>
          <w:color w:val="000000"/>
          <w:spacing w:val="0"/>
          <w:sz w:val="11"/>
        </w:rPr>
      </w:pPr>
      <w:r>
        <w:rPr>
          <w:rFonts w:ascii="LIQRUE+Calibri"/>
          <w:color w:val="000000"/>
          <w:spacing w:val="-2"/>
          <w:sz w:val="11"/>
        </w:rPr>
        <w:t>300.00</w:t>
      </w:r>
      <w:r>
        <w:rPr>
          <w:rFonts w:ascii="LIQRUE+Calibri"/>
          <w:color w:val="000000"/>
          <w:spacing w:val="0"/>
          <w:sz w:val="11"/>
        </w:rPr>
      </w:r>
    </w:p>
    <w:p>
      <w:pPr>
        <w:pStyle w:val="Normal"/>
        <w:framePr w:w="752" w:x="5703" w:y="716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7"/>
          <w:sz w:val="25"/>
        </w:rPr>
        <w:t>结构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26" w:x="2494" w:y="75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BLHREK+NSimSun" w:hAnsi="BLHREK+NSimSun" w:cs="BLHREK+NSimSun"/>
          <w:color w:val="000000"/>
          <w:spacing w:val="4"/>
          <w:sz w:val="19"/>
        </w:rPr>
        <w:t>知识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6" w:x="5766" w:y="75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BLHREK+NSimSun" w:hAnsi="BLHREK+NSimSun" w:cs="BLHREK+NSimSun"/>
          <w:color w:val="000000"/>
          <w:spacing w:val="4"/>
          <w:sz w:val="19"/>
        </w:rPr>
        <w:t>技能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6" w:x="9040" w:y="7546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BLHREK+NSimSun" w:hAnsi="BLHREK+NSimSun" w:cs="BLHREK+NSimSun"/>
          <w:color w:val="000000"/>
          <w:spacing w:val="4"/>
          <w:sz w:val="19"/>
        </w:rPr>
        <w:t>能力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93" w:x="3485" w:y="7962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个人得分率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693" w:x="3485" w:y="7962"/>
        <w:widowControl w:val="off"/>
        <w:autoSpaceDE w:val="off"/>
        <w:autoSpaceDN w:val="off"/>
        <w:spacing w:before="178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平均水平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693" w:x="6882" w:y="7961"/>
        <w:widowControl w:val="off"/>
        <w:autoSpaceDE w:val="off"/>
        <w:autoSpaceDN w:val="off"/>
        <w:spacing w:before="0" w:after="0" w:line="105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个人得分率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693" w:x="6882" w:y="7961"/>
        <w:widowControl w:val="off"/>
        <w:autoSpaceDE w:val="off"/>
        <w:autoSpaceDN w:val="off"/>
        <w:spacing w:before="161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平均水平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693" w:x="10086" w:y="7953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个人得分率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693" w:x="10086" w:y="7953"/>
        <w:widowControl w:val="off"/>
        <w:autoSpaceDE w:val="off"/>
        <w:autoSpaceDN w:val="off"/>
        <w:spacing w:before="161" w:after="0" w:line="106" w:lineRule="exact"/>
        <w:ind w:left="0" w:right="0" w:firstLine="0"/>
        <w:jc w:val="left"/>
        <w:rPr>
          <w:rFonts w:ascii="DSVPVB+SimSun"/>
          <w:color w:val="000000"/>
          <w:spacing w:val="0"/>
          <w:sz w:val="11"/>
        </w:rPr>
      </w:pPr>
      <w:r>
        <w:rPr>
          <w:rFonts w:ascii="DSVPVB+SimSun" w:hAnsi="DSVPVB+SimSun" w:cs="DSVPVB+SimSun"/>
          <w:color w:val="000000"/>
          <w:spacing w:val="-4"/>
          <w:sz w:val="11"/>
        </w:rPr>
        <w:t>平均水平</w:t>
      </w:r>
      <w:r>
        <w:rPr>
          <w:rFonts w:ascii="DSVPVB+SimSun"/>
          <w:color w:val="000000"/>
          <w:spacing w:val="0"/>
          <w:sz w:val="11"/>
        </w:rPr>
      </w:r>
    </w:p>
    <w:p>
      <w:pPr>
        <w:pStyle w:val="Normal"/>
        <w:framePr w:w="577" w:x="2407" w:y="8074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小学生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2407" w:y="8074"/>
        <w:widowControl w:val="off"/>
        <w:autoSpaceDE w:val="off"/>
        <w:autoSpaceDN w:val="off"/>
        <w:spacing w:before="38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发展知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2407" w:y="8074"/>
        <w:widowControl w:val="off"/>
        <w:autoSpaceDE w:val="off"/>
        <w:autoSpaceDN w:val="off"/>
        <w:spacing w:before="38" w:after="0" w:line="127" w:lineRule="exact"/>
        <w:ind w:left="127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67" w:x="5578" w:y="8090"/>
        <w:widowControl w:val="off"/>
        <w:autoSpaceDE w:val="off"/>
        <w:autoSpaceDN w:val="off"/>
        <w:spacing w:before="0" w:after="0" w:line="127" w:lineRule="exact"/>
        <w:ind w:left="191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教育教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67" w:x="5578" w:y="8090"/>
        <w:widowControl w:val="off"/>
        <w:autoSpaceDE w:val="off"/>
        <w:autoSpaceDN w:val="off"/>
        <w:spacing w:before="38" w:after="0" w:line="127" w:lineRule="exact"/>
        <w:ind w:left="191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学设计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67" w:x="5578" w:y="8090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-1"/>
          <w:sz w:val="13"/>
        </w:rPr>
        <w:t>100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799" w:x="8890" w:y="8131"/>
        <w:widowControl w:val="off"/>
        <w:autoSpaceDE w:val="off"/>
        <w:autoSpaceDN w:val="off"/>
        <w:spacing w:before="0" w:after="0" w:line="127" w:lineRule="exact"/>
        <w:ind w:left="159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言语</w:t>
      </w:r>
      <w:r>
        <w:rPr>
          <w:rFonts w:ascii="CBSTTQ+SimSun"/>
          <w:color w:val="000000"/>
          <w:spacing w:val="-1"/>
          <w:sz w:val="13"/>
        </w:rPr>
        <w:t>-</w:t>
      </w:r>
      <w:r>
        <w:rPr>
          <w:rFonts w:ascii="DSVPVB+SimSun" w:hAnsi="DSVPVB+SimSun" w:cs="DSVPVB+SimSun"/>
          <w:color w:val="000000"/>
          <w:spacing w:val="0"/>
          <w:sz w:val="13"/>
        </w:rPr>
        <w:t>语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99" w:x="8890" w:y="8131"/>
        <w:widowControl w:val="off"/>
        <w:autoSpaceDE w:val="off"/>
        <w:autoSpaceDN w:val="off"/>
        <w:spacing w:before="38" w:after="0" w:line="127" w:lineRule="exact"/>
        <w:ind w:left="318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言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99" w:x="8890" w:y="8131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-1"/>
          <w:sz w:val="13"/>
        </w:rPr>
        <w:t>100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386" w:x="2216" w:y="8525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-2"/>
          <w:sz w:val="13"/>
        </w:rPr>
        <w:t>100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259" w:x="5641" w:y="890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5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259" w:x="5705" w:y="890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322" w:x="8953" w:y="892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-2"/>
          <w:sz w:val="13"/>
        </w:rPr>
        <w:t>50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322" w:x="8953" w:y="8928"/>
        <w:widowControl w:val="off"/>
        <w:autoSpaceDE w:val="off"/>
        <w:autoSpaceDN w:val="off"/>
        <w:spacing w:before="381" w:after="0" w:line="127" w:lineRule="exact"/>
        <w:ind w:left="63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259" w:x="2280" w:y="899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5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259" w:x="2343" w:y="899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259" w:x="2343" w:y="8998"/>
        <w:widowControl w:val="off"/>
        <w:autoSpaceDE w:val="off"/>
        <w:autoSpaceDN w:val="off"/>
        <w:spacing w:before="346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577" w:x="4544" w:y="9006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反思与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4544" w:y="9006"/>
        <w:widowControl w:val="off"/>
        <w:autoSpaceDE w:val="off"/>
        <w:autoSpaceDN w:val="off"/>
        <w:spacing w:before="38" w:after="0" w:line="127" w:lineRule="exact"/>
        <w:ind w:left="63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发展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6993" w:y="9006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组织与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6993" w:y="9006"/>
        <w:widowControl w:val="off"/>
        <w:autoSpaceDE w:val="off"/>
        <w:autoSpaceDN w:val="off"/>
        <w:spacing w:before="38" w:after="0" w:line="127" w:lineRule="exact"/>
        <w:ind w:left="64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实施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7821" w:y="9027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视觉</w:t>
      </w:r>
      <w:r>
        <w:rPr>
          <w:rFonts w:ascii="CBSTTQ+SimSun"/>
          <w:color w:val="000000"/>
          <w:spacing w:val="-2"/>
          <w:sz w:val="13"/>
        </w:rPr>
        <w:t>-</w:t>
      </w:r>
      <w:r>
        <w:rPr>
          <w:rFonts w:ascii="DSVPVB+SimSun" w:hAnsi="DSVPVB+SimSun" w:cs="DSVPVB+SimSun"/>
          <w:color w:val="000000"/>
          <w:spacing w:val="0"/>
          <w:sz w:val="13"/>
        </w:rPr>
        <w:t>空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7821" w:y="9027"/>
        <w:widowControl w:val="off"/>
        <w:autoSpaceDE w:val="off"/>
        <w:autoSpaceDN w:val="off"/>
        <w:spacing w:before="38" w:after="0" w:line="127" w:lineRule="exact"/>
        <w:ind w:left="159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间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10276" w:y="9027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交流</w:t>
      </w:r>
      <w:r>
        <w:rPr>
          <w:rFonts w:ascii="CBSTTQ+SimSun"/>
          <w:color w:val="000000"/>
          <w:spacing w:val="-1"/>
          <w:sz w:val="13"/>
        </w:rPr>
        <w:t>-</w:t>
      </w:r>
      <w:r>
        <w:rPr>
          <w:rFonts w:ascii="DSVPVB+SimSun" w:hAnsi="DSVPVB+SimSun" w:cs="DSVPVB+SimSun"/>
          <w:color w:val="000000"/>
          <w:spacing w:val="0"/>
          <w:sz w:val="13"/>
        </w:rPr>
        <w:t>交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10276" w:y="9027"/>
        <w:widowControl w:val="off"/>
        <w:autoSpaceDE w:val="off"/>
        <w:autoSpaceDN w:val="off"/>
        <w:spacing w:before="38" w:after="0" w:line="127" w:lineRule="exact"/>
        <w:ind w:left="159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际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1231" w:y="938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通识性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1231" w:y="9389"/>
        <w:widowControl w:val="off"/>
        <w:autoSpaceDE w:val="off"/>
        <w:autoSpaceDN w:val="off"/>
        <w:spacing w:before="38" w:after="0" w:line="127" w:lineRule="exact"/>
        <w:ind w:left="63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知识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3582" w:y="938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学科知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3582" w:y="9389"/>
        <w:widowControl w:val="off"/>
        <w:autoSpaceDE w:val="off"/>
        <w:autoSpaceDN w:val="off"/>
        <w:spacing w:before="38" w:after="0" w:line="127" w:lineRule="exact"/>
        <w:ind w:left="128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259" w:x="5705" w:y="9425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CBSTTQ+SimSun"/>
          <w:color w:val="000000"/>
          <w:spacing w:val="0"/>
          <w:sz w:val="13"/>
        </w:rPr>
      </w:pPr>
      <w:r>
        <w:rPr>
          <w:rFonts w:ascii="CBSTTQ+SimSun"/>
          <w:color w:val="000000"/>
          <w:spacing w:val="0"/>
          <w:sz w:val="13"/>
        </w:rPr>
        <w:t>0</w:t>
      </w:r>
      <w:r>
        <w:rPr>
          <w:rFonts w:ascii="CBSTTQ+SimSun"/>
          <w:color w:val="000000"/>
          <w:spacing w:val="0"/>
          <w:sz w:val="13"/>
        </w:rPr>
      </w:r>
    </w:p>
    <w:p>
      <w:pPr>
        <w:pStyle w:val="Normal"/>
        <w:framePr w:w="577" w:x="4938" w:y="10221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沟通与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4938" w:y="10221"/>
        <w:widowControl w:val="off"/>
        <w:autoSpaceDE w:val="off"/>
        <w:autoSpaceDN w:val="off"/>
        <w:spacing w:before="38" w:after="0" w:line="127" w:lineRule="exact"/>
        <w:ind w:left="64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合作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6598" w:y="10221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激励与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6598" w:y="10221"/>
        <w:widowControl w:val="off"/>
        <w:autoSpaceDE w:val="off"/>
        <w:autoSpaceDN w:val="off"/>
        <w:spacing w:before="38" w:after="0" w:line="127" w:lineRule="exact"/>
        <w:ind w:left="64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评价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8205" w:y="1020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数理</w:t>
      </w:r>
      <w:r>
        <w:rPr>
          <w:rFonts w:ascii="CBSTTQ+SimSun"/>
          <w:color w:val="000000"/>
          <w:spacing w:val="-2"/>
          <w:sz w:val="13"/>
        </w:rPr>
        <w:t>-</w:t>
      </w:r>
      <w:r>
        <w:rPr>
          <w:rFonts w:ascii="DSVPVB+SimSun" w:hAnsi="DSVPVB+SimSun" w:cs="DSVPVB+SimSun"/>
          <w:color w:val="000000"/>
          <w:spacing w:val="0"/>
          <w:sz w:val="13"/>
        </w:rPr>
        <w:t>逻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8205" w:y="10209"/>
        <w:widowControl w:val="off"/>
        <w:autoSpaceDE w:val="off"/>
        <w:autoSpaceDN w:val="off"/>
        <w:spacing w:before="38" w:after="0" w:line="127" w:lineRule="exact"/>
        <w:ind w:left="159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辑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9892" w:y="1020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自知</w:t>
      </w:r>
      <w:r>
        <w:rPr>
          <w:rFonts w:ascii="CBSTTQ+SimSun"/>
          <w:color w:val="000000"/>
          <w:spacing w:val="-1"/>
          <w:sz w:val="13"/>
        </w:rPr>
        <w:t>-</w:t>
      </w:r>
      <w:r>
        <w:rPr>
          <w:rFonts w:ascii="DSVPVB+SimSun" w:hAnsi="DSVPVB+SimSun" w:cs="DSVPVB+SimSun"/>
          <w:color w:val="000000"/>
          <w:spacing w:val="0"/>
          <w:sz w:val="13"/>
        </w:rPr>
        <w:t>自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640" w:x="9892" w:y="10209"/>
        <w:widowControl w:val="off"/>
        <w:autoSpaceDE w:val="off"/>
        <w:autoSpaceDN w:val="off"/>
        <w:spacing w:before="38" w:after="0" w:line="127" w:lineRule="exact"/>
        <w:ind w:left="159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省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2407" w:y="1053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教育教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577" w:x="2407" w:y="10539"/>
        <w:widowControl w:val="off"/>
        <w:autoSpaceDE w:val="off"/>
        <w:autoSpaceDN w:val="off"/>
        <w:spacing w:before="38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学知识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2114" w:x="1788" w:y="1112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个人得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平均水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得分率</w:t>
      </w:r>
      <w:r>
        <w:rPr>
          <w:rFonts w:ascii="DejaVu Sans"/>
          <w:color w:val="000000"/>
          <w:spacing w:val="146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教师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14" w:x="1788" w:y="11122"/>
        <w:widowControl w:val="off"/>
        <w:autoSpaceDE w:val="off"/>
        <w:autoSpaceDN w:val="off"/>
        <w:spacing w:before="29" w:after="0" w:line="127" w:lineRule="exact"/>
        <w:ind w:left="67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分率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15" w:x="5079" w:y="1112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个人得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平均水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得分率</w:t>
      </w:r>
      <w:r>
        <w:rPr>
          <w:rFonts w:ascii="DejaVu Sans"/>
          <w:color w:val="000000"/>
          <w:spacing w:val="146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教师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15" w:x="5079" w:y="11122"/>
        <w:widowControl w:val="off"/>
        <w:autoSpaceDE w:val="off"/>
        <w:autoSpaceDN w:val="off"/>
        <w:spacing w:before="29" w:after="0" w:line="127" w:lineRule="exact"/>
        <w:ind w:left="67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分率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14" w:x="8335" w:y="1112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个人得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平均水</w:t>
      </w:r>
      <w:r>
        <w:rPr>
          <w:rFonts w:ascii="DejaVu Sans"/>
          <w:color w:val="000000"/>
          <w:spacing w:val="79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得分率</w:t>
      </w:r>
      <w:r>
        <w:rPr>
          <w:rFonts w:ascii="DejaVu Sans"/>
          <w:color w:val="000000"/>
          <w:spacing w:val="146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教师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14" w:x="8335" w:y="11122"/>
        <w:widowControl w:val="off"/>
        <w:autoSpaceDE w:val="off"/>
        <w:autoSpaceDN w:val="off"/>
        <w:spacing w:before="29" w:after="0" w:line="127" w:lineRule="exact"/>
        <w:ind w:left="67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分率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85" w:x="1094" w:y="1120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维度/内容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31" w:x="3920" w:y="1119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满分</w:t>
      </w:r>
      <w:r>
        <w:rPr>
          <w:rFonts w:ascii="DejaVu Sans"/>
          <w:color w:val="000000"/>
          <w:spacing w:val="141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维度/内容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15" w:x="7211" w:y="1120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满分</w:t>
      </w:r>
      <w:r>
        <w:rPr>
          <w:rFonts w:ascii="DejaVu Sans"/>
          <w:color w:val="000000"/>
          <w:spacing w:val="124"/>
          <w:sz w:val="13"/>
        </w:rPr>
        <w:t xml:space="preserve"> </w:t>
      </w:r>
      <w:r>
        <w:rPr>
          <w:rFonts w:ascii="SimHei" w:hAnsi="SimHei" w:cs="SimHei"/>
          <w:color w:val="000000"/>
          <w:spacing w:val="2"/>
          <w:sz w:val="13"/>
        </w:rPr>
        <w:t>维度/内容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4" w:x="10466" w:y="1120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满分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2" w:x="2436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0"/>
          <w:sz w:val="13"/>
        </w:rPr>
        <w:t>平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70" w:x="2888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差值</w:t>
      </w:r>
      <w:r>
        <w:rPr>
          <w:rFonts w:ascii="DejaVu Sans"/>
          <w:color w:val="000000"/>
          <w:spacing w:val="211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得分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2" w:x="5727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0"/>
          <w:sz w:val="13"/>
        </w:rPr>
        <w:t>平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70" w:x="6179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差值</w:t>
      </w:r>
      <w:r>
        <w:rPr>
          <w:rFonts w:ascii="DejaVu Sans"/>
          <w:color w:val="000000"/>
          <w:spacing w:val="211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得分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2" w:x="8983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0"/>
          <w:sz w:val="13"/>
        </w:rPr>
        <w:t>平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70" w:x="9434" w:y="1127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差值</w:t>
      </w:r>
      <w:r>
        <w:rPr>
          <w:rFonts w:ascii="DejaVu Sans"/>
          <w:color w:val="000000"/>
          <w:spacing w:val="211"/>
          <w:sz w:val="13"/>
        </w:rPr>
        <w:t xml:space="preserve"> </w:t>
      </w:r>
      <w:r>
        <w:rPr>
          <w:rFonts w:ascii="SimHei" w:hAnsi="SimHei" w:cs="SimHei"/>
          <w:color w:val="900000"/>
          <w:spacing w:val="2"/>
          <w:sz w:val="13"/>
        </w:rPr>
        <w:t>得分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04" w:x="1138" w:y="11595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小学生发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04" w:x="1138" w:y="11595"/>
        <w:widowControl w:val="off"/>
        <w:autoSpaceDE w:val="off"/>
        <w:autoSpaceDN w:val="off"/>
        <w:spacing w:before="29" w:after="0" w:line="127" w:lineRule="exact"/>
        <w:ind w:left="65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展知识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831" w:x="4347" w:y="11586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教育教学设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831" w:x="4347" w:y="11586"/>
        <w:widowControl w:val="off"/>
        <w:autoSpaceDE w:val="off"/>
        <w:autoSpaceDN w:val="off"/>
        <w:spacing w:before="29" w:after="0" w:line="127" w:lineRule="exact"/>
        <w:ind w:left="254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计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2550" w:x="1853" w:y="11654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VIBTTH+Arial"/>
          <w:color w:val="000000"/>
          <w:spacing w:val="-2"/>
          <w:sz w:val="13"/>
        </w:rPr>
        <w:t>83.3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89.3</w:t>
      </w:r>
      <w:r>
        <w:rPr>
          <w:rFonts w:ascii="VIBTTH+Arial"/>
          <w:color w:val="000000"/>
          <w:spacing w:val="251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-6.0</w:t>
      </w:r>
      <w:r>
        <w:rPr>
          <w:rFonts w:ascii="VIBTTH+Arial"/>
          <w:color w:val="000000"/>
          <w:spacing w:val="248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25.0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30.0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5806" w:x="5144" w:y="11654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VIBTTH+Arial"/>
          <w:color w:val="000000"/>
          <w:spacing w:val="-2"/>
          <w:sz w:val="13"/>
        </w:rPr>
        <w:t>90.0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92.5</w:t>
      </w:r>
      <w:r>
        <w:rPr>
          <w:rFonts w:ascii="VIBTTH+Arial"/>
          <w:color w:val="000000"/>
          <w:spacing w:val="252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-2.5</w:t>
      </w:r>
      <w:r>
        <w:rPr>
          <w:rFonts w:ascii="VIBTTH+Arial"/>
          <w:color w:val="000000"/>
          <w:spacing w:val="243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18.0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160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2"/>
          <w:sz w:val="13"/>
        </w:rPr>
        <w:t>言语-语言</w:t>
      </w:r>
      <w:r>
        <w:rPr>
          <w:rFonts w:ascii="DSVPVB+SimSun"/>
          <w:color w:val="000000"/>
          <w:spacing w:val="11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62.7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73.5</w:t>
      </w:r>
      <w:r>
        <w:rPr>
          <w:rFonts w:ascii="VIBTTH+Arial"/>
          <w:color w:val="000000"/>
          <w:spacing w:val="218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-10.8</w:t>
      </w:r>
      <w:r>
        <w:rPr>
          <w:rFonts w:ascii="VIBTTH+Arial"/>
          <w:color w:val="000000"/>
          <w:spacing w:val="212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16.3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26.0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9812" w:x="1138" w:y="12104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学科知识</w:t>
      </w:r>
      <w:r>
        <w:rPr>
          <w:rFonts w:ascii="DSVPVB+SimSun"/>
          <w:color w:val="000000"/>
          <w:spacing w:val="142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60.0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78.8</w:t>
      </w:r>
      <w:r>
        <w:rPr>
          <w:rFonts w:ascii="VIBTTH+Arial"/>
          <w:color w:val="000000"/>
          <w:spacing w:val="218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-18.8</w:t>
      </w:r>
      <w:r>
        <w:rPr>
          <w:rFonts w:ascii="VIBTTH+Arial"/>
          <w:color w:val="000000"/>
          <w:spacing w:val="212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15.0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25.0</w:t>
      </w:r>
      <w:r>
        <w:rPr>
          <w:rFonts w:ascii="VIBTTH+Arial"/>
          <w:color w:val="000000"/>
          <w:spacing w:val="153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3"/>
          <w:sz w:val="13"/>
        </w:rPr>
        <w:t>组织与实施</w:t>
      </w:r>
      <w:r>
        <w:rPr>
          <w:rFonts w:ascii="DSVPVB+SimSun"/>
          <w:color w:val="000000"/>
          <w:spacing w:val="91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80.0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93.7</w:t>
      </w:r>
      <w:r>
        <w:rPr>
          <w:rFonts w:ascii="VIBTTH+Arial"/>
          <w:color w:val="000000"/>
          <w:spacing w:val="218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-13.7</w:t>
      </w:r>
      <w:r>
        <w:rPr>
          <w:rFonts w:ascii="VIBTTH+Arial"/>
          <w:color w:val="000000"/>
          <w:spacing w:val="208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28.0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35.0</w:t>
      </w:r>
      <w:r>
        <w:rPr>
          <w:rFonts w:ascii="VIBTTH+Arial"/>
          <w:color w:val="000000"/>
          <w:spacing w:val="160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2"/>
          <w:sz w:val="13"/>
        </w:rPr>
        <w:t>交流-交际</w:t>
      </w:r>
      <w:r>
        <w:rPr>
          <w:rFonts w:ascii="DSVPVB+SimSun"/>
          <w:color w:val="000000"/>
          <w:spacing w:val="11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93.1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85.7</w:t>
      </w:r>
      <w:r>
        <w:rPr>
          <w:rFonts w:ascii="VIBTTH+Arial"/>
          <w:color w:val="000000"/>
          <w:spacing w:val="273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7.4</w:t>
      </w:r>
      <w:r>
        <w:rPr>
          <w:rFonts w:ascii="VIBTTH+Arial"/>
          <w:color w:val="000000"/>
          <w:spacing w:val="27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16.3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17.5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704" w:x="1138" w:y="12493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教育教学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04" w:x="1138" w:y="12493"/>
        <w:widowControl w:val="off"/>
        <w:autoSpaceDE w:val="off"/>
        <w:autoSpaceDN w:val="off"/>
        <w:spacing w:before="29" w:after="0" w:line="127" w:lineRule="exact"/>
        <w:ind w:left="127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知识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9132" w:x="1817" w:y="12552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VIBTTH+Arial"/>
          <w:color w:val="000000"/>
          <w:spacing w:val="-2"/>
          <w:sz w:val="13"/>
        </w:rPr>
        <w:t>100.0</w:t>
      </w:r>
      <w:r>
        <w:rPr>
          <w:rFonts w:ascii="VIBTTH+Arial"/>
          <w:color w:val="000000"/>
          <w:spacing w:val="196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90.8</w:t>
      </w:r>
      <w:r>
        <w:rPr>
          <w:rFonts w:ascii="VIBTTH+Arial"/>
          <w:color w:val="000000"/>
          <w:spacing w:val="273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9.2</w:t>
      </w:r>
      <w:r>
        <w:rPr>
          <w:rFonts w:ascii="VIBTTH+Arial"/>
          <w:color w:val="000000"/>
          <w:spacing w:val="27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25.0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25.0</w:t>
      </w:r>
      <w:r>
        <w:rPr>
          <w:rFonts w:ascii="VIBTTH+Arial"/>
          <w:color w:val="000000"/>
          <w:spacing w:val="153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3"/>
          <w:sz w:val="13"/>
        </w:rPr>
        <w:t>激励与评价</w:t>
      </w:r>
      <w:r>
        <w:rPr>
          <w:rFonts w:ascii="DSVPVB+SimSun"/>
          <w:color w:val="000000"/>
          <w:spacing w:val="91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95.0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95.0</w:t>
      </w:r>
      <w:r>
        <w:rPr>
          <w:rFonts w:ascii="VIBTTH+Arial"/>
          <w:color w:val="000000"/>
          <w:spacing w:val="273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0.0</w:t>
      </w:r>
      <w:r>
        <w:rPr>
          <w:rFonts w:ascii="VIBTTH+Arial"/>
          <w:color w:val="000000"/>
          <w:spacing w:val="26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19.0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160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2"/>
          <w:sz w:val="13"/>
        </w:rPr>
        <w:t>自知-自省</w:t>
      </w:r>
      <w:r>
        <w:rPr>
          <w:rFonts w:ascii="DSVPVB+SimSun"/>
          <w:color w:val="000000"/>
          <w:spacing w:val="11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92.1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82.1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10.0</w:t>
      </w:r>
      <w:r>
        <w:rPr>
          <w:rFonts w:ascii="VIBTTH+Arial"/>
          <w:color w:val="000000"/>
          <w:spacing w:val="234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17.5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19.0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704" w:x="1138" w:y="1294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通识性知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704" w:x="1138" w:y="12942"/>
        <w:widowControl w:val="off"/>
        <w:autoSpaceDE w:val="off"/>
        <w:autoSpaceDN w:val="off"/>
        <w:spacing w:before="29" w:after="0" w:line="127" w:lineRule="exact"/>
        <w:ind w:left="192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识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9096" w:x="1853" w:y="13001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VIBTTH+Arial"/>
          <w:color w:val="000000"/>
          <w:spacing w:val="-2"/>
          <w:sz w:val="13"/>
        </w:rPr>
        <w:t>87.5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89.5</w:t>
      </w:r>
      <w:r>
        <w:rPr>
          <w:rFonts w:ascii="VIBTTH+Arial"/>
          <w:color w:val="000000"/>
          <w:spacing w:val="251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-2.0</w:t>
      </w:r>
      <w:r>
        <w:rPr>
          <w:rFonts w:ascii="VIBTTH+Arial"/>
          <w:color w:val="000000"/>
          <w:spacing w:val="248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17.5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153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3"/>
          <w:sz w:val="13"/>
        </w:rPr>
        <w:t>沟通与合作</w:t>
      </w:r>
      <w:r>
        <w:rPr>
          <w:rFonts w:ascii="DSVPVB+SimSun"/>
          <w:color w:val="000000"/>
          <w:spacing w:val="91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85.0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94.0</w:t>
      </w:r>
      <w:r>
        <w:rPr>
          <w:rFonts w:ascii="VIBTTH+Arial"/>
          <w:color w:val="000000"/>
          <w:spacing w:val="252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-9.0</w:t>
      </w:r>
      <w:r>
        <w:rPr>
          <w:rFonts w:ascii="VIBTTH+Arial"/>
          <w:color w:val="000000"/>
          <w:spacing w:val="243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17.0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160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2"/>
          <w:sz w:val="13"/>
        </w:rPr>
        <w:t>数理-逻辑</w:t>
      </w:r>
      <w:r>
        <w:rPr>
          <w:rFonts w:ascii="DSVPVB+SimSun"/>
          <w:color w:val="000000"/>
          <w:spacing w:val="11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88.9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92.0</w:t>
      </w:r>
      <w:r>
        <w:rPr>
          <w:rFonts w:ascii="VIBTTH+Arial"/>
          <w:color w:val="000000"/>
          <w:spacing w:val="251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-3.1</w:t>
      </w:r>
      <w:r>
        <w:rPr>
          <w:rFonts w:ascii="VIBTTH+Arial"/>
          <w:color w:val="000000"/>
          <w:spacing w:val="248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22.5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6598" w:x="4352" w:y="13450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VIBTTH+Arial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-3"/>
          <w:sz w:val="13"/>
        </w:rPr>
        <w:t>反思与发展</w:t>
      </w:r>
      <w:r>
        <w:rPr>
          <w:rFonts w:ascii="DSVPVB+SimSun"/>
          <w:color w:val="000000"/>
          <w:spacing w:val="91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95.0</w:t>
      </w:r>
      <w:r>
        <w:rPr>
          <w:rFonts w:ascii="VIBTTH+Arial"/>
          <w:color w:val="000000"/>
          <w:spacing w:val="230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92.0</w:t>
      </w:r>
      <w:r>
        <w:rPr>
          <w:rFonts w:ascii="VIBTTH+Arial"/>
          <w:color w:val="000000"/>
          <w:spacing w:val="273"/>
          <w:sz w:val="13"/>
        </w:rPr>
        <w:t xml:space="preserve"> </w:t>
      </w:r>
      <w:r>
        <w:rPr>
          <w:rFonts w:ascii="VIBTTH+Arial"/>
          <w:color w:val="000000"/>
          <w:spacing w:val="-1"/>
          <w:sz w:val="13"/>
        </w:rPr>
        <w:t>3.0</w:t>
      </w:r>
      <w:r>
        <w:rPr>
          <w:rFonts w:ascii="VIBTTH+Arial"/>
          <w:color w:val="000000"/>
          <w:spacing w:val="26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19.0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20.0</w:t>
      </w:r>
      <w:r>
        <w:rPr>
          <w:rFonts w:ascii="VIBTTH+Arial"/>
          <w:color w:val="000000"/>
          <w:spacing w:val="160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2"/>
          <w:sz w:val="13"/>
        </w:rPr>
        <w:t>视觉-空间</w:t>
      </w:r>
      <w:r>
        <w:rPr>
          <w:rFonts w:ascii="DSVPVB+SimSun"/>
          <w:color w:val="000000"/>
          <w:spacing w:val="74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100.0</w:t>
      </w:r>
      <w:r>
        <w:rPr>
          <w:rFonts w:ascii="VIBTTH+Arial"/>
          <w:color w:val="000000"/>
          <w:spacing w:val="196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82.7</w:t>
      </w:r>
      <w:r>
        <w:rPr>
          <w:rFonts w:ascii="VIBTTH+Arial"/>
          <w:color w:val="000000"/>
          <w:spacing w:val="239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17.3</w:t>
      </w:r>
      <w:r>
        <w:rPr>
          <w:rFonts w:ascii="VIBTTH+Arial"/>
          <w:color w:val="000000"/>
          <w:spacing w:val="234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15.0</w:t>
      </w:r>
      <w:r>
        <w:rPr>
          <w:rFonts w:ascii="VIBTTH+Arial"/>
          <w:color w:val="000000"/>
          <w:spacing w:val="235"/>
          <w:sz w:val="13"/>
        </w:rPr>
        <w:t xml:space="preserve"> </w:t>
      </w:r>
      <w:r>
        <w:rPr>
          <w:rFonts w:ascii="VIBTTH+Arial"/>
          <w:color w:val="000000"/>
          <w:spacing w:val="-2"/>
          <w:sz w:val="13"/>
        </w:rPr>
        <w:t>15.0</w:t>
      </w:r>
      <w:r>
        <w:rPr>
          <w:rFonts w:ascii="VIBTTH+Arial"/>
          <w:color w:val="000000"/>
          <w:spacing w:val="0"/>
          <w:sz w:val="13"/>
        </w:rPr>
      </w:r>
    </w:p>
    <w:p>
      <w:pPr>
        <w:pStyle w:val="Normal"/>
        <w:framePr w:w="3169" w:x="1265" w:y="1392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小计</w:t>
      </w:r>
      <w:r>
        <w:rPr>
          <w:rFonts w:ascii="DejaVu Sans"/>
          <w:color w:val="000000"/>
          <w:spacing w:val="278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82.5</w:t>
      </w:r>
      <w:r>
        <w:rPr>
          <w:rFonts w:ascii="DejaVu Sans"/>
          <w:b w:val="on"/>
          <w:color w:val="000000"/>
          <w:spacing w:val="229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87.1</w:t>
      </w:r>
      <w:r>
        <w:rPr>
          <w:rFonts w:ascii="DejaVu Sans"/>
          <w:b w:val="on"/>
          <w:color w:val="000000"/>
          <w:spacing w:val="246"/>
          <w:sz w:val="13"/>
        </w:rPr>
        <w:t xml:space="preserve"> </w:t>
      </w:r>
      <w:r>
        <w:rPr>
          <w:rFonts w:ascii="AGLFPE+Arial Bold"/>
          <w:b w:val="on"/>
          <w:color w:val="000000"/>
          <w:spacing w:val="-1"/>
          <w:sz w:val="13"/>
        </w:rPr>
        <w:t>-4.6</w:t>
      </w:r>
      <w:r>
        <w:rPr>
          <w:rFonts w:ascii="DejaVu Sans"/>
          <w:b w:val="on"/>
          <w:color w:val="000000"/>
          <w:spacing w:val="238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82.5</w:t>
      </w:r>
      <w:r>
        <w:rPr>
          <w:rFonts w:ascii="DejaVu Sans"/>
          <w:b w:val="on"/>
          <w:color w:val="000000"/>
          <w:spacing w:val="196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100.0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4" w:x="4539" w:y="1392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小计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586" w:x="5139" w:y="1392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GLFPE+Arial Bold"/>
          <w:b w:val="on"/>
          <w:color w:val="000000"/>
          <w:spacing w:val="-2"/>
          <w:sz w:val="13"/>
        </w:rPr>
        <w:t>87.8</w:t>
      </w:r>
      <w:r>
        <w:rPr>
          <w:rFonts w:ascii="DejaVu Sans"/>
          <w:b w:val="on"/>
          <w:color w:val="000000"/>
          <w:spacing w:val="229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93.5</w:t>
      </w:r>
      <w:r>
        <w:rPr>
          <w:rFonts w:ascii="DejaVu Sans"/>
          <w:b w:val="on"/>
          <w:color w:val="000000"/>
          <w:spacing w:val="246"/>
          <w:sz w:val="13"/>
        </w:rPr>
        <w:t xml:space="preserve"> </w:t>
      </w:r>
      <w:r>
        <w:rPr>
          <w:rFonts w:ascii="AGLFPE+Arial Bold"/>
          <w:b w:val="on"/>
          <w:color w:val="000000"/>
          <w:spacing w:val="-1"/>
          <w:sz w:val="13"/>
        </w:rPr>
        <w:t>-5.7</w:t>
      </w:r>
      <w:r>
        <w:rPr>
          <w:rFonts w:ascii="DejaVu Sans"/>
          <w:b w:val="on"/>
          <w:color w:val="000000"/>
          <w:spacing w:val="204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101.0</w:t>
      </w:r>
      <w:r>
        <w:rPr>
          <w:rFonts w:ascii="DejaVu Sans"/>
          <w:b w:val="on"/>
          <w:color w:val="000000"/>
          <w:spacing w:val="160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115.0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70" w:x="7811" w:y="13923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imHei" w:hAnsi="SimHei" w:cs="SimHei"/>
          <w:color w:val="000000"/>
          <w:spacing w:val="2"/>
          <w:sz w:val="13"/>
        </w:rPr>
        <w:t>小计</w:t>
      </w:r>
      <w:r>
        <w:rPr>
          <w:rFonts w:ascii="DejaVu Sans"/>
          <w:color w:val="000000"/>
          <w:spacing w:val="278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85.1</w:t>
      </w:r>
      <w:r>
        <w:rPr>
          <w:rFonts w:ascii="DejaVu Sans"/>
          <w:b w:val="on"/>
          <w:color w:val="000000"/>
          <w:spacing w:val="229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82.9</w:t>
      </w:r>
      <w:r>
        <w:rPr>
          <w:rFonts w:ascii="DejaVu Sans"/>
          <w:b w:val="on"/>
          <w:color w:val="000000"/>
          <w:spacing w:val="268"/>
          <w:sz w:val="13"/>
        </w:rPr>
        <w:t xml:space="preserve"> </w:t>
      </w:r>
      <w:r>
        <w:rPr>
          <w:rFonts w:ascii="AGLFPE+Arial Bold"/>
          <w:b w:val="on"/>
          <w:color w:val="000000"/>
          <w:spacing w:val="-1"/>
          <w:sz w:val="13"/>
        </w:rPr>
        <w:t>2.2</w:t>
      </w:r>
      <w:r>
        <w:rPr>
          <w:rFonts w:ascii="DejaVu Sans"/>
          <w:b w:val="on"/>
          <w:color w:val="000000"/>
          <w:spacing w:val="260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85.1</w:t>
      </w:r>
      <w:r>
        <w:rPr>
          <w:rFonts w:ascii="DejaVu Sans"/>
          <w:b w:val="on"/>
          <w:color w:val="000000"/>
          <w:spacing w:val="196"/>
          <w:sz w:val="13"/>
        </w:rPr>
        <w:t xml:space="preserve"> </w:t>
      </w:r>
      <w:r>
        <w:rPr>
          <w:rFonts w:ascii="AGLFPE+Arial Bold"/>
          <w:b w:val="on"/>
          <w:color w:val="000000"/>
          <w:spacing w:val="-2"/>
          <w:sz w:val="13"/>
        </w:rPr>
        <w:t>100.0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19" w:x="9784" w:y="1631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第</w:t>
      </w:r>
      <w:r>
        <w:rPr>
          <w:rFonts w:ascii="DSVPVB+SimSun"/>
          <w:color w:val="000000"/>
          <w:spacing w:val="-3"/>
          <w:sz w:val="13"/>
        </w:rPr>
        <w:t xml:space="preserve"> </w:t>
      </w:r>
      <w:r>
        <w:rPr>
          <w:rFonts w:ascii="DSVPVB+SimSun"/>
          <w:color w:val="000000"/>
          <w:spacing w:val="0"/>
          <w:sz w:val="13"/>
        </w:rPr>
        <w:t>1</w:t>
      </w:r>
      <w:r>
        <w:rPr>
          <w:rFonts w:ascii="DSVPVB+SimSun"/>
          <w:color w:val="000000"/>
          <w:spacing w:val="-1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3"/>
          <w:sz w:val="13"/>
        </w:rPr>
        <w:t>页，共</w:t>
      </w:r>
      <w:r>
        <w:rPr>
          <w:rFonts w:ascii="DSVPVB+SimSun"/>
          <w:color w:val="000000"/>
          <w:spacing w:val="0"/>
          <w:sz w:val="13"/>
        </w:rPr>
        <w:t xml:space="preserve"> </w:t>
      </w:r>
      <w:r>
        <w:rPr>
          <w:rFonts w:ascii="DSVPVB+SimSun"/>
          <w:color w:val="000000"/>
          <w:spacing w:val="0"/>
          <w:sz w:val="13"/>
        </w:rPr>
        <w:t>2</w:t>
      </w:r>
      <w:r>
        <w:rPr>
          <w:rFonts w:ascii="DSVPVB+SimSun"/>
          <w:color w:val="000000"/>
          <w:spacing w:val="-1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0"/>
          <w:sz w:val="13"/>
        </w:rPr>
        <w:t>页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0.8499984741211pt;margin-top:135.600006103516pt;z-index:-3;width:493.649993896484pt;height:578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2" w:x="10404" w:y="2337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0"/>
          <w:sz w:val="38"/>
        </w:rPr>
        <w:t>通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622" w:x="10404" w:y="2337"/>
        <w:widowControl w:val="off"/>
        <w:autoSpaceDE w:val="off"/>
        <w:autoSpaceDN w:val="off"/>
        <w:spacing w:before="484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0"/>
          <w:sz w:val="38"/>
        </w:rPr>
        <w:t>用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3327" w:x="4151" w:y="2538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6"/>
          <w:sz w:val="38"/>
        </w:rPr>
        <w:t>小学教师专业能力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3327" w:x="4151" w:y="2538"/>
        <w:widowControl w:val="off"/>
        <w:autoSpaceDE w:val="off"/>
        <w:autoSpaceDN w:val="off"/>
        <w:spacing w:before="79" w:after="0" w:line="382" w:lineRule="exact"/>
        <w:ind w:left="773" w:right="0" w:firstLine="0"/>
        <w:jc w:val="left"/>
        <w:rPr>
          <w:rFonts w:ascii="Times New Roman"/>
          <w:color w:val="000000"/>
          <w:spacing w:val="0"/>
          <w:sz w:val="38"/>
        </w:rPr>
      </w:pPr>
      <w:r>
        <w:rPr>
          <w:rFonts w:ascii="BLHREK+NSimSun" w:hAnsi="BLHREK+NSimSun" w:cs="BLHREK+NSimSun"/>
          <w:color w:val="000000"/>
          <w:spacing w:val="6"/>
          <w:sz w:val="38"/>
        </w:rPr>
        <w:t>评价报告</w:t>
      </w:r>
      <w:r>
        <w:rPr>
          <w:rFonts w:ascii="Times New Roman"/>
          <w:color w:val="000000"/>
          <w:spacing w:val="0"/>
          <w:sz w:val="38"/>
        </w:rPr>
      </w:r>
    </w:p>
    <w:p>
      <w:pPr>
        <w:pStyle w:val="Normal"/>
        <w:framePr w:w="1265" w:x="5447" w:y="372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7"/>
          <w:sz w:val="25"/>
        </w:rPr>
        <w:t>基本信息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52" w:x="1262" w:y="426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地区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3406" w:y="426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学校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6697" w:y="426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姓名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452" w:x="9436" w:y="4268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日期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framePr w:w="1907" w:x="5125" w:y="467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6"/>
          <w:sz w:val="25"/>
        </w:rPr>
        <w:t>术语解释-知识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8722" w:x="2271" w:y="5065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小学生身心发展的特点和规律以及不同年龄的学习特点；青春期和性健康教育的知识；小学安全防护的知识；小学生生存、发展和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5065"/>
        <w:widowControl w:val="off"/>
        <w:autoSpaceDE w:val="off"/>
        <w:autoSpaceDN w:val="off"/>
        <w:spacing w:before="31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保护的有关法律法规及政策规定等。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1281" w:x="1121" w:y="5154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小学生发展知识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051" w:x="1346" w:y="5572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学科知识</w:t>
      </w:r>
      <w:r>
        <w:rPr>
          <w:rFonts w:ascii="DSVPVB+SimSun"/>
          <w:color w:val="000000"/>
          <w:spacing w:val="245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了解多学科的知识，掌握所教学科的知识体系、基本思想与方法；关注所教学科与社会实践的联系，与其他学科的联系。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56" w:x="1195" w:y="5989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教育教学知识</w:t>
      </w:r>
      <w:r>
        <w:rPr>
          <w:rFonts w:ascii="DSVPVB+SimSun"/>
          <w:color w:val="000000"/>
          <w:spacing w:val="93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小学教育教学基本理论；所教学科的课程标准和教学知识；不同年龄小学生的认知规律及品行养成的特点和规律。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720" w:x="1272" w:y="6229"/>
        <w:widowControl w:val="off"/>
        <w:autoSpaceDE w:val="off"/>
        <w:autoSpaceDN w:val="off"/>
        <w:spacing w:before="0" w:after="0" w:line="149" w:lineRule="exact"/>
        <w:ind w:left="999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了解中国教育基本情况；具有相应的自然科学和人文社会科学知识，艺术欣赏与表现知识，教育内容、教学手段和方法现代化的信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720" w:x="1272" w:y="6229"/>
        <w:widowControl w:val="off"/>
        <w:autoSpaceDE w:val="off"/>
        <w:autoSpaceDN w:val="off"/>
        <w:spacing w:before="2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通识性知识</w:t>
      </w:r>
      <w:r>
        <w:rPr>
          <w:rFonts w:ascii="DSVPVB+SimSun"/>
          <w:color w:val="000000"/>
          <w:spacing w:val="168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息技术知识。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1907" w:x="5125" w:y="6791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6"/>
          <w:sz w:val="25"/>
        </w:rPr>
        <w:t>术语解释-技能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7714" w:x="1195" w:y="727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教育教学设计</w:t>
      </w:r>
      <w:r>
        <w:rPr>
          <w:rFonts w:ascii="DSVPVB+SimSun"/>
          <w:color w:val="000000"/>
          <w:spacing w:val="93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合理制定个体与集体的教育教学计划、利用教学资源编写教学方案、设计丰富多彩的班队活动等。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7602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建立良好的师生关系；创设适宜的教学情境；调动小学生积极性；发挥小学生主体性；较好使用现代教育技术、普通话进行教学；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7602"/>
        <w:widowControl w:val="off"/>
        <w:autoSpaceDE w:val="off"/>
        <w:autoSpaceDN w:val="off"/>
        <w:spacing w:before="31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妥善应对突发事件；科学防止并矫正不良行为。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79" w:x="1272" w:y="7691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组织与实施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976" w:x="1272" w:y="8109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激励与评价</w:t>
      </w:r>
      <w:r>
        <w:rPr>
          <w:rFonts w:ascii="DSVPVB+SimSun"/>
          <w:color w:val="000000"/>
          <w:spacing w:val="168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发现和赏识小学生的点滴进步，灵活评价他们的学习和生活，引导他们进行积极的自我评价，不断改进教育教学工作。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976" w:x="1272" w:y="8109"/>
        <w:widowControl w:val="off"/>
        <w:autoSpaceDE w:val="off"/>
        <w:autoSpaceDN w:val="off"/>
        <w:spacing w:before="26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沟通与合作</w:t>
      </w:r>
      <w:r>
        <w:rPr>
          <w:rFonts w:ascii="DSVPVB+SimSun"/>
          <w:color w:val="000000"/>
          <w:spacing w:val="168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在教育教学工作中，用符合小学生特点的语言与小学生进行交流，与同事、家长进行有效的沟通与合作。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976" w:x="1272" w:y="8109"/>
        <w:widowControl w:val="off"/>
        <w:autoSpaceDE w:val="off"/>
        <w:autoSpaceDN w:val="off"/>
        <w:spacing w:before="26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反思与发展</w:t>
      </w:r>
      <w:r>
        <w:rPr>
          <w:rFonts w:ascii="DSVPVB+SimSun"/>
          <w:color w:val="000000"/>
          <w:spacing w:val="168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反思并改进教育教学工作，针对其中存在的问题与需要进行探索和研究，不断提高自身的专业素质。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6411" w:x="1308" w:y="9328"/>
        <w:widowControl w:val="off"/>
        <w:autoSpaceDE w:val="off"/>
        <w:autoSpaceDN w:val="off"/>
        <w:spacing w:before="0" w:after="0" w:line="255" w:lineRule="exact"/>
        <w:ind w:left="3817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6"/>
          <w:sz w:val="25"/>
        </w:rPr>
        <w:t>术语解释-能力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411" w:x="1308" w:y="9328"/>
        <w:widowControl w:val="off"/>
        <w:autoSpaceDE w:val="off"/>
        <w:autoSpaceDN w:val="off"/>
        <w:spacing w:before="227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言语-语言</w:t>
      </w:r>
      <w:r>
        <w:rPr>
          <w:rFonts w:ascii="DSVPVB+SimSun"/>
          <w:color w:val="000000"/>
          <w:spacing w:val="206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顺利而有效地理解书面语言并利用语言描述事件、表达思想并完成交流的能力。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6411" w:x="1308" w:y="9328"/>
        <w:widowControl w:val="off"/>
        <w:autoSpaceDE w:val="off"/>
        <w:autoSpaceDN w:val="off"/>
        <w:spacing w:before="26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交流-交际</w:t>
      </w:r>
      <w:r>
        <w:rPr>
          <w:rFonts w:ascii="DSVPVB+SimSun"/>
          <w:color w:val="000000"/>
          <w:spacing w:val="206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察觉、体验文本所表达的情绪、情感和意图，并使用文字进行表达的能力。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6411" w:x="1308" w:y="9328"/>
        <w:widowControl w:val="off"/>
        <w:autoSpaceDE w:val="off"/>
        <w:autoSpaceDN w:val="off"/>
        <w:spacing w:before="26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自知-自省</w:t>
      </w:r>
      <w:r>
        <w:rPr>
          <w:rFonts w:ascii="DSVPVB+SimSun"/>
          <w:color w:val="000000"/>
          <w:spacing w:val="206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通过文本，认识、观察和反省自身的能力。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7601" w:x="1308" w:y="1106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数理-逻辑</w:t>
      </w:r>
      <w:r>
        <w:rPr>
          <w:rFonts w:ascii="DSVPVB+SimSun"/>
          <w:color w:val="000000"/>
          <w:spacing w:val="206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对事物间各种关系（如类比、因果和逻辑）的敏感以及通过数理运算和逻辑推理进行思维的能力。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7601" w:x="1308" w:y="11063"/>
        <w:widowControl w:val="off"/>
        <w:autoSpaceDE w:val="off"/>
        <w:autoSpaceDN w:val="off"/>
        <w:spacing w:before="269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视觉-空间</w:t>
      </w:r>
      <w:r>
        <w:rPr>
          <w:rFonts w:ascii="DSVPVB+SimSun"/>
          <w:color w:val="000000"/>
          <w:spacing w:val="206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感受、辨别和改变物体的空间关系并藉此进行加工的能力。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2421" w:x="4868" w:y="1186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BLHREK+NSimSun" w:hAnsi="BLHREK+NSimSun" w:cs="BLHREK+NSimSun"/>
          <w:color w:val="000000"/>
          <w:spacing w:val="6"/>
          <w:sz w:val="25"/>
        </w:rPr>
        <w:t>术语解释-统计术语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298" w:x="1272" w:y="12348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个人得分率</w:t>
      </w:r>
      <w:r>
        <w:rPr>
          <w:rFonts w:ascii="DSVPVB+SimSun"/>
          <w:color w:val="000000"/>
          <w:spacing w:val="168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教师的实际得分与满分的比值。得分率越高，表明教师各项指标的表现越好。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5108" w:x="1346" w:y="12765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平均水平</w:t>
      </w:r>
      <w:r>
        <w:rPr>
          <w:rFonts w:ascii="DSVPVB+SimSun"/>
          <w:color w:val="000000"/>
          <w:spacing w:val="245"/>
          <w:sz w:val="15"/>
        </w:rPr>
        <w:t xml:space="preserve"> </w:t>
      </w:r>
      <w:r>
        <w:rPr>
          <w:rFonts w:ascii="DSVPVB+SimSun" w:hAnsi="DSVPVB+SimSun" w:cs="DSVPVB+SimSun"/>
          <w:color w:val="000000"/>
          <w:spacing w:val="-1"/>
          <w:sz w:val="15"/>
        </w:rPr>
        <w:t>参与本次评价的所有分数为非0教师的平均分与满分的比值。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13094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教师个人的得分率与平均水平之间的差值。当个人得分率高于平均水平时，为正值；反之，则为负值。代表教师与平均水平之间的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13094"/>
        <w:widowControl w:val="off"/>
        <w:autoSpaceDE w:val="off"/>
        <w:autoSpaceDN w:val="off"/>
        <w:spacing w:before="31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差距。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79" w:x="1272" w:y="13183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得分率差值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979" w:x="1272" w:y="13183"/>
        <w:widowControl w:val="off"/>
        <w:autoSpaceDE w:val="off"/>
        <w:autoSpaceDN w:val="off"/>
        <w:spacing w:before="269" w:after="0" w:line="149" w:lineRule="exact"/>
        <w:ind w:left="151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原始分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1415" w:x="2271" w:y="13601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教师的卷面得分。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13929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教师在同类群体中的相对位置,即低于该教师分数的教师人数占全体教师的百分比。百分位越高,表明教师的相应指标在群体中的位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8722" w:x="2271" w:y="13929"/>
        <w:widowControl w:val="off"/>
        <w:autoSpaceDE w:val="off"/>
        <w:autoSpaceDN w:val="off"/>
        <w:spacing w:before="31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置越靠前。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676" w:x="1423" w:y="14018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百分位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676" w:x="1423" w:y="14436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1"/>
          <w:sz w:val="15"/>
        </w:rPr>
        <w:t>标准分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7829" w:x="2271" w:y="14436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DSVPVB+SimSun"/>
          <w:color w:val="000000"/>
          <w:spacing w:val="0"/>
          <w:sz w:val="15"/>
        </w:rPr>
      </w:pPr>
      <w:r>
        <w:rPr>
          <w:rFonts w:ascii="DSVPVB+SimSun" w:hAnsi="DSVPVB+SimSun" w:cs="DSVPVB+SimSun"/>
          <w:color w:val="000000"/>
          <w:spacing w:val="-1"/>
          <w:sz w:val="15"/>
        </w:rPr>
        <w:t>根据教师的原始分数和百分位，经过标准化转化形成的分数，最高分为300。标准分越高,表明教师的竞争能力越强。</w:t>
      </w:r>
      <w:r>
        <w:rPr>
          <w:rFonts w:ascii="DSVPVB+SimSun"/>
          <w:color w:val="000000"/>
          <w:spacing w:val="0"/>
          <w:sz w:val="15"/>
        </w:rPr>
      </w:r>
    </w:p>
    <w:p>
      <w:pPr>
        <w:pStyle w:val="Normal"/>
        <w:framePr w:w="1219" w:x="9784" w:y="16319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DSVPVB+SimSun"/>
          <w:color w:val="000000"/>
          <w:spacing w:val="0"/>
          <w:sz w:val="13"/>
        </w:rPr>
      </w:pPr>
      <w:r>
        <w:rPr>
          <w:rFonts w:ascii="DSVPVB+SimSun" w:hAnsi="DSVPVB+SimSun" w:cs="DSVPVB+SimSun"/>
          <w:color w:val="000000"/>
          <w:spacing w:val="0"/>
          <w:sz w:val="13"/>
        </w:rPr>
        <w:t>第</w:t>
      </w:r>
      <w:r>
        <w:rPr>
          <w:rFonts w:ascii="DSVPVB+SimSun"/>
          <w:color w:val="000000"/>
          <w:spacing w:val="-3"/>
          <w:sz w:val="13"/>
        </w:rPr>
        <w:t xml:space="preserve"> </w:t>
      </w:r>
      <w:r>
        <w:rPr>
          <w:rFonts w:ascii="DSVPVB+SimSun"/>
          <w:color w:val="000000"/>
          <w:spacing w:val="0"/>
          <w:sz w:val="13"/>
        </w:rPr>
        <w:t>2</w:t>
      </w:r>
      <w:r>
        <w:rPr>
          <w:rFonts w:ascii="DSVPVB+SimSun"/>
          <w:color w:val="000000"/>
          <w:spacing w:val="-1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-3"/>
          <w:sz w:val="13"/>
        </w:rPr>
        <w:t>页，共</w:t>
      </w:r>
      <w:r>
        <w:rPr>
          <w:rFonts w:ascii="DSVPVB+SimSun"/>
          <w:color w:val="000000"/>
          <w:spacing w:val="0"/>
          <w:sz w:val="13"/>
        </w:rPr>
        <w:t xml:space="preserve"> </w:t>
      </w:r>
      <w:r>
        <w:rPr>
          <w:rFonts w:ascii="DSVPVB+SimSun"/>
          <w:color w:val="000000"/>
          <w:spacing w:val="0"/>
          <w:sz w:val="13"/>
        </w:rPr>
        <w:t>2</w:t>
      </w:r>
      <w:r>
        <w:rPr>
          <w:rFonts w:ascii="DSVPVB+SimSun"/>
          <w:color w:val="000000"/>
          <w:spacing w:val="-1"/>
          <w:sz w:val="13"/>
        </w:rPr>
        <w:t xml:space="preserve"> </w:t>
      </w:r>
      <w:r>
        <w:rPr>
          <w:rFonts w:ascii="DSVPVB+SimSun" w:hAnsi="DSVPVB+SimSun" w:cs="DSVPVB+SimSun"/>
          <w:color w:val="000000"/>
          <w:spacing w:val="0"/>
          <w:sz w:val="13"/>
        </w:rPr>
        <w:t>页</w:t>
      </w:r>
      <w:r>
        <w:rPr>
          <w:rFonts w:ascii="DSVPVB+SimSu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50.8499984741211pt;margin-top:112pt;z-index:-7;width:493.649993896484pt;height:625.59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LHREK+NSimSun">
    <w:panose1 w:val="0201060903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E0AE8C4-0000-0000-0000-000000000000}"/>
  </w:font>
  <w:font w:name="DSVPVB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7F4E2C8-0000-0000-0000-000000000000}"/>
  </w:font>
  <w:font w:name="VIBTTH+Arial">
    <w:panose1 w:val="020b06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924788E-0000-0000-0000-000000000000}"/>
  </w:font>
  <w:font w:name="LIQRUE+Calibri">
    <w:panose1 w:val="020f05020202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C8E8C679-0000-0000-0000-000000000000}"/>
  </w:font>
  <w:font w:name="CBSTTQ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2CFF41CC-0000-0000-0000-000000000000}"/>
  </w:font>
  <w:font w:name="SimHe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AGLFPE+Arial Bold">
    <w:panose1 w:val="020b07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C10D137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2</Pages>
  <Words>300</Words>
  <Characters>1830</Characters>
  <Application>Aspose</Application>
  <DocSecurity>0</DocSecurity>
  <Lines>166</Lines>
  <Paragraphs>166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1954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2025-11-17T16:50:13+08:00</dcterms:created>
  <dcterms:modified xmlns:xsi="http://www.w3.org/2001/XMLSchema-instance" xmlns:dcterms="http://purl.org/dc/terms/" xsi:type="dcterms:W3CDTF">2025-11-17T16:50:13+08:00</dcterms:modified>
</coreProperties>
</file>