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pPr>
      <w:r>
        <w:rPr>
          <w:rFonts w:hint="eastAsia"/>
          <w:lang w:eastAsia="zh-CN"/>
        </w:rPr>
        <w:t>组合系统使用说明</w:t>
      </w:r>
    </w:p>
    <w:p>
      <w:pPr>
        <w:ind w:firstLine="420" w:firstLineChars="0"/>
        <w:rPr>
          <w:rFonts w:hint="eastAsia"/>
          <w:lang w:eastAsia="zh-CN"/>
        </w:rPr>
      </w:pPr>
      <w:r>
        <w:rPr>
          <w:rFonts w:hint="eastAsia"/>
          <w:lang w:eastAsia="zh-CN"/>
        </w:rPr>
        <w:t>组合系统是为了将各个业务系统中某些个页面资源组合使用的一个系统，页面组合完成之后便相当于一个业务系统，框架系统下可以有多个能访问的业务系统。</w:t>
      </w:r>
    </w:p>
    <w:p>
      <w:pPr>
        <w:ind w:firstLine="420" w:firstLineChars="0"/>
        <w:rPr>
          <w:rFonts w:hint="eastAsia"/>
          <w:lang w:val="en-US" w:eastAsia="zh-CN"/>
        </w:rPr>
      </w:pPr>
      <w:r>
        <w:rPr>
          <w:rFonts w:hint="eastAsia"/>
          <w:lang w:val="en-US" w:eastAsia="zh-CN"/>
        </w:rPr>
        <w:t>项目SVN路径：</w:t>
      </w:r>
      <w:r>
        <w:rPr>
          <w:rFonts w:hint="eastAsia"/>
          <w:lang w:eastAsia="zh-CN"/>
        </w:rPr>
        <w:t>svn://192.168.100.46/PROJECT/dmm/dmm_frame</w:t>
      </w:r>
    </w:p>
    <w:p>
      <w:pPr>
        <w:rPr>
          <w:rFonts w:hint="eastAsia"/>
          <w:lang w:val="en-US" w:eastAsia="zh-CN"/>
        </w:rPr>
      </w:pPr>
      <w:r>
        <w:rPr>
          <w:rFonts w:hint="eastAsia"/>
          <w:lang w:val="en-US" w:eastAsia="zh-CN"/>
        </w:rPr>
        <w:t>使用说明：</w:t>
      </w:r>
    </w:p>
    <w:p>
      <w:pPr>
        <w:ind w:firstLine="420" w:firstLineChars="0"/>
        <w:rPr>
          <w:rFonts w:hint="eastAsia"/>
          <w:lang w:val="en-US" w:eastAsia="zh-CN"/>
        </w:rPr>
      </w:pPr>
      <w:r>
        <w:rPr>
          <w:rFonts w:hint="eastAsia"/>
          <w:lang w:val="en-US" w:eastAsia="zh-CN"/>
        </w:rPr>
        <w:t>请执行：select * from t_code where code_type like '%RESOURCE%'</w:t>
      </w:r>
    </w:p>
    <w:p>
      <w:pPr>
        <w:ind w:firstLine="420" w:firstLineChars="0"/>
        <w:rPr>
          <w:rFonts w:hint="eastAsia"/>
          <w:lang w:val="en-US" w:eastAsia="zh-CN"/>
        </w:rPr>
      </w:pPr>
      <w:r>
        <w:rPr>
          <w:rFonts w:hint="eastAsia"/>
          <w:lang w:val="en-US" w:eastAsia="zh-CN"/>
        </w:rPr>
        <w:t>确保结果中有此条数据</w:t>
      </w:r>
      <w:bookmarkStart w:id="0" w:name="_GoBack"/>
      <w:bookmarkEnd w:id="0"/>
    </w:p>
    <w:p>
      <w:pPr>
        <w:ind w:firstLine="420" w:firstLineChars="0"/>
        <w:rPr>
          <w:rFonts w:hint="eastAsia"/>
          <w:lang w:val="en-US" w:eastAsia="zh-CN"/>
        </w:rPr>
      </w:pPr>
      <w:r>
        <w:drawing>
          <wp:inline distT="0" distB="0" distL="114300" distR="114300">
            <wp:extent cx="5269865" cy="156210"/>
            <wp:effectExtent l="0" t="0" r="698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56210"/>
                    </a:xfrm>
                    <a:prstGeom prst="rect">
                      <a:avLst/>
                    </a:prstGeom>
                    <a:noFill/>
                    <a:ln w="9525">
                      <a:noFill/>
                    </a:ln>
                  </pic:spPr>
                </pic:pic>
              </a:graphicData>
            </a:graphic>
          </wp:inline>
        </w:drawing>
      </w:r>
    </w:p>
    <w:p>
      <w:pPr>
        <w:rPr>
          <w:rFonts w:hint="eastAsia"/>
          <w:lang w:val="en-US" w:eastAsia="zh-CN"/>
        </w:rPr>
      </w:pPr>
      <w:r>
        <w:rPr>
          <w:rFonts w:hint="eastAsia"/>
          <w:lang w:val="en-US" w:eastAsia="zh-CN"/>
        </w:rPr>
        <w:t>一.在系统资源下添加组合系统，此时选择的资源类型为</w:t>
      </w:r>
      <w:r>
        <w:rPr>
          <w:rFonts w:hint="eastAsia"/>
          <w:color w:val="FF0000"/>
          <w:lang w:val="en-US" w:eastAsia="zh-CN"/>
        </w:rPr>
        <w:t>组合系统</w:t>
      </w:r>
    </w:p>
    <w:p>
      <w:r>
        <w:drawing>
          <wp:inline distT="0" distB="0" distL="114300" distR="114300">
            <wp:extent cx="2952115" cy="4718050"/>
            <wp:effectExtent l="0" t="0" r="635" b="635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5"/>
                    <a:stretch>
                      <a:fillRect/>
                    </a:stretch>
                  </pic:blipFill>
                  <pic:spPr>
                    <a:xfrm>
                      <a:off x="0" y="0"/>
                      <a:ext cx="2952115" cy="4718050"/>
                    </a:xfrm>
                    <a:prstGeom prst="rect">
                      <a:avLst/>
                    </a:prstGeom>
                    <a:noFill/>
                    <a:ln w="9525">
                      <a:noFill/>
                    </a:ln>
                  </pic:spPr>
                </pic:pic>
              </a:graphicData>
            </a:graphic>
          </wp:inline>
        </w:drawing>
      </w:r>
    </w:p>
    <w:p>
      <w:r>
        <w:drawing>
          <wp:inline distT="0" distB="0" distL="114300" distR="114300">
            <wp:extent cx="4535805" cy="2506345"/>
            <wp:effectExtent l="0" t="0" r="17145" b="8255"/>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6"/>
                    <a:stretch>
                      <a:fillRect/>
                    </a:stretch>
                  </pic:blipFill>
                  <pic:spPr>
                    <a:xfrm>
                      <a:off x="0" y="0"/>
                      <a:ext cx="4535805" cy="2506345"/>
                    </a:xfrm>
                    <a:prstGeom prst="rect">
                      <a:avLst/>
                    </a:prstGeom>
                    <a:noFill/>
                    <a:ln w="9525">
                      <a:noFill/>
                    </a:ln>
                  </pic:spPr>
                </pic:pic>
              </a:graphicData>
            </a:graphic>
          </wp:inline>
        </w:drawing>
      </w:r>
    </w:p>
    <w:p>
      <w:pPr>
        <w:rPr>
          <w:rFonts w:hint="eastAsia"/>
        </w:rPr>
      </w:pPr>
    </w:p>
    <w:p>
      <w:pPr>
        <w:jc w:val="both"/>
        <w:rPr>
          <w:rFonts w:hint="eastAsia"/>
          <w:lang w:eastAsia="zh-CN"/>
        </w:rPr>
      </w:pPr>
      <w:r>
        <w:rPr>
          <w:rFonts w:hint="eastAsia"/>
          <w:lang w:eastAsia="zh-CN"/>
        </w:rPr>
        <w:t>二：在组合框架下添加自定义系统</w:t>
      </w:r>
    </w:p>
    <w:p>
      <w:pPr>
        <w:jc w:val="both"/>
      </w:pPr>
      <w:r>
        <w:drawing>
          <wp:inline distT="0" distB="0" distL="114300" distR="114300">
            <wp:extent cx="3312160" cy="3791585"/>
            <wp:effectExtent l="0" t="0" r="2540" b="18415"/>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7"/>
                    <a:stretch>
                      <a:fillRect/>
                    </a:stretch>
                  </pic:blipFill>
                  <pic:spPr>
                    <a:xfrm>
                      <a:off x="0" y="0"/>
                      <a:ext cx="3312160" cy="3791585"/>
                    </a:xfrm>
                    <a:prstGeom prst="rect">
                      <a:avLst/>
                    </a:prstGeom>
                    <a:noFill/>
                    <a:ln w="9525">
                      <a:noFill/>
                    </a:ln>
                  </pic:spPr>
                </pic:pic>
              </a:graphicData>
            </a:graphic>
          </wp:inline>
        </w:drawing>
      </w:r>
    </w:p>
    <w:p>
      <w:pPr>
        <w:jc w:val="both"/>
        <w:rPr>
          <w:rFonts w:hint="eastAsia"/>
          <w:b/>
          <w:bCs/>
          <w:color w:val="FF0000"/>
          <w:lang w:val="en-US" w:eastAsia="zh-CN"/>
        </w:rPr>
      </w:pPr>
      <w:r>
        <w:rPr>
          <w:rFonts w:hint="eastAsia"/>
          <w:b/>
          <w:bCs/>
          <w:color w:val="FF0000"/>
          <w:lang w:val="en-US" w:eastAsia="zh-CN"/>
        </w:rPr>
        <w:t>*此时资源路径必须定义为/public/*</w:t>
      </w:r>
    </w:p>
    <w:p>
      <w:pPr>
        <w:jc w:val="both"/>
        <w:rPr>
          <w:rFonts w:hint="eastAsia"/>
          <w:b/>
          <w:bCs/>
          <w:color w:val="FF0000"/>
          <w:lang w:val="en-US" w:eastAsia="zh-CN"/>
        </w:rPr>
      </w:pPr>
    </w:p>
    <w:p>
      <w:pPr>
        <w:jc w:val="right"/>
      </w:pPr>
    </w:p>
    <w:p>
      <w:pPr>
        <w:jc w:val="both"/>
        <w:rPr>
          <w:rFonts w:hint="eastAsia"/>
          <w:lang w:val="en-US" w:eastAsia="zh-CN"/>
        </w:rPr>
      </w:pPr>
      <w:r>
        <w:rPr>
          <w:rFonts w:hint="eastAsia"/>
          <w:lang w:val="en-US" w:eastAsia="zh-CN"/>
        </w:rPr>
        <w:t>添加完成之后 如下图：</w:t>
      </w:r>
    </w:p>
    <w:p>
      <w:pPr>
        <w:jc w:val="both"/>
      </w:pPr>
      <w:r>
        <w:drawing>
          <wp:inline distT="0" distB="0" distL="114300" distR="114300">
            <wp:extent cx="4211955" cy="1720215"/>
            <wp:effectExtent l="0" t="0" r="17145" b="13335"/>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8"/>
                    <a:stretch>
                      <a:fillRect/>
                    </a:stretch>
                  </pic:blipFill>
                  <pic:spPr>
                    <a:xfrm>
                      <a:off x="0" y="0"/>
                      <a:ext cx="4211955" cy="1720215"/>
                    </a:xfrm>
                    <a:prstGeom prst="rect">
                      <a:avLst/>
                    </a:prstGeom>
                    <a:noFill/>
                    <a:ln w="9525">
                      <a:noFill/>
                    </a:ln>
                  </pic:spPr>
                </pic:pic>
              </a:graphicData>
            </a:graphic>
          </wp:inline>
        </w:drawing>
      </w:r>
    </w:p>
    <w:p>
      <w:pPr>
        <w:jc w:val="both"/>
        <w:rPr>
          <w:rFonts w:hint="eastAsia"/>
          <w:lang w:eastAsia="zh-CN"/>
        </w:rPr>
      </w:pPr>
      <w:r>
        <w:rPr>
          <w:rFonts w:hint="eastAsia"/>
          <w:lang w:eastAsia="zh-CN"/>
        </w:rPr>
        <w:t>三：在某个自定义系统下添加资源。</w:t>
      </w:r>
    </w:p>
    <w:p>
      <w:pPr>
        <w:jc w:val="both"/>
      </w:pPr>
      <w:r>
        <w:drawing>
          <wp:inline distT="0" distB="0" distL="114300" distR="114300">
            <wp:extent cx="3491865" cy="3925570"/>
            <wp:effectExtent l="0" t="0" r="13335" b="1778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9"/>
                    <a:stretch>
                      <a:fillRect/>
                    </a:stretch>
                  </pic:blipFill>
                  <pic:spPr>
                    <a:xfrm>
                      <a:off x="0" y="0"/>
                      <a:ext cx="3491865" cy="3925570"/>
                    </a:xfrm>
                    <a:prstGeom prst="rect">
                      <a:avLst/>
                    </a:prstGeom>
                    <a:noFill/>
                    <a:ln w="9525">
                      <a:noFill/>
                    </a:ln>
                  </pic:spPr>
                </pic:pic>
              </a:graphicData>
            </a:graphic>
          </wp:inline>
        </w:drawing>
      </w:r>
    </w:p>
    <w:p>
      <w:pPr>
        <w:jc w:val="both"/>
        <w:rPr>
          <w:rFonts w:hint="eastAsia"/>
          <w:lang w:val="en-US" w:eastAsia="zh-CN"/>
        </w:rPr>
      </w:pPr>
      <w:r>
        <w:rPr>
          <w:rFonts w:hint="eastAsia"/>
          <w:lang w:eastAsia="zh-CN"/>
        </w:rPr>
        <w:t>如图所示</w:t>
      </w:r>
      <w:r>
        <w:rPr>
          <w:rFonts w:hint="eastAsia"/>
          <w:lang w:val="en-US" w:eastAsia="zh-CN"/>
        </w:rPr>
        <w:t>,页面资源为必须通过选择的，模块类可选也可手动输入，页面资源选择后会自动填充，资源路径不可随意更改，否则无法定位资源。</w:t>
      </w:r>
    </w:p>
    <w:p>
      <w:pPr>
        <w:jc w:val="both"/>
        <w:rPr>
          <w:rFonts w:hint="eastAsia" w:eastAsiaTheme="minorEastAsia"/>
          <w:lang w:val="en-US" w:eastAsia="zh-CN"/>
        </w:rPr>
      </w:pPr>
      <w:r>
        <w:rPr>
          <w:rFonts w:hint="eastAsia"/>
          <w:lang w:val="en-US" w:eastAsia="zh-CN"/>
        </w:rPr>
        <w:t>注：该页面资源需在所在系统为其赋过权限，才能在此处添加。</w:t>
      </w:r>
    </w:p>
    <w:p>
      <w:pPr>
        <w:jc w:val="both"/>
        <w:rPr>
          <w:rFonts w:hint="eastAsia"/>
          <w:lang w:val="en-US" w:eastAsia="zh-CN"/>
        </w:rPr>
      </w:pPr>
    </w:p>
    <w:p>
      <w:pPr>
        <w:jc w:val="both"/>
        <w:rPr>
          <w:rFonts w:hint="eastAsia"/>
          <w:lang w:val="en-US" w:eastAsia="zh-CN"/>
        </w:rPr>
      </w:pPr>
      <w:r>
        <w:rPr>
          <w:rFonts w:hint="eastAsia"/>
          <w:lang w:val="en-US" w:eastAsia="zh-CN"/>
        </w:rPr>
        <w:t>四：权限配置</w:t>
      </w:r>
    </w:p>
    <w:p>
      <w:pPr>
        <w:ind w:firstLine="420" w:firstLineChars="0"/>
        <w:jc w:val="both"/>
        <w:rPr>
          <w:rFonts w:hint="eastAsia"/>
          <w:lang w:val="en-US" w:eastAsia="zh-CN"/>
        </w:rPr>
      </w:pPr>
      <w:r>
        <w:rPr>
          <w:rFonts w:hint="eastAsia"/>
          <w:lang w:val="en-US" w:eastAsia="zh-CN"/>
        </w:rPr>
        <w:t>此时资源定义完成之后，对于权限来说框架系统就是一个业务系统，需要配置的权限只是用户（角色）是否对资源有访问权限而已，数据权限无所谓。</w:t>
      </w:r>
    </w:p>
    <w:p>
      <w:pPr>
        <w:ind w:firstLine="420" w:firstLineChars="0"/>
        <w:jc w:val="both"/>
        <w:rPr>
          <w:rFonts w:hint="eastAsia"/>
          <w:lang w:val="en-US" w:eastAsia="zh-CN"/>
        </w:rPr>
      </w:pPr>
    </w:p>
    <w:p>
      <w:pPr>
        <w:jc w:val="both"/>
        <w:rPr>
          <w:rFonts w:hint="eastAsia"/>
          <w:lang w:val="en-US" w:eastAsia="zh-CN"/>
        </w:rPr>
      </w:pPr>
      <w:r>
        <w:rPr>
          <w:rFonts w:hint="eastAsia"/>
          <w:lang w:val="en-US" w:eastAsia="zh-CN"/>
        </w:rPr>
        <w:t>五：访问</w:t>
      </w:r>
    </w:p>
    <w:p>
      <w:pPr>
        <w:numPr>
          <w:ilvl w:val="0"/>
          <w:numId w:val="1"/>
        </w:numPr>
        <w:ind w:firstLine="420" w:firstLineChars="0"/>
        <w:jc w:val="both"/>
        <w:rPr>
          <w:rFonts w:hint="eastAsia"/>
          <w:lang w:val="en-US" w:eastAsia="zh-CN"/>
        </w:rPr>
      </w:pPr>
      <w:r>
        <w:rPr>
          <w:rFonts w:hint="eastAsia"/>
          <w:lang w:val="en-US" w:eastAsia="zh-CN"/>
        </w:rPr>
        <w:t>cas登陆成功后页面会显示出框架组合系统下的自定义系统。</w:t>
      </w:r>
    </w:p>
    <w:p>
      <w:pPr>
        <w:numPr>
          <w:ilvl w:val="0"/>
          <w:numId w:val="0"/>
        </w:numPr>
        <w:ind w:left="420" w:leftChars="0" w:firstLine="420" w:firstLineChars="0"/>
        <w:jc w:val="both"/>
        <w:rPr>
          <w:rFonts w:hint="eastAsia"/>
          <w:lang w:val="en-US" w:eastAsia="zh-CN"/>
        </w:rPr>
      </w:pPr>
      <w:r>
        <w:drawing>
          <wp:inline distT="0" distB="0" distL="114300" distR="114300">
            <wp:extent cx="4679950" cy="2697480"/>
            <wp:effectExtent l="0" t="0" r="6350" b="762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10"/>
                    <a:stretch>
                      <a:fillRect/>
                    </a:stretch>
                  </pic:blipFill>
                  <pic:spPr>
                    <a:xfrm>
                      <a:off x="0" y="0"/>
                      <a:ext cx="4679950" cy="2697480"/>
                    </a:xfrm>
                    <a:prstGeom prst="rect">
                      <a:avLst/>
                    </a:prstGeom>
                    <a:noFill/>
                    <a:ln w="9525">
                      <a:noFill/>
                    </a:ln>
                  </pic:spPr>
                </pic:pic>
              </a:graphicData>
            </a:graphic>
          </wp:inline>
        </w:drawing>
      </w:r>
    </w:p>
    <w:p>
      <w:pPr>
        <w:numPr>
          <w:ilvl w:val="0"/>
          <w:numId w:val="1"/>
        </w:numPr>
        <w:ind w:firstLine="420" w:firstLineChars="0"/>
        <w:jc w:val="both"/>
        <w:rPr>
          <w:rFonts w:hint="eastAsia"/>
          <w:lang w:val="en-US" w:eastAsia="zh-CN"/>
        </w:rPr>
      </w:pPr>
      <w:r>
        <w:rPr>
          <w:rFonts w:hint="eastAsia"/>
          <w:lang w:val="en-US" w:eastAsia="zh-CN"/>
        </w:rPr>
        <w:t>点击访问自定义系统 菜单即是资源列表里本系统下用户可访问的菜单 。</w:t>
      </w:r>
    </w:p>
    <w:p>
      <w:pPr>
        <w:numPr>
          <w:ilvl w:val="0"/>
          <w:numId w:val="0"/>
        </w:numPr>
        <w:jc w:val="both"/>
        <w:rPr>
          <w:rFonts w:hint="eastAsia"/>
          <w:lang w:val="en-US" w:eastAsia="zh-CN"/>
        </w:rPr>
      </w:pPr>
    </w:p>
    <w:p>
      <w:pPr>
        <w:jc w:val="right"/>
        <w:rPr>
          <w:lang w:val="en-US"/>
        </w:rPr>
      </w:pPr>
      <w:r>
        <w:rPr>
          <w:rFonts w:hint="eastAsia"/>
        </w:rPr>
        <w:t>发布时间：2016-</w:t>
      </w:r>
      <w:r>
        <w:rPr>
          <w:rFonts w:hint="eastAsia"/>
          <w:lang w:val="en-US" w:eastAsia="zh-CN"/>
        </w:rPr>
        <w:t>10-20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6D801"/>
    <w:multiLevelType w:val="singleLevel"/>
    <w:tmpl w:val="5806D80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AC9"/>
    <w:rsid w:val="00021B52"/>
    <w:rsid w:val="005A1AA7"/>
    <w:rsid w:val="006275A7"/>
    <w:rsid w:val="00731992"/>
    <w:rsid w:val="009A76F8"/>
    <w:rsid w:val="00D87D2D"/>
    <w:rsid w:val="01B271C2"/>
    <w:rsid w:val="02310781"/>
    <w:rsid w:val="03B31E8E"/>
    <w:rsid w:val="0409770B"/>
    <w:rsid w:val="041403C7"/>
    <w:rsid w:val="05577E36"/>
    <w:rsid w:val="06687DC1"/>
    <w:rsid w:val="06C94C5D"/>
    <w:rsid w:val="07222671"/>
    <w:rsid w:val="07C84059"/>
    <w:rsid w:val="0A522E30"/>
    <w:rsid w:val="0BDA0947"/>
    <w:rsid w:val="0CBC09DA"/>
    <w:rsid w:val="0D5A7469"/>
    <w:rsid w:val="10EB2191"/>
    <w:rsid w:val="11BA4113"/>
    <w:rsid w:val="12FC7768"/>
    <w:rsid w:val="13554473"/>
    <w:rsid w:val="14782AEE"/>
    <w:rsid w:val="16562AA1"/>
    <w:rsid w:val="16AC292B"/>
    <w:rsid w:val="173A72FC"/>
    <w:rsid w:val="1A05772A"/>
    <w:rsid w:val="1C0A2BB4"/>
    <w:rsid w:val="1C6D274C"/>
    <w:rsid w:val="1D110698"/>
    <w:rsid w:val="1D201829"/>
    <w:rsid w:val="1D431918"/>
    <w:rsid w:val="1EF9627D"/>
    <w:rsid w:val="1F030BB5"/>
    <w:rsid w:val="1FC307B5"/>
    <w:rsid w:val="21882FE4"/>
    <w:rsid w:val="22AB312D"/>
    <w:rsid w:val="23A02D9B"/>
    <w:rsid w:val="23C67BAC"/>
    <w:rsid w:val="23F42901"/>
    <w:rsid w:val="24671992"/>
    <w:rsid w:val="25A41B1F"/>
    <w:rsid w:val="2749067A"/>
    <w:rsid w:val="27FB0B92"/>
    <w:rsid w:val="2AD00A70"/>
    <w:rsid w:val="2BEA4037"/>
    <w:rsid w:val="2C0B2804"/>
    <w:rsid w:val="2C397A9D"/>
    <w:rsid w:val="2DB65757"/>
    <w:rsid w:val="2F700F43"/>
    <w:rsid w:val="2FE01444"/>
    <w:rsid w:val="30030B4D"/>
    <w:rsid w:val="30452722"/>
    <w:rsid w:val="316304F4"/>
    <w:rsid w:val="31A10EF9"/>
    <w:rsid w:val="32604CFE"/>
    <w:rsid w:val="330D0788"/>
    <w:rsid w:val="353C08C3"/>
    <w:rsid w:val="35A34FAD"/>
    <w:rsid w:val="36EA23F3"/>
    <w:rsid w:val="37B8186D"/>
    <w:rsid w:val="38A70C98"/>
    <w:rsid w:val="39A72690"/>
    <w:rsid w:val="3AE2731D"/>
    <w:rsid w:val="3D210174"/>
    <w:rsid w:val="3D6121C0"/>
    <w:rsid w:val="3D7327EC"/>
    <w:rsid w:val="3EBD608B"/>
    <w:rsid w:val="3EFE25CF"/>
    <w:rsid w:val="3F0D3F5C"/>
    <w:rsid w:val="410526BF"/>
    <w:rsid w:val="41F40E14"/>
    <w:rsid w:val="46AB3583"/>
    <w:rsid w:val="47F71D97"/>
    <w:rsid w:val="48C72D7B"/>
    <w:rsid w:val="4AB82D81"/>
    <w:rsid w:val="4DDD18B8"/>
    <w:rsid w:val="5059407D"/>
    <w:rsid w:val="50BF0967"/>
    <w:rsid w:val="52CC5282"/>
    <w:rsid w:val="541503F0"/>
    <w:rsid w:val="54D34F26"/>
    <w:rsid w:val="56887DCC"/>
    <w:rsid w:val="57DC337C"/>
    <w:rsid w:val="593A24A7"/>
    <w:rsid w:val="59954956"/>
    <w:rsid w:val="59EE04F6"/>
    <w:rsid w:val="5A544EFD"/>
    <w:rsid w:val="5BA373E0"/>
    <w:rsid w:val="5D8967A9"/>
    <w:rsid w:val="5DCE3EDB"/>
    <w:rsid w:val="5F8A679C"/>
    <w:rsid w:val="604E1FD7"/>
    <w:rsid w:val="6061633F"/>
    <w:rsid w:val="60676D14"/>
    <w:rsid w:val="61410B15"/>
    <w:rsid w:val="621A08D5"/>
    <w:rsid w:val="64165606"/>
    <w:rsid w:val="65D50608"/>
    <w:rsid w:val="664A6B97"/>
    <w:rsid w:val="674E49BD"/>
    <w:rsid w:val="679345C2"/>
    <w:rsid w:val="68471AE0"/>
    <w:rsid w:val="68732B15"/>
    <w:rsid w:val="6A082781"/>
    <w:rsid w:val="6BCA3DC5"/>
    <w:rsid w:val="6ED718AE"/>
    <w:rsid w:val="6F5B21C7"/>
    <w:rsid w:val="707C3A32"/>
    <w:rsid w:val="710651F6"/>
    <w:rsid w:val="721C4739"/>
    <w:rsid w:val="7223418D"/>
    <w:rsid w:val="734E4417"/>
    <w:rsid w:val="74232304"/>
    <w:rsid w:val="74343EB1"/>
    <w:rsid w:val="757C6B98"/>
    <w:rsid w:val="76C212EE"/>
    <w:rsid w:val="76D03143"/>
    <w:rsid w:val="782C79B8"/>
    <w:rsid w:val="7957262B"/>
    <w:rsid w:val="79614BF4"/>
    <w:rsid w:val="79843A7D"/>
    <w:rsid w:val="7A20611A"/>
    <w:rsid w:val="7BD96A8C"/>
    <w:rsid w:val="7D641BCF"/>
    <w:rsid w:val="7E2541CD"/>
    <w:rsid w:val="7F17287C"/>
    <w:rsid w:val="7F310B08"/>
    <w:rsid w:val="7F3254D8"/>
    <w:rsid w:val="7F7546F1"/>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6"/>
    <w:qFormat/>
    <w:uiPriority w:val="0"/>
    <w:rPr>
      <w:sz w:val="18"/>
      <w:szCs w:val="18"/>
    </w:rPr>
  </w:style>
  <w:style w:type="character" w:customStyle="1" w:styleId="6">
    <w:name w:val="批注框文本 Char"/>
    <w:basedOn w:val="4"/>
    <w:link w:val="3"/>
    <w:qFormat/>
    <w:uiPriority w:val="0"/>
    <w:rPr>
      <w:rFonts w:asciiTheme="minorHAnsi" w:hAnsiTheme="minorHAnsi" w:eastAsiaTheme="minorEastAsia" w:cstheme="minorBidi"/>
      <w:kern w:val="2"/>
      <w:sz w:val="18"/>
      <w:szCs w:val="18"/>
    </w:rPr>
  </w:style>
  <w:style w:type="paragraph" w:customStyle="1" w:styleId="7">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Www.SangSan.Cn</Company>
  <Pages>1</Pages>
  <Words>27</Words>
  <Characters>155</Characters>
  <Lines>1</Lines>
  <Paragraphs>1</Paragraphs>
  <ScaleCrop>false</ScaleCrop>
  <LinksUpToDate>false</LinksUpToDate>
  <CharactersWithSpaces>181</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2016-11-24T04:36:18Z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