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HashMap、HashTable、ConcurrentHashMap的特点？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HashMap是</w:t>
      </w:r>
      <w:r>
        <w:rPr>
          <w:rFonts w:hint="eastAsia"/>
          <w:b/>
          <w:bCs/>
          <w:lang w:eastAsia="zh-CN"/>
        </w:rPr>
        <w:t>通过线程加数组实现的，</w:t>
      </w:r>
      <w:r>
        <w:rPr>
          <w:rFonts w:hint="eastAsia"/>
          <w:b/>
          <w:bCs/>
        </w:rPr>
        <w:t>线程不安全，能存储空键以及空值。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HashTable是线程安全的，不能存空键空值，线程访问时锁定整个HashTable，多线程情况下效率较差。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ConcurrentHashMap分16段的数组加链表实现，线程安全，线程访问锁定对应的小段，可同时16个线程访问。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ArrayList是如何扩容的？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ArrayList按照原容量的150%扩容后与新的size进行对比，若新的size更大则容量设为新的size，否则容量为原容量的150%。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Vector与ArrayList的区别？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Vector是线程安全的，ArrayList是线程不安全的；Vector扩容系数为原容量的一倍，ArrayList扩容系数为远容量的百分之五十。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2019-02-22T09:24:36Z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