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版本号v1.0，文档编号001</w:t>
      </w:r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具体需求分析</w:t>
      </w:r>
    </w:p>
    <w:p>
      <w:pPr>
        <w:pStyle w:val="2"/>
        <w:jc w:val="both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个人观点和建议</w:t>
      </w:r>
    </w:p>
    <w:p>
      <w:pPr>
        <w:pStyle w:val="3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菜单栏高度略高了点。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drawing>
          <wp:inline distT="0" distB="0" distL="114300" distR="114300">
            <wp:extent cx="5273040" cy="603885"/>
            <wp:effectExtent l="0" t="0" r="3810" b="5715"/>
            <wp:docPr id="1" name="图片 1" descr="HWN8}}OVN377B)NQHX$7E94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WN8}}OVN377B)NQHX$7E94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语言切换至繁体中文，图片中的中文字依然是简体。</w:t>
      </w: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 w:val="0"/>
        </w:rPr>
      </w:pPr>
      <w:r>
        <w:rPr>
          <w:rFonts w:hint="eastAsia" w:asciiTheme="majorEastAsia" w:hAnsiTheme="majorEastAsia" w:eastAsiaTheme="majorEastAsia" w:cstheme="majorEastAsia"/>
          <w:b/>
          <w:bCs w:val="0"/>
        </w:rPr>
        <w:drawing>
          <wp:inline distT="0" distB="0" distL="114300" distR="114300">
            <wp:extent cx="1181100" cy="5143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 w:val="0"/>
        </w:rPr>
        <w:drawing>
          <wp:inline distT="0" distB="0" distL="114300" distR="114300">
            <wp:extent cx="5270500" cy="97345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以及部分字体排版有误，比如高低不齐和显示不清晰，可能是字体问题，可以试着更换字体尝试解决此问题。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对比如下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</w:rPr>
      </w:pPr>
      <w:r>
        <w:rPr>
          <w:rFonts w:hint="eastAsia" w:asciiTheme="majorEastAsia" w:hAnsiTheme="majorEastAsia" w:eastAsiaTheme="majorEastAsia" w:cstheme="majorEastAsia"/>
          <w:b/>
          <w:bCs w:val="0"/>
        </w:rPr>
        <w:drawing>
          <wp:inline distT="0" distB="0" distL="114300" distR="114300">
            <wp:extent cx="5269865" cy="545465"/>
            <wp:effectExtent l="0" t="0" r="698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drawing>
          <wp:inline distT="0" distB="0" distL="114300" distR="114300">
            <wp:extent cx="5271770" cy="611505"/>
            <wp:effectExtent l="0" t="0" r="5080" b="17145"/>
            <wp:docPr id="7" name="图片 7" descr="4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_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以及部分文字未繁体化，如：支付宝的“宝”，下载的“载”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LOGO部分的文字同上，经过审核通过的话也需改进。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虽然使用繁体字的人占少数，问题也是小问题，但繁体化不全可能造成这类人群的不满和抵制，繁体字显示高低不齐可能会令这类客户认为你们有歧视心理。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主页图片略大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我一开始进了主页后，看到图片，然后并没有注意到该页面可以下滑，可能是图片略大了一点，在允许的情况下可以稍微调整，或者在右下角添加一个小框框（类似上滑至顶部的图标加以提示），让客户看到主页第一眼能发现这个页面是可以下滑的。另添加一个返回至页面顶部的按钮，也可以把安全中心和客服中心做一个按钮竖排放置在右下角。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关于注册和登录界面的建议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drawing>
          <wp:inline distT="0" distB="0" distL="114300" distR="114300">
            <wp:extent cx="4744085" cy="4601210"/>
            <wp:effectExtent l="0" t="0" r="18415" b="8890"/>
            <wp:docPr id="8" name="图片 8" descr="注册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注册_副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如图：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我点击某个输入框后，挨个点击其他框（别问为什么，总会有这样的人，也可能是鼠标没抓稳误点），全变成了红框和有提示，有强迫症的人可能就很难受了，那么能否这样修改呢：有红框的，再次点击该输入框后，该框呈蓝色，消除红色提示框和文字，并在该框下显示需输入的信息：如下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 w:val="0"/>
        </w:rPr>
      </w:pPr>
      <w:r>
        <w:rPr>
          <w:rFonts w:hint="eastAsia" w:asciiTheme="majorEastAsia" w:hAnsiTheme="majorEastAsia" w:eastAsiaTheme="majorEastAsia" w:cstheme="majorEastAsia"/>
          <w:b/>
          <w:bCs w:val="0"/>
        </w:rPr>
        <w:drawing>
          <wp:inline distT="0" distB="0" distL="114300" distR="114300">
            <wp:extent cx="5104765" cy="4418965"/>
            <wp:effectExtent l="0" t="0" r="63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（参考自QQ注册页面）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例如密码框，下部有3个小提示（仅密码框），条件满足的，感叹号变成绿勾，未满足，则在点击空白或其他输入框时显示出来，显示规则可以去QQ注册页面尝试。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用户名可在输入后点击空白处或其他框时进行检测，检测用户名是否可用，若可用，则在框的尾部显示绿勾，或在图中的框内显示一个2秒的字符显示绿色的“用户名可用”，否则用红字提示。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图中③所标记的宽度略宽了一点，可以设置窄一点，或者像注册QQ一样直接不要左侧的文字，因为输入框中已经有文字提示，框中的文字提示颜色可以稍微深一点点。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图中④处默认勾选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框中文字直接高亮显示，目前选不选都是灰色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登陆界面同1）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注册成功能否自动登录并跳转至主页，登录界面的验证图片能否验证成功后自动登录。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注册页面的顺序，一般的顺序为：1.用户名，2.密码，3.地区，4.邮箱（暂不提），5.手机号码和验证信息，6.验证码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  <w:t>注册页面的密码弄到最后面有点。。。这个要遵循常理，要照顾好强迫症患者。。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6ED59"/>
    <w:multiLevelType w:val="singleLevel"/>
    <w:tmpl w:val="9926ED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300E47"/>
    <w:multiLevelType w:val="singleLevel"/>
    <w:tmpl w:val="AE300E4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C5715"/>
    <w:rsid w:val="36AD086B"/>
    <w:rsid w:val="3BD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Junlunet</dc:creator>
  <cp:lastModifiedBy>你如湖畔的风景，那么温驯</cp:lastModifiedBy>
  <dcterms:modified xsi:type="dcterms:W3CDTF">2018-07-05T08:37:30Z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