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Activity Finder</w:t>
      </w:r>
    </w:p>
    <w:p>
      <w:r>
        <w:t>Lesson 02 Practical: Functions and Structured Data</w:t>
      </w:r>
    </w:p>
    <w:p>
      <w:pPr>
        <w:pStyle w:val="Heading1"/>
      </w:pPr>
      <w:r>
        <w:t>Purpose</w:t>
      </w:r>
    </w:p>
    <w:p>
      <w:pPr>
        <w:pStyle w:val="ListBullet"/>
      </w:pPr>
      <w:r>
        <w:t>Organise activities as objects and use reusable functions, filter() and map() to process the data.</w:t>
      </w:r>
    </w:p>
    <w:p>
      <w:pPr>
        <w:pStyle w:val="ListBullet"/>
      </w:pPr>
      <w:r>
        <w:t>Connect one activity object to a static HTML card without DOM rendering or events.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Use function parameters and returned results.</w:t>
      </w:r>
    </w:p>
    <w:p>
      <w:pPr>
        <w:pStyle w:val="ListBullet"/>
      </w:pPr>
      <w:r>
        <w:t>Use filter() to select matching objects and map() to prepare display information.</w:t>
      </w:r>
    </w:p>
    <w:p>
      <w:pPr>
        <w:pStyle w:val="ListBullet"/>
      </w:pPr>
      <w:r>
        <w:t>Explain callbacks, arrow functions, object properties and status classes.</w:t>
      </w:r>
    </w:p>
    <w:p>
      <w:pPr>
        <w:pStyle w:val="ListBullet"/>
      </w:pPr>
      <w:r>
        <w:t>Check and document function behaviour.</w:t>
      </w:r>
    </w:p>
    <w:p>
      <w:pPr>
        <w:pStyle w:val="Heading1"/>
      </w:pPr>
      <w:r>
        <w:t>Setup</w:t>
      </w:r>
    </w:p>
    <w:p>
      <w:pPr>
        <w:pStyle w:val="ListBullet"/>
      </w:pPr>
      <w:r>
        <w:t>Extract FED_L02_Activity_Finder_Starter.zip and keep all files together.</w:t>
      </w:r>
    </w:p>
    <w:p>
      <w:pPr>
        <w:pStyle w:val="ListBullet"/>
      </w:pPr>
      <w:r>
        <w:t>Open index.html and DevTools Console. Edit source, save and reload.</w:t>
      </w:r>
    </w:p>
    <w:p>
      <w:pPr>
        <w:pStyle w:val="Heading1"/>
      </w:pPr>
      <w:r>
        <w:t>Callbacks and arrow functions</w:t>
      </w:r>
    </w:p>
    <w:p>
      <w:r>
        <w:t>filter() and map() call an arrow-function callback once for each activity. With a block body, write return explicitly.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16"/>
          </w:tcPr>
          <w:p>
            <w:r>
              <w:rPr>
                <w:rFonts w:ascii="Consolas" w:hAnsi="Consolas"/>
                <w:sz w:val="17"/>
              </w:rPr>
              <w:t>(activity) =&gt; {</w:t>
              <w:br/>
              <w:t xml:space="preserve">  return activity.title;</w:t>
              <w:br/>
              <w:t>}</w:t>
              <w:br/>
              <w:br/>
              <w:t>(activity) =&gt; activity.title  // implicit return</w:t>
            </w:r>
          </w:p>
        </w:tc>
      </w:tr>
    </w:tbl>
    <w:p>
      <w:pPr>
        <w:pStyle w:val="Heading1"/>
      </w:pPr>
      <w:r>
        <w:t>Core tasks</w:t>
      </w:r>
    </w:p>
    <w:p>
      <w:pPr>
        <w:pStyle w:val="ListNumber"/>
      </w:pPr>
      <w:r>
        <w:t>Inspect the supplied activity objects and identify the visible and status properties.</w:t>
      </w:r>
    </w:p>
    <w:p>
      <w:pPr>
        <w:pStyle w:val="ListNumber"/>
      </w:pPr>
      <w:r>
        <w:t>Complete searchActivities(items, query) using filter() and a case-insensitive title check.</w:t>
      </w:r>
    </w:p>
    <w:p>
      <w:pPr>
        <w:pStyle w:val="ListNumber"/>
      </w:pPr>
      <w:r>
        <w:t>Use the supplied getStatus(activity) helper.</w:t>
      </w:r>
    </w:p>
    <w:p>
      <w:pPr>
        <w:pStyle w:val="ListNumber"/>
      </w:pPr>
      <w:r>
        <w:t>Complete buildActivitySummaries(items) using map() to return title, details, statusText and statusClass.</w:t>
      </w:r>
    </w:p>
    <w:p>
      <w:pPr>
        <w:pStyle w:val="ListNumber"/>
      </w:pPr>
      <w:r>
        <w:t>Update the static card manually to represent Chess Club.</w:t>
      </w:r>
    </w:p>
    <w:p>
      <w:pPr>
        <w:pStyle w:val="ListNumber"/>
      </w:pPr>
      <w:r>
        <w:t>Run the supplied checks and compare the output.</w:t>
      </w:r>
    </w:p>
    <w:p>
      <w:pPr>
        <w:pStyle w:val="Heading1"/>
      </w:pPr>
      <w:r>
        <w:t>Required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5040"/>
          </w:tcPr>
          <w:p>
            <w:r>
              <w:rPr>
                <w:b/>
              </w:rPr>
              <w:t>Expected behaviour</w:t>
            </w:r>
          </w:p>
        </w:tc>
      </w:tr>
      <w:tr>
        <w:tc>
          <w:tcPr>
            <w:tcW w:type="dxa" w:w="5040"/>
          </w:tcPr>
          <w:p>
            <w:r>
              <w:t>CHESS</w:t>
            </w:r>
          </w:p>
        </w:tc>
        <w:tc>
          <w:tcPr>
            <w:tcW w:type="dxa" w:w="5040"/>
          </w:tcPr>
          <w:p>
            <w:r>
              <w:t>Chess Club object</w:t>
            </w:r>
          </w:p>
        </w:tc>
      </w:tr>
      <w:tr>
        <w:tc>
          <w:tcPr>
            <w:tcW w:type="dxa" w:w="5040"/>
          </w:tcPr>
          <w:p>
            <w:r>
              <w:t>work</w:t>
            </w:r>
          </w:p>
        </w:tc>
        <w:tc>
          <w:tcPr>
            <w:tcW w:type="dxa" w:w="5040"/>
          </w:tcPr>
          <w:p>
            <w:r>
              <w:t>Coding Workshop object</w:t>
            </w:r>
          </w:p>
        </w:tc>
      </w:tr>
      <w:tr>
        <w:tc>
          <w:tcPr>
            <w:tcW w:type="dxa" w:w="5040"/>
          </w:tcPr>
          <w:p>
            <w:r>
              <w:t>zzz</w:t>
            </w:r>
          </w:p>
        </w:tc>
        <w:tc>
          <w:tcPr>
            <w:tcW w:type="dxa" w:w="5040"/>
          </w:tcPr>
          <w:p>
            <w:r>
              <w:t>[]</w:t>
            </w:r>
          </w:p>
        </w:tc>
      </w:tr>
      <w:tr>
        <w:tc>
          <w:tcPr>
            <w:tcW w:type="dxa" w:w="5040"/>
          </w:tcPr>
          <w:p>
            <w:r>
              <w:t>Empty query</w:t>
            </w:r>
          </w:p>
        </w:tc>
        <w:tc>
          <w:tcPr>
            <w:tcW w:type="dxa" w:w="5040"/>
          </w:tcPr>
          <w:p>
            <w:r>
              <w:t>All three objects</w:t>
            </w:r>
          </w:p>
        </w:tc>
      </w:tr>
      <w:tr>
        <w:tc>
          <w:tcPr>
            <w:tcW w:type="dxa" w:w="5040"/>
          </w:tcPr>
          <w:p>
            <w:r>
              <w:t>Empty array</w:t>
            </w:r>
          </w:p>
        </w:tc>
        <w:tc>
          <w:tcPr>
            <w:tcW w:type="dxa" w:w="5040"/>
          </w:tcPr>
          <w:p>
            <w:r>
              <w:t>[]</w:t>
            </w:r>
          </w:p>
        </w:tc>
      </w:tr>
      <w:tr>
        <w:tc>
          <w:tcPr>
            <w:tcW w:type="dxa" w:w="5040"/>
          </w:tcPr>
          <w:p>
            <w:r>
              <w:t>Summaries</w:t>
            </w:r>
          </w:p>
        </w:tc>
        <w:tc>
          <w:tcPr>
            <w:tcW w:type="dxa" w:w="5040"/>
          </w:tcPr>
          <w:p>
            <w:r>
              <w:t>Three objects; status text and class agree</w:t>
            </w:r>
          </w:p>
        </w:tc>
      </w:tr>
    </w:tbl>
    <w:p>
      <w:pPr>
        <w:pStyle w:val="Heading1"/>
      </w:pPr>
      <w:r>
        <w:t>Success criteria</w:t>
      </w:r>
    </w:p>
    <w:p>
      <w:pPr>
        <w:pStyle w:val="ListBullet"/>
      </w:pPr>
      <w:r>
        <w:t>Callbacks return the required values.</w:t>
      </w:r>
    </w:p>
    <w:p>
      <w:pPr>
        <w:pStyle w:val="ListBullet"/>
      </w:pPr>
      <w:r>
        <w:t>Search returns matching original activity objects without deliberately changing them.</w:t>
      </w:r>
    </w:p>
    <w:p>
      <w:pPr>
        <w:pStyle w:val="ListBullet"/>
      </w:pPr>
      <w:r>
        <w:t>Summary mapping returns one suitable display object per activity.</w:t>
      </w:r>
    </w:p>
    <w:p>
      <w:pPr>
        <w:pStyle w:val="ListBullet"/>
      </w:pPr>
      <w:r>
        <w:t>The static card accurately represents Chess Club.</w:t>
      </w:r>
    </w:p>
    <w:p>
      <w:pPr>
        <w:pStyle w:val="ListBullet"/>
      </w:pPr>
      <w:r>
        <w:t>README explanations match the completed work and acknowledge AI assistance or state none.</w:t>
      </w:r>
    </w:p>
    <w:p>
      <w:pPr>
        <w:pStyle w:val="Heading1"/>
      </w:pPr>
      <w:r>
        <w:t>Submission and completion</w:t>
      </w:r>
    </w:p>
    <w:p>
      <w:pPr>
        <w:pStyle w:val="ListBullet"/>
      </w:pPr>
      <w:r>
        <w:t>Begin the practical in class. Complete unfinished work in your own time after class.</w:t>
      </w:r>
    </w:p>
    <w:p>
      <w:pPr>
        <w:pStyle w:val="ListBullet"/>
      </w:pPr>
      <w:r>
        <w:t>Submit before Lesson 3; confirm the exact deadline and submission format in Brightspace.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FED / LESSON 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731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E298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6E29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6E298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