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36.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QIANHUI LIU, Ph.D STUDENT.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 of Surveying and Geo-Informatics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Tongji University, Shanghai, China, 200092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qianhui_liu@tongji.edu.cn</w:t>
      </w:r>
    </w:p>
    <w:p w:rsidR="00000000" w:rsidDel="00000000" w:rsidP="00000000" w:rsidRDefault="00000000" w:rsidRPr="00000000" w14:paraId="00000005">
      <w:pPr>
        <w:spacing w:after="12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interests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Cold region hydrology and permafrost hydrology</w:t>
      </w:r>
    </w:p>
    <w:p w:rsidR="00000000" w:rsidDel="00000000" w:rsidP="00000000" w:rsidRDefault="00000000" w:rsidRPr="00000000" w14:paraId="00000007">
      <w:pPr>
        <w:spacing w:after="12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after="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M.S. </w:t>
      </w:r>
      <w:r w:rsidDel="00000000" w:rsidR="00000000" w:rsidRPr="00000000">
        <w:rPr>
          <w:i w:val="1"/>
          <w:sz w:val="24"/>
          <w:szCs w:val="24"/>
          <w:rtl w:val="0"/>
        </w:rPr>
        <w:t xml:space="preserve">Mechanics</w:t>
      </w:r>
      <w:r w:rsidDel="00000000" w:rsidR="00000000" w:rsidRPr="00000000">
        <w:rPr>
          <w:sz w:val="24"/>
          <w:szCs w:val="24"/>
          <w:rtl w:val="0"/>
        </w:rPr>
        <w:t xml:space="preserve">, Southern University of Science and Technology, Shenzhen, China, 2023</w:t>
      </w:r>
    </w:p>
    <w:p w:rsidR="00000000" w:rsidDel="00000000" w:rsidP="00000000" w:rsidRDefault="00000000" w:rsidRPr="00000000" w14:paraId="00000009">
      <w:pPr>
        <w:spacing w:after="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B.E. </w:t>
      </w:r>
      <w:r w:rsidDel="00000000" w:rsidR="00000000" w:rsidRPr="00000000">
        <w:rPr>
          <w:i w:val="1"/>
          <w:sz w:val="24"/>
          <w:szCs w:val="24"/>
          <w:rtl w:val="0"/>
        </w:rPr>
        <w:t xml:space="preserve">Agriculture</w:t>
      </w:r>
      <w:r w:rsidDel="00000000" w:rsidR="00000000" w:rsidRPr="00000000">
        <w:rPr>
          <w:sz w:val="24"/>
          <w:szCs w:val="24"/>
          <w:rtl w:val="0"/>
        </w:rPr>
        <w:t xml:space="preserve">, Beijing Forestry University, Beijing, China, 2020</w:t>
      </w:r>
    </w:p>
    <w:p w:rsidR="00000000" w:rsidDel="00000000" w:rsidP="00000000" w:rsidRDefault="00000000" w:rsidRPr="00000000" w14:paraId="0000000A">
      <w:pPr>
        <w:spacing w:after="12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Refereed Publications</w:t>
      </w:r>
    </w:p>
    <w:p w:rsidR="00000000" w:rsidDel="00000000" w:rsidP="00000000" w:rsidRDefault="00000000" w:rsidRPr="00000000" w14:paraId="0000000B">
      <w:pPr>
        <w:spacing w:after="120" w:lineRule="auto"/>
        <w:ind w:left="88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Liu, Q</w:t>
      </w:r>
      <w:r w:rsidDel="00000000" w:rsidR="00000000" w:rsidRPr="00000000">
        <w:rPr>
          <w:sz w:val="24"/>
          <w:szCs w:val="24"/>
          <w:rtl w:val="0"/>
        </w:rPr>
        <w:t xml:space="preserve">., Cui, W., Tian, Z., Tang, Y., Tillotson, M., Liu, 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. Stormwater Management Modeling in “Sponge City” Construction: Current State and Future Directions.</w:t>
      </w:r>
      <w:r w:rsidDel="00000000" w:rsidR="00000000" w:rsidRPr="00000000">
        <w:rPr>
          <w:i w:val="1"/>
          <w:sz w:val="24"/>
          <w:szCs w:val="24"/>
          <w:rtl w:val="0"/>
        </w:rPr>
        <w:t xml:space="preserve"> Frontiers in Environmental Science.</w:t>
      </w:r>
      <w:r w:rsidDel="00000000" w:rsidR="00000000" w:rsidRPr="00000000">
        <w:rPr>
          <w:sz w:val="24"/>
          <w:szCs w:val="24"/>
          <w:rtl w:val="0"/>
        </w:rPr>
        <w:t xml:space="preserve">2022(09).</w:t>
      </w:r>
    </w:p>
    <w:p w:rsidR="00000000" w:rsidDel="00000000" w:rsidP="00000000" w:rsidRDefault="00000000" w:rsidRPr="00000000" w14:paraId="0000000C">
      <w:pPr>
        <w:spacing w:after="120" w:lineRule="auto"/>
        <w:ind w:left="88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Du, L., </w:t>
      </w:r>
      <w:r w:rsidDel="00000000" w:rsidR="00000000" w:rsidRPr="00000000">
        <w:rPr>
          <w:b w:val="1"/>
          <w:sz w:val="24"/>
          <w:szCs w:val="24"/>
          <w:rtl w:val="0"/>
        </w:rPr>
        <w:t xml:space="preserve">Liu, Q</w:t>
      </w:r>
      <w:r w:rsidDel="00000000" w:rsidR="00000000" w:rsidRPr="00000000">
        <w:rPr>
          <w:sz w:val="24"/>
          <w:szCs w:val="24"/>
          <w:rtl w:val="0"/>
        </w:rPr>
        <w:t xml:space="preserve">., Shen, X., Wang, Q., Wang, Y., Zhang F., Yu, H., Jia, 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. Effect of precipitation decrease on litter decomposition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Pinus-Tabulaeformis</w:t>
      </w:r>
      <w:r w:rsidDel="00000000" w:rsidR="00000000" w:rsidRPr="00000000">
        <w:rPr>
          <w:sz w:val="24"/>
          <w:szCs w:val="24"/>
          <w:rtl w:val="0"/>
        </w:rPr>
        <w:t xml:space="preserve"> plantation.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 Journal of Beijing Forestry University.</w:t>
      </w:r>
      <w:r w:rsidDel="00000000" w:rsidR="00000000" w:rsidRPr="00000000">
        <w:rPr>
          <w:sz w:val="24"/>
          <w:szCs w:val="24"/>
          <w:rtl w:val="0"/>
        </w:rPr>
        <w:t xml:space="preserve">2020,42(07).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