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67F8" w14:textId="7DB6E0D5" w:rsidR="00C83099" w:rsidRDefault="00C83099" w:rsidP="00C83099">
      <w:pPr>
        <w:pStyle w:val="1"/>
      </w:pPr>
      <w:r>
        <w:rPr>
          <w:rFonts w:hint="eastAsia"/>
          <w:lang w:eastAsia="zh-CN"/>
        </w:rPr>
        <w:t>灯</w:t>
      </w:r>
      <w:proofErr w:type="gramStart"/>
      <w:r>
        <w:rPr>
          <w:rFonts w:hint="eastAsia"/>
          <w:lang w:eastAsia="zh-CN"/>
        </w:rPr>
        <w:t>控软件</w:t>
      </w:r>
      <w:proofErr w:type="gramEnd"/>
      <w:r>
        <w:rPr>
          <w:rFonts w:hint="eastAsia"/>
          <w:lang w:eastAsia="zh-CN"/>
        </w:rPr>
        <w:t>操作说明</w:t>
      </w:r>
    </w:p>
    <w:p w14:paraId="67377FBB" w14:textId="5E0AF1BB" w:rsidR="00C83099" w:rsidRPr="00C83099" w:rsidRDefault="00C83099" w:rsidP="00C83099">
      <w:pPr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文件夹，如下图所示目录中双击</w:t>
      </w:r>
      <w:r>
        <w:rPr>
          <w:rFonts w:hint="eastAsia"/>
          <w:lang w:eastAsia="zh-CN"/>
        </w:rPr>
        <w:t>MyApp.</w:t>
      </w:r>
      <w:r>
        <w:rPr>
          <w:lang w:eastAsia="zh-CN"/>
        </w:rPr>
        <w:t>ex</w:t>
      </w:r>
      <w:r>
        <w:rPr>
          <w:rFonts w:hint="eastAsia"/>
          <w:lang w:eastAsia="zh-CN"/>
        </w:rPr>
        <w:t>e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软件启动</w:t>
      </w:r>
    </w:p>
    <w:p w14:paraId="5AB8AD1E" w14:textId="4258FA53" w:rsidR="000F488D" w:rsidRDefault="00C8309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0B1AC" wp14:editId="463981FA">
                <wp:simplePos x="0" y="0"/>
                <wp:positionH relativeFrom="column">
                  <wp:posOffset>206619</wp:posOffset>
                </wp:positionH>
                <wp:positionV relativeFrom="paragraph">
                  <wp:posOffset>1454638</wp:posOffset>
                </wp:positionV>
                <wp:extent cx="515718" cy="183173"/>
                <wp:effectExtent l="19050" t="19050" r="1778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718" cy="18317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303CD" id="矩形 5" o:spid="_x0000_s1026" style="position:absolute;left:0;text-align:left;margin-left:16.25pt;margin-top:114.55pt;width:40.6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" filled="f" strokecolor="red" strokeweight="3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5E3C4AA2" wp14:editId="36D64666">
            <wp:extent cx="3657600" cy="2194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2262" cy="22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F45D" w14:textId="5109A2F9" w:rsidR="00C83099" w:rsidRPr="00C83099" w:rsidRDefault="00C83099">
      <w:pPr>
        <w:rPr>
          <w:sz w:val="16"/>
          <w:szCs w:val="16"/>
          <w:lang w:eastAsia="zh-CN"/>
        </w:rPr>
      </w:pPr>
      <w:r w:rsidRPr="00C83099">
        <w:rPr>
          <w:rFonts w:hint="eastAsia"/>
          <w:sz w:val="16"/>
          <w:szCs w:val="16"/>
          <w:lang w:eastAsia="zh-CN"/>
        </w:rPr>
        <w:t>软件主界面如下图所示，拖动模型点击模型的桌子可以控制相应区域的照明开关</w:t>
      </w:r>
      <w:r w:rsidRPr="00C83099">
        <w:rPr>
          <w:rFonts w:hint="eastAsia"/>
          <w:sz w:val="16"/>
          <w:szCs w:val="16"/>
          <w:lang w:eastAsia="zh-CN"/>
        </w:rPr>
        <w:t>(</w:t>
      </w:r>
      <w:r w:rsidRPr="00C83099">
        <w:rPr>
          <w:rFonts w:hint="eastAsia"/>
          <w:sz w:val="16"/>
          <w:szCs w:val="16"/>
          <w:lang w:eastAsia="zh-CN"/>
        </w:rPr>
        <w:t>这个功能目前仅适用于</w:t>
      </w:r>
      <w:r w:rsidRPr="00C83099">
        <w:rPr>
          <w:rFonts w:hint="eastAsia"/>
          <w:sz w:val="16"/>
          <w:szCs w:val="16"/>
          <w:lang w:eastAsia="zh-CN"/>
        </w:rPr>
        <w:t>9</w:t>
      </w:r>
      <w:r w:rsidRPr="00C83099">
        <w:rPr>
          <w:rFonts w:hint="eastAsia"/>
          <w:sz w:val="16"/>
          <w:szCs w:val="16"/>
          <w:lang w:eastAsia="zh-CN"/>
        </w:rPr>
        <w:t>楼</w:t>
      </w:r>
      <w:r w:rsidRPr="00C83099">
        <w:rPr>
          <w:rFonts w:hint="eastAsia"/>
          <w:sz w:val="16"/>
          <w:szCs w:val="16"/>
          <w:lang w:eastAsia="zh-CN"/>
        </w:rPr>
        <w:t>B</w:t>
      </w:r>
      <w:r w:rsidRPr="00C83099">
        <w:rPr>
          <w:rFonts w:hint="eastAsia"/>
          <w:sz w:val="16"/>
          <w:szCs w:val="16"/>
          <w:lang w:eastAsia="zh-CN"/>
        </w:rPr>
        <w:t>区</w:t>
      </w:r>
      <w:r w:rsidRPr="00C83099">
        <w:rPr>
          <w:rFonts w:hint="eastAsia"/>
          <w:sz w:val="16"/>
          <w:szCs w:val="16"/>
          <w:lang w:eastAsia="zh-CN"/>
        </w:rPr>
        <w:t xml:space="preserve"> STU</w:t>
      </w:r>
      <w:r w:rsidRPr="00C83099">
        <w:rPr>
          <w:sz w:val="16"/>
          <w:szCs w:val="16"/>
          <w:lang w:eastAsia="zh-CN"/>
        </w:rPr>
        <w:t xml:space="preserve"> )</w:t>
      </w:r>
      <w:r>
        <w:rPr>
          <w:rFonts w:hint="eastAsia"/>
          <w:sz w:val="16"/>
          <w:szCs w:val="16"/>
          <w:lang w:eastAsia="zh-CN"/>
        </w:rPr>
        <w:t>。点击红色后台按钮软件会关闭主界面进入后台静默运行。</w:t>
      </w:r>
    </w:p>
    <w:p w14:paraId="0D3347C6" w14:textId="32912DBC" w:rsidR="00C83099" w:rsidRDefault="00C83099">
      <w:r>
        <w:rPr>
          <w:noProof/>
          <w14:ligatures w14:val="standardContextual"/>
        </w:rPr>
        <w:drawing>
          <wp:inline distT="0" distB="0" distL="0" distR="0" wp14:anchorId="51302E68" wp14:editId="04E77555">
            <wp:extent cx="3692769" cy="201933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939" cy="20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36B1" w14:textId="4D53B846" w:rsidR="00C83099" w:rsidRPr="00C83099" w:rsidRDefault="00C83099">
      <w:pPr>
        <w:rPr>
          <w:sz w:val="16"/>
          <w:szCs w:val="16"/>
          <w:lang w:eastAsia="zh-CN"/>
        </w:rPr>
      </w:pPr>
      <w:r w:rsidRPr="00C83099">
        <w:rPr>
          <w:rFonts w:hint="eastAsia"/>
          <w:sz w:val="16"/>
          <w:szCs w:val="16"/>
          <w:lang w:eastAsia="zh-CN"/>
        </w:rPr>
        <w:t>在</w:t>
      </w:r>
      <w:proofErr w:type="gramStart"/>
      <w:r w:rsidRPr="00C83099">
        <w:rPr>
          <w:rFonts w:hint="eastAsia"/>
          <w:sz w:val="16"/>
          <w:szCs w:val="16"/>
          <w:lang w:eastAsia="zh-CN"/>
        </w:rPr>
        <w:t>你电脑</w:t>
      </w:r>
      <w:proofErr w:type="gramEnd"/>
      <w:r w:rsidRPr="00C83099">
        <w:rPr>
          <w:rFonts w:hint="eastAsia"/>
          <w:sz w:val="16"/>
          <w:szCs w:val="16"/>
          <w:lang w:eastAsia="zh-CN"/>
        </w:rPr>
        <w:t>的右下角会有一个小图标，右键点击这个图标会打开一个快捷控制菜单，这是这个</w:t>
      </w:r>
      <w:r w:rsidRPr="00C83099">
        <w:rPr>
          <w:rFonts w:hint="eastAsia"/>
          <w:sz w:val="16"/>
          <w:szCs w:val="16"/>
          <w:lang w:eastAsia="zh-CN"/>
        </w:rPr>
        <w:t>app</w:t>
      </w:r>
      <w:r w:rsidRPr="00C83099">
        <w:rPr>
          <w:rFonts w:hint="eastAsia"/>
          <w:sz w:val="16"/>
          <w:szCs w:val="16"/>
          <w:lang w:eastAsia="zh-CN"/>
        </w:rPr>
        <w:t>控制照明的主要方式。</w:t>
      </w:r>
      <w:r>
        <w:rPr>
          <w:rFonts w:hint="eastAsia"/>
          <w:sz w:val="16"/>
          <w:szCs w:val="16"/>
          <w:lang w:eastAsia="zh-CN"/>
        </w:rPr>
        <w:t>左键点击会打开软件的主界面。</w:t>
      </w:r>
    </w:p>
    <w:p w14:paraId="28A51E4D" w14:textId="3DBD2984" w:rsidR="00C83099" w:rsidRDefault="00C8309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3F57F" wp14:editId="06464B4F">
                <wp:simplePos x="0" y="0"/>
                <wp:positionH relativeFrom="column">
                  <wp:posOffset>1364273</wp:posOffset>
                </wp:positionH>
                <wp:positionV relativeFrom="paragraph">
                  <wp:posOffset>554306</wp:posOffset>
                </wp:positionV>
                <wp:extent cx="385396" cy="364881"/>
                <wp:effectExtent l="19050" t="19050" r="1524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96" cy="36488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2ED36" id="矩形 2" o:spid="_x0000_s1026" style="position:absolute;left:0;text-align:left;margin-left:107.4pt;margin-top:43.65pt;width:30.35pt;height: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" filled="f" strokecolor="red" strokeweight="3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47320CC2" wp14:editId="1D079320">
            <wp:extent cx="3683977" cy="9389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389" cy="9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7077" w14:textId="46F16A78" w:rsidR="00C83099" w:rsidRDefault="00C83099"/>
    <w:p w14:paraId="368E691E" w14:textId="1063707A" w:rsidR="00C83099" w:rsidRDefault="00C83099"/>
    <w:p w14:paraId="51DEC439" w14:textId="6A1A989E" w:rsidR="00C83099" w:rsidRDefault="00C83099"/>
    <w:p w14:paraId="195DE468" w14:textId="421018B0" w:rsidR="00C83099" w:rsidRDefault="00C83099"/>
    <w:p w14:paraId="7E8FE689" w14:textId="718C045C" w:rsidR="00C83099" w:rsidRDefault="00C83099"/>
    <w:p w14:paraId="23904186" w14:textId="29654450" w:rsidR="00C83099" w:rsidRPr="00C83099" w:rsidRDefault="00C83099">
      <w:pPr>
        <w:rPr>
          <w:sz w:val="16"/>
          <w:szCs w:val="16"/>
        </w:rPr>
      </w:pPr>
      <w:r w:rsidRPr="00C83099">
        <w:rPr>
          <w:rFonts w:hint="eastAsia"/>
          <w:sz w:val="16"/>
          <w:szCs w:val="16"/>
          <w:lang w:eastAsia="zh-CN"/>
        </w:rPr>
        <w:lastRenderedPageBreak/>
        <w:t>如下图所示点击相应的按钮则可以控制相应区域的灯光照明。</w:t>
      </w:r>
    </w:p>
    <w:p w14:paraId="0927EFC0" w14:textId="62C05696" w:rsidR="00C83099" w:rsidRPr="00C83099" w:rsidRDefault="00C83099" w:rsidP="00C83099">
      <w:pPr>
        <w:pStyle w:val="a3"/>
        <w:rPr>
          <w:sz w:val="21"/>
          <w:szCs w:val="21"/>
        </w:rPr>
      </w:pPr>
      <w:r w:rsidRPr="00C83099">
        <w:rPr>
          <w:noProof/>
          <w:sz w:val="21"/>
          <w:szCs w:val="21"/>
        </w:rPr>
        <w:drawing>
          <wp:inline distT="0" distB="0" distL="0" distR="0" wp14:anchorId="74A295C1" wp14:editId="0F9AB923">
            <wp:extent cx="990600" cy="12382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65" cy="124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B062" w14:textId="4E5644E1" w:rsidR="00C83099" w:rsidRPr="00C83099" w:rsidRDefault="00C83099" w:rsidP="00C83099">
      <w:pPr>
        <w:rPr>
          <w:rFonts w:hint="eastAsia"/>
          <w:sz w:val="16"/>
          <w:szCs w:val="16"/>
        </w:rPr>
      </w:pPr>
      <w:r w:rsidRPr="00C83099">
        <w:rPr>
          <w:rFonts w:hint="eastAsia"/>
          <w:sz w:val="16"/>
          <w:szCs w:val="16"/>
        </w:rPr>
        <w:t>这个菜单</w:t>
      </w:r>
      <w:r w:rsidRPr="00C83099">
        <w:rPr>
          <w:rFonts w:hint="eastAsia"/>
          <w:sz w:val="16"/>
          <w:szCs w:val="16"/>
          <w:lang w:eastAsia="zh-CN"/>
        </w:rPr>
        <w:t>是可以进行自定义的，在软件的主界面中点击设置按钮，会出现一个窗口，在这个窗口中选择你想要控制的区域，点击提交按钮</w:t>
      </w:r>
      <w:proofErr w:type="gramStart"/>
      <w:r w:rsidRPr="00C83099">
        <w:rPr>
          <w:rFonts w:hint="eastAsia"/>
          <w:sz w:val="16"/>
          <w:szCs w:val="16"/>
          <w:lang w:eastAsia="zh-CN"/>
        </w:rPr>
        <w:t>以后右</w:t>
      </w:r>
      <w:proofErr w:type="gramEnd"/>
      <w:r w:rsidRPr="00C83099">
        <w:rPr>
          <w:rFonts w:hint="eastAsia"/>
          <w:sz w:val="16"/>
          <w:szCs w:val="16"/>
          <w:lang w:eastAsia="zh-CN"/>
        </w:rPr>
        <w:t>下角的菜单就会对应发生变化。</w:t>
      </w:r>
    </w:p>
    <w:p w14:paraId="0A2C9530" w14:textId="14BB0F27" w:rsidR="00946F09" w:rsidRDefault="00946F09" w:rsidP="00C83099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201AC91A" wp14:editId="7163B238">
            <wp:extent cx="3188677" cy="158090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618" cy="159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69"/>
    <w:rsid w:val="000F488D"/>
    <w:rsid w:val="00946F09"/>
    <w:rsid w:val="00A744CD"/>
    <w:rsid w:val="00C83099"/>
    <w:rsid w:val="00D5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918F"/>
  <w15:chartTrackingRefBased/>
  <w15:docId w15:val="{51546F70-2214-43CD-918E-7D1D371A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4CD"/>
    <w:rPr>
      <w:rFonts w:ascii="Calibri" w:eastAsia="微软雅黑" w:hAnsi="Calibri" w:cs="Times New Roman"/>
      <w:kern w:val="0"/>
      <w:sz w:val="20"/>
      <w:szCs w:val="20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3099"/>
    <w:rPr>
      <w:rFonts w:ascii="Calibri" w:eastAsia="微软雅黑" w:hAnsi="Calibri" w:cs="Times New Roman"/>
      <w:b/>
      <w:bCs/>
      <w:kern w:val="44"/>
      <w:sz w:val="44"/>
      <w:szCs w:val="44"/>
      <w:lang w:eastAsia="en-US"/>
      <w14:ligatures w14:val="none"/>
    </w:rPr>
  </w:style>
  <w:style w:type="paragraph" w:styleId="a3">
    <w:name w:val="Normal (Web)"/>
    <w:basedOn w:val="a"/>
    <w:uiPriority w:val="99"/>
    <w:unhideWhenUsed/>
    <w:rsid w:val="00C83099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qqdyta liu</dc:creator>
  <cp:keywords/>
  <dc:description/>
  <cp:lastModifiedBy>qqdyta liu</cp:lastModifiedBy>
  <cp:revision>2</cp:revision>
  <dcterms:created xsi:type="dcterms:W3CDTF">2024-03-01T05:38:00Z</dcterms:created>
  <dcterms:modified xsi:type="dcterms:W3CDTF">2024-03-01T05:50:00Z</dcterms:modified>
</cp:coreProperties>
</file>