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eiryo UI" w:cs="Meiryo UI" w:eastAsia="Meiryo UI" w:hAnsi="Meiryo UI"/>
          <w:b/>
          <w:bCs/>
          <w:color w:val="00135D"/>
          <w:sz w:val="40"/>
          <w:szCs w:val="40"/>
        </w:rPr>
        <w:t xml:space="preserve">仙台事務所　朝礼運営アプリ</w:t>
      </w:r>
    </w:p>
    <w:p>
      <w:pPr>
        <w:spacing w:after="400"/>
        <w:jc w:val="center"/>
      </w:pPr>
      <w:r>
        <w:rPr>
          <w:rFonts w:ascii="Meiryo UI" w:cs="Meiryo UI" w:eastAsia="Meiryo UI" w:hAnsi="Meiryo UI"/>
          <w:b/>
          <w:bCs/>
          <w:color w:val="1E3A8A"/>
          <w:sz w:val="32"/>
          <w:szCs w:val="32"/>
        </w:rPr>
        <w:t xml:space="preserve">開発プロンプト</w:t>
      </w:r>
    </w:p>
    <w:p>
      <w:pPr>
        <w:pStyle w:val="Heading1"/>
        <w:spacing w:after="200" w:before="400"/>
      </w:pPr>
      <w:r>
        <w:rPr>
          <w:rFonts w:ascii="Meiryo UI" w:cs="Meiryo UI" w:eastAsia="Meiryo UI" w:hAnsi="Meiryo UI"/>
          <w:b/>
          <w:bCs/>
          <w:color w:val="00135D"/>
          <w:sz w:val="32"/>
          <w:szCs w:val="32"/>
        </w:rPr>
        <w:t xml:space="preserve">1. プロジェクト概要</w:t>
      </w:r>
    </w:p>
    <w:p>
      <w:pPr>
        <w:pStyle w:val="Heading2"/>
        <w:spacing w:after="150" w:before="300"/>
      </w:pPr>
      <w:r>
        <w:rPr>
          <w:rFonts w:ascii="Meiryo UI" w:cs="Meiryo UI" w:eastAsia="Meiryo UI" w:hAnsi="Meiryo UI"/>
          <w:b/>
          <w:bCs/>
          <w:color w:val="00135D"/>
          <w:sz w:val="26"/>
          <w:szCs w:val="26"/>
        </w:rPr>
        <w:t xml:space="preserve">1.1 目的</w:t>
      </w:r>
    </w:p>
    <w:p>
      <w:pPr>
        <w:spacing w:after="100"/>
      </w:pPr>
      <w:r>
        <w:rPr>
          <w:rFonts w:ascii="Meiryo UI" w:cs="Meiryo UI" w:eastAsia="Meiryo UI" w:hAnsi="Meiryo UI"/>
          <w:sz w:val="21"/>
          <w:szCs w:val="21"/>
        </w:rPr>
        <w:t xml:space="preserve">アタックス・ビジネス・コンサルティング仙台事務所のメンバー8名による朝礼を支援する運営アプリを開発する。関係性の質向上を目的とした朝礼の運営効率化、輪番管理、出欠記録、主題管理を行う。</w:t>
      </w:r>
    </w:p>
    <w:p>
      <w:pPr>
        <w:pStyle w:val="Heading2"/>
        <w:spacing w:after="150" w:before="300"/>
      </w:pPr>
      <w:r>
        <w:rPr>
          <w:rFonts w:ascii="Meiryo UI" w:cs="Meiryo UI" w:eastAsia="Meiryo UI" w:hAnsi="Meiryo UI"/>
          <w:b/>
          <w:bCs/>
          <w:color w:val="00135D"/>
          <w:sz w:val="26"/>
          <w:szCs w:val="26"/>
        </w:rPr>
        <w:t xml:space="preserve">1.2 対象ユーザー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運営担当（管理者）：1名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参加者（一般ユーザー）：8名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合計8名（運営担当は参加者を兼務する場合あり）</w:t>
      </w:r>
    </w:p>
    <w:p>
      <w:pPr>
        <w:pStyle w:val="Heading2"/>
        <w:spacing w:after="150" w:before="300"/>
      </w:pPr>
      <w:r>
        <w:rPr>
          <w:rFonts w:ascii="Meiryo UI" w:cs="Meiryo UI" w:eastAsia="Meiryo UI" w:hAnsi="Meiryo UI"/>
          <w:b/>
          <w:bCs/>
          <w:color w:val="00135D"/>
          <w:sz w:val="26"/>
          <w:szCs w:val="26"/>
        </w:rPr>
        <w:t xml:space="preserve">1.3 使用環境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Webアプリケーション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PC・スマートフォン両対応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ブラウザから利用</w:t>
      </w:r>
    </w:p>
    <w:p>
      <w:pPr>
        <w:pStyle w:val="Heading2"/>
        <w:spacing w:after="150" w:before="300"/>
      </w:pPr>
      <w:r>
        <w:rPr>
          <w:rFonts w:ascii="Meiryo UI" w:cs="Meiryo UI" w:eastAsia="Meiryo UI" w:hAnsi="Meiryo UI"/>
          <w:b/>
          <w:bCs/>
          <w:color w:val="00135D"/>
          <w:sz w:val="26"/>
          <w:szCs w:val="26"/>
        </w:rPr>
        <w:t xml:space="preserve">1.4 開発スコープ（MVP）</w:t>
      </w:r>
    </w:p>
    <w:p>
      <w:pPr>
        <w:spacing w:after="100"/>
      </w:pPr>
      <w:r>
        <w:rPr>
          <w:rFonts w:ascii="Meiryo UI" w:cs="Meiryo UI" w:eastAsia="Meiryo UI" w:hAnsi="Meiryo UI"/>
          <w:sz w:val="21"/>
          <w:szCs w:val="21"/>
        </w:rPr>
        <w:t xml:space="preserve">第一フェーズ（2か月、週3回×8週＝24回）の運営に必要な機能を実装する。第二フェーズ以降の機能は運用中に段階的に追加する。</w:t>
      </w:r>
    </w:p>
    <w:p>
      <w:pPr>
        <w:pStyle w:val="Heading1"/>
        <w:spacing w:after="200" w:before="400"/>
      </w:pPr>
      <w:r>
        <w:rPr>
          <w:rFonts w:ascii="Meiryo UI" w:cs="Meiryo UI" w:eastAsia="Meiryo UI" w:hAnsi="Meiryo UI"/>
          <w:b/>
          <w:bCs/>
          <w:color w:val="00135D"/>
          <w:sz w:val="32"/>
          <w:szCs w:val="32"/>
        </w:rPr>
        <w:t xml:space="preserve">2. デザイン・ブランド要件</w:t>
      </w:r>
    </w:p>
    <w:p>
      <w:pPr>
        <w:pStyle w:val="Heading2"/>
        <w:spacing w:after="150" w:before="300"/>
      </w:pPr>
      <w:r>
        <w:rPr>
          <w:rFonts w:ascii="Meiryo UI" w:cs="Meiryo UI" w:eastAsia="Meiryo UI" w:hAnsi="Meiryo UI"/>
          <w:b/>
          <w:bCs/>
          <w:color w:val="00135D"/>
          <w:sz w:val="26"/>
          <w:szCs w:val="26"/>
        </w:rPr>
        <w:t xml:space="preserve">2.1 コーポレートカラー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4200"/>
      </w:tblGrid>
      <w:tr>
        <w:tc>
          <w:tcPr>
            <w:tcW w:type="dxa" w:w="2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0013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3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0013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カラーコード</w:t>
            </w:r>
          </w:p>
        </w:tc>
        <w:tc>
          <w:tcPr>
            <w:tcW w:type="dxa" w:w="42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0013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使用箇所</w:t>
            </w:r>
          </w:p>
        </w:tc>
      </w:tr>
      <w:tr>
        <w:tc>
          <w:tcPr>
            <w:tcW w:type="dxa" w:w="2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メインカラー</w:t>
            </w:r>
          </w:p>
        </w:tc>
        <w:tc>
          <w:tcPr>
            <w:tcW w:type="dxa" w:w="23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#00135D</w:t>
            </w:r>
          </w:p>
        </w:tc>
        <w:tc>
          <w:tcPr>
            <w:tcW w:type="dxa" w:w="42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見出し、主要ボタン、タイトル</w:t>
            </w:r>
          </w:p>
        </w:tc>
      </w:tr>
      <w:tr>
        <w:tc>
          <w:tcPr>
            <w:tcW w:type="dxa" w:w="2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サブメインカラー</w:t>
            </w:r>
          </w:p>
        </w:tc>
        <w:tc>
          <w:tcPr>
            <w:tcW w:type="dxa" w:w="23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#1E3A8A</w:t>
            </w:r>
          </w:p>
        </w:tc>
        <w:tc>
          <w:tcPr>
            <w:tcW w:type="dxa" w:w="42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副次見出し、関連要素</w:t>
            </w:r>
          </w:p>
        </w:tc>
      </w:tr>
      <w:tr>
        <w:tc>
          <w:tcPr>
            <w:tcW w:type="dxa" w:w="2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アクセントカラー</w:t>
            </w:r>
          </w:p>
        </w:tc>
        <w:tc>
          <w:tcPr>
            <w:tcW w:type="dxa" w:w="23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#3B82F6</w:t>
            </w:r>
          </w:p>
        </w:tc>
        <w:tc>
          <w:tcPr>
            <w:tcW w:type="dxa" w:w="42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強調、リンク</w:t>
            </w:r>
          </w:p>
        </w:tc>
      </w:tr>
      <w:tr>
        <w:tc>
          <w:tcPr>
            <w:tcW w:type="dxa" w:w="2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対比カラー（警告）</w:t>
            </w:r>
          </w:p>
        </w:tc>
        <w:tc>
          <w:tcPr>
            <w:tcW w:type="dxa" w:w="23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#DC2626</w:t>
            </w:r>
          </w:p>
        </w:tc>
        <w:tc>
          <w:tcPr>
            <w:tcW w:type="dxa" w:w="42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エラー、警告、連続欠席アラート</w:t>
            </w:r>
          </w:p>
        </w:tc>
      </w:tr>
      <w:tr>
        <w:tc>
          <w:tcPr>
            <w:tcW w:type="dxa" w:w="2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対比カラー（注意）</w:t>
            </w:r>
          </w:p>
        </w:tc>
        <w:tc>
          <w:tcPr>
            <w:tcW w:type="dxa" w:w="23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#F59E0B</w:t>
            </w:r>
          </w:p>
        </w:tc>
        <w:tc>
          <w:tcPr>
            <w:tcW w:type="dxa" w:w="42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注意表示</w:t>
            </w:r>
          </w:p>
        </w:tc>
      </w:tr>
      <w:tr>
        <w:tc>
          <w:tcPr>
            <w:tcW w:type="dxa" w:w="2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良好色</w:t>
            </w:r>
          </w:p>
        </w:tc>
        <w:tc>
          <w:tcPr>
            <w:tcW w:type="dxa" w:w="23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#059669</w:t>
            </w:r>
          </w:p>
        </w:tc>
        <w:tc>
          <w:tcPr>
            <w:tcW w:type="dxa" w:w="42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成功表示</w:t>
            </w:r>
          </w:p>
        </w:tc>
      </w:tr>
      <w:tr>
        <w:tc>
          <w:tcPr>
            <w:tcW w:type="dxa" w:w="2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罫線・区切り</w:t>
            </w:r>
          </w:p>
        </w:tc>
        <w:tc>
          <w:tcPr>
            <w:tcW w:type="dxa" w:w="23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#DDDFE9</w:t>
            </w:r>
          </w:p>
        </w:tc>
        <w:tc>
          <w:tcPr>
            <w:tcW w:type="dxa" w:w="42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罫線、区切り線</w:t>
            </w:r>
          </w:p>
        </w:tc>
      </w:tr>
      <w:tr>
        <w:tc>
          <w:tcPr>
            <w:tcW w:type="dxa" w:w="2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淡背景</w:t>
            </w:r>
          </w:p>
        </w:tc>
        <w:tc>
          <w:tcPr>
            <w:tcW w:type="dxa" w:w="23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#F7F7F7</w:t>
            </w:r>
          </w:p>
        </w:tc>
        <w:tc>
          <w:tcPr>
            <w:tcW w:type="dxa" w:w="42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淡い背景色</w:t>
            </w:r>
          </w:p>
        </w:tc>
      </w:tr>
      <w:tr>
        <w:tc>
          <w:tcPr>
            <w:tcW w:type="dxa" w:w="2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本文テキスト</w:t>
            </w:r>
          </w:p>
        </w:tc>
        <w:tc>
          <w:tcPr>
            <w:tcW w:type="dxa" w:w="23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#212529</w:t>
            </w:r>
          </w:p>
        </w:tc>
        <w:tc>
          <w:tcPr>
            <w:tcW w:type="dxa" w:w="42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本文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rFonts w:ascii="Meiryo UI" w:cs="Meiryo UI" w:eastAsia="Meiryo UI" w:hAnsi="Meiryo UI"/>
          <w:b/>
          <w:bCs/>
          <w:color w:val="00135D"/>
          <w:sz w:val="26"/>
          <w:szCs w:val="26"/>
        </w:rPr>
        <w:t xml:space="preserve">2.2 ロゴ</w:t>
      </w:r>
    </w:p>
    <w:p>
      <w:pPr>
        <w:spacing w:after="100"/>
      </w:pPr>
      <w:r>
        <w:rPr>
          <w:rFonts w:ascii="Meiryo UI" w:cs="Meiryo UI" w:eastAsia="Meiryo UI" w:hAnsi="Meiryo UI"/>
          <w:sz w:val="21"/>
          <w:szCs w:val="21"/>
        </w:rPr>
        <w:t xml:space="preserve">アタックスグループのロゴを以下のURLから取得して使用する。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ロゴ（PNG）：https://www.attax.co.jp/group/wp-content/uploads/group_logo_head.png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ロゴ（SVG）：https://www.attax.co.jp/group/wp-content/uploads/group_logo_foot.svg</w:t>
      </w:r>
    </w:p>
    <w:p>
      <w:pPr>
        <w:spacing w:after="100"/>
      </w:pPr>
      <w:r>
        <w:rPr>
          <w:rFonts w:ascii="Meiryo UI" w:cs="Meiryo UI" w:eastAsia="Meiryo UI" w:hAnsi="Meiryo UI"/>
          <w:sz w:val="21"/>
          <w:szCs w:val="21"/>
        </w:rPr>
        <w:t xml:space="preserve">ヘッダー部にロゴを配置し、隣に「仙台事務所」と明記する。</w:t>
      </w:r>
    </w:p>
    <w:p>
      <w:pPr>
        <w:pStyle w:val="Heading2"/>
        <w:spacing w:after="150" w:before="300"/>
      </w:pPr>
      <w:r>
        <w:rPr>
          <w:rFonts w:ascii="Meiryo UI" w:cs="Meiryo UI" w:eastAsia="Meiryo UI" w:hAnsi="Meiryo UI"/>
          <w:b/>
          <w:bCs/>
          <w:color w:val="00135D"/>
          <w:sz w:val="26"/>
          <w:szCs w:val="26"/>
        </w:rPr>
        <w:t xml:space="preserve">2.3 フォント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和文・英数字ともMeiryo UIを優先。フォールバックとしてYu Gothic UI、sans-serif。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本文：14px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見出し：18〜20px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タイトル：24px</w:t>
      </w:r>
    </w:p>
    <w:p>
      <w:pPr>
        <w:pStyle w:val="Heading2"/>
        <w:spacing w:after="150" w:before="300"/>
      </w:pPr>
      <w:r>
        <w:rPr>
          <w:rFonts w:ascii="Meiryo UI" w:cs="Meiryo UI" w:eastAsia="Meiryo UI" w:hAnsi="Meiryo UI"/>
          <w:b/>
          <w:bCs/>
          <w:color w:val="00135D"/>
          <w:sz w:val="26"/>
          <w:szCs w:val="26"/>
        </w:rPr>
        <w:t xml:space="preserve">2.4 レイアウト方針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シンプルで落ち着いたトーン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余白を適切に取る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情報は階層構造で整理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スマートフォンでも操作可能なレスポンシブデザイン</w:t>
      </w:r>
    </w:p>
    <w:p>
      <w:pPr>
        <w:pStyle w:val="Heading1"/>
        <w:spacing w:after="200" w:before="400"/>
      </w:pPr>
      <w:r>
        <w:rPr>
          <w:rFonts w:ascii="Meiryo UI" w:cs="Meiryo UI" w:eastAsia="Meiryo UI" w:hAnsi="Meiryo UI"/>
          <w:b/>
          <w:bCs/>
          <w:color w:val="00135D"/>
          <w:sz w:val="32"/>
          <w:szCs w:val="32"/>
        </w:rPr>
        <w:t xml:space="preserve">3. ユーザー区分と権限</w:t>
      </w:r>
    </w:p>
    <w:p>
      <w:pPr>
        <w:pStyle w:val="Heading2"/>
        <w:spacing w:after="150" w:before="300"/>
      </w:pPr>
      <w:r>
        <w:rPr>
          <w:rFonts w:ascii="Meiryo UI" w:cs="Meiryo UI" w:eastAsia="Meiryo UI" w:hAnsi="Meiryo UI"/>
          <w:b/>
          <w:bCs/>
          <w:color w:val="00135D"/>
          <w:sz w:val="26"/>
          <w:szCs w:val="26"/>
        </w:rPr>
        <w:t xml:space="preserve">3.1 運営（管理者・1名）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全機能の閲覧・編集権限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出欠記録の閲覧・編集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輪番計画の作成・編集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欠席通知の受信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連続欠席アラートの受信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参加者マスタ編集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フェーズ・主題マスタ編集</w:t>
      </w:r>
    </w:p>
    <w:p>
      <w:pPr>
        <w:pStyle w:val="Heading2"/>
        <w:spacing w:after="150" w:before="300"/>
      </w:pPr>
      <w:r>
        <w:rPr>
          <w:rFonts w:ascii="Meiryo UI" w:cs="Meiryo UI" w:eastAsia="Meiryo UI" w:hAnsi="Meiryo UI"/>
          <w:b/>
          <w:bCs/>
          <w:color w:val="00135D"/>
          <w:sz w:val="26"/>
          <w:szCs w:val="26"/>
        </w:rPr>
        <w:t xml:space="preserve">3.2 参加者（一般ユーザー・8名）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本日の朝礼情報の閲覧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自分の次の発話予定の閲覧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自分の過去の発話履歴の閲覧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自分の欠席・途中退出の申告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グランドルールの閲覧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主題カレンダーの閲覧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フェーズ進捗の閲覧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他者の出欠記録は閲覧不可</w:t>
      </w:r>
    </w:p>
    <w:p>
      <w:pPr>
        <w:pStyle w:val="Heading1"/>
        <w:spacing w:after="200" w:before="400"/>
      </w:pPr>
      <w:r>
        <w:rPr>
          <w:rFonts w:ascii="Meiryo UI" w:cs="Meiryo UI" w:eastAsia="Meiryo UI" w:hAnsi="Meiryo UI"/>
          <w:b/>
          <w:bCs/>
          <w:color w:val="00135D"/>
          <w:sz w:val="32"/>
          <w:szCs w:val="32"/>
        </w:rPr>
        <w:t xml:space="preserve">4. 画面仕様</w:t>
      </w:r>
    </w:p>
    <w:p>
      <w:pPr>
        <w:pStyle w:val="Heading2"/>
        <w:spacing w:after="150" w:before="300"/>
      </w:pPr>
      <w:r>
        <w:rPr>
          <w:rFonts w:ascii="Meiryo UI" w:cs="Meiryo UI" w:eastAsia="Meiryo UI" w:hAnsi="Meiryo UI"/>
          <w:b/>
          <w:bCs/>
          <w:color w:val="00135D"/>
          <w:sz w:val="26"/>
          <w:szCs w:val="26"/>
        </w:rPr>
        <w:t xml:space="preserve">4.1 起動時画面（初回・毎回）</w:t>
      </w:r>
    </w:p>
    <w:p>
      <w:pPr>
        <w:spacing w:after="100"/>
      </w:pPr>
      <w:r>
        <w:rPr>
          <w:rFonts w:ascii="Meiryo UI" w:cs="Meiryo UI" w:eastAsia="Meiryo UI" w:hAnsi="Meiryo UI"/>
          <w:sz w:val="21"/>
          <w:szCs w:val="21"/>
        </w:rPr>
        <w:t xml:space="preserve">アプリを開いた際、最初にグランドルールを表示する。</w:t>
      </w:r>
    </w:p>
    <w:p>
      <w:pPr>
        <w:spacing w:after="80" w:before="150"/>
      </w:pP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表示内容</w:t>
      </w:r>
    </w:p>
    <w:p>
      <w:pPr>
        <w:shd w:fill="F7F7F7" w:val="clear"/>
        <w:spacing w:after="40"/>
        <w:ind w:left="300"/>
      </w:pPr>
      <w:r>
        <w:rPr>
          <w:rFonts w:ascii="Meiryo UI" w:cs="Meiryo UI" w:eastAsia="Meiryo UI" w:hAnsi="Meiryo UI"/>
          <w:sz w:val="20"/>
          <w:szCs w:val="20"/>
        </w:rPr>
        <w:t xml:space="preserve">朝礼について</w:t>
      </w:r>
    </w:p>
    <w:p>
      <w:pPr>
        <w:shd w:fill="F7F7F7" w:val="clear"/>
        <w:spacing w:after="40"/>
        <w:ind w:left="300"/>
      </w:pPr>
      <w:r>
        <w:rPr>
          <w:rFonts w:ascii="Meiryo UI" w:cs="Meiryo UI" w:eastAsia="Meiryo UI" w:hAnsi="Meiryo UI"/>
          <w:sz w:val="20"/>
          <w:szCs w:val="20"/>
        </w:rPr>
        <w:t xml:space="preserve"> </w:t>
      </w:r>
    </w:p>
    <w:p>
      <w:pPr>
        <w:shd w:fill="F7F7F7" w:val="clear"/>
        <w:spacing w:after="40"/>
        <w:ind w:left="300"/>
      </w:pPr>
      <w:r>
        <w:rPr>
          <w:rFonts w:ascii="Meiryo UI" w:cs="Meiryo UI" w:eastAsia="Meiryo UI" w:hAnsi="Meiryo UI"/>
          <w:sz w:val="20"/>
          <w:szCs w:val="20"/>
        </w:rPr>
        <w:t xml:space="preserve">この朝礼は、仙台事務所のメンバー同士の「関係性の質」を高める場です。お互いをよく知り、率直に話せる関係をつくっていきたいと考えています。参加にあたって、以下を共通のルールとします。</w:t>
      </w:r>
    </w:p>
    <w:p>
      <w:pPr>
        <w:shd w:fill="F7F7F7" w:val="clear"/>
        <w:spacing w:after="40"/>
        <w:ind w:left="300"/>
      </w:pPr>
      <w:r>
        <w:rPr>
          <w:rFonts w:ascii="Meiryo UI" w:cs="Meiryo UI" w:eastAsia="Meiryo UI" w:hAnsi="Meiryo UI"/>
          <w:sz w:val="20"/>
          <w:szCs w:val="20"/>
        </w:rPr>
        <w:t xml:space="preserve"> </w:t>
      </w:r>
    </w:p>
    <w:p>
      <w:pPr>
        <w:shd w:fill="F7F7F7" w:val="clear"/>
        <w:spacing w:after="40"/>
        <w:ind w:left="300"/>
      </w:pPr>
      <w:r>
        <w:rPr>
          <w:rFonts w:ascii="Meiryo UI" w:cs="Meiryo UI" w:eastAsia="Meiryo UI" w:hAnsi="Meiryo UI"/>
          <w:sz w:val="20"/>
          <w:szCs w:val="20"/>
        </w:rPr>
        <w:t xml:space="preserve">話す人は、テーマの範囲内で、何をどこまで話すかを自分で決めてかまいません。</w:t>
      </w:r>
    </w:p>
    <w:p>
      <w:pPr>
        <w:shd w:fill="F7F7F7" w:val="clear"/>
        <w:spacing w:after="40"/>
        <w:ind w:left="300"/>
      </w:pPr>
      <w:r>
        <w:rPr>
          <w:rFonts w:ascii="Meiryo UI" w:cs="Meiryo UI" w:eastAsia="Meiryo UI" w:hAnsi="Meiryo UI"/>
          <w:sz w:val="20"/>
          <w:szCs w:val="20"/>
        </w:rPr>
        <w:t xml:space="preserve"> </w:t>
      </w:r>
    </w:p>
    <w:p>
      <w:pPr>
        <w:shd w:fill="F7F7F7" w:val="clear"/>
        <w:spacing w:after="40"/>
        <w:ind w:left="300"/>
      </w:pPr>
      <w:r>
        <w:rPr>
          <w:rFonts w:ascii="Meiryo UI" w:cs="Meiryo UI" w:eastAsia="Meiryo UI" w:hAnsi="Meiryo UI"/>
          <w:sz w:val="20"/>
          <w:szCs w:val="20"/>
        </w:rPr>
        <w:t xml:space="preserve">聴く人は、話された内容について、その場で評価や感想を述べません。反応の仕方はフェーズごとに運営から案内する形式に沿ってください。</w:t>
      </w:r>
    </w:p>
    <w:p>
      <w:pPr>
        <w:shd w:fill="F7F7F7" w:val="clear"/>
        <w:spacing w:after="40"/>
        <w:ind w:left="300"/>
      </w:pPr>
      <w:r>
        <w:rPr>
          <w:rFonts w:ascii="Meiryo UI" w:cs="Meiryo UI" w:eastAsia="Meiryo UI" w:hAnsi="Meiryo UI"/>
          <w:sz w:val="20"/>
          <w:szCs w:val="20"/>
        </w:rPr>
        <w:t xml:space="preserve"> </w:t>
      </w:r>
    </w:p>
    <w:p>
      <w:pPr>
        <w:shd w:fill="F7F7F7" w:val="clear"/>
        <w:spacing w:after="40"/>
        <w:ind w:left="300"/>
      </w:pPr>
      <w:r>
        <w:rPr>
          <w:rFonts w:ascii="Meiryo UI" w:cs="Meiryo UI" w:eastAsia="Meiryo UI" w:hAnsi="Meiryo UI"/>
          <w:sz w:val="20"/>
          <w:szCs w:val="20"/>
        </w:rPr>
        <w:t xml:space="preserve">運営は、進行の判断について質問された場合、どのルールに基づく判断かを説明します。</w:t>
      </w:r>
    </w:p>
    <w:p>
      <w:pPr>
        <w:shd w:fill="F7F7F7" w:val="clear"/>
        <w:spacing w:after="40"/>
        <w:ind w:left="300"/>
      </w:pPr>
      <w:r>
        <w:rPr>
          <w:rFonts w:ascii="Meiryo UI" w:cs="Meiryo UI" w:eastAsia="Meiryo UI" w:hAnsi="Meiryo UI"/>
          <w:sz w:val="20"/>
          <w:szCs w:val="20"/>
        </w:rPr>
        <w:t xml:space="preserve"> </w:t>
      </w:r>
    </w:p>
    <w:p>
      <w:pPr>
        <w:shd w:fill="F7F7F7" w:val="clear"/>
        <w:spacing w:after="40"/>
        <w:ind w:left="300"/>
      </w:pPr>
      <w:r>
        <w:rPr>
          <w:rFonts w:ascii="Meiryo UI" w:cs="Meiryo UI" w:eastAsia="Meiryo UI" w:hAnsi="Meiryo UI"/>
          <w:sz w:val="20"/>
          <w:szCs w:val="20"/>
        </w:rPr>
        <w:t xml:space="preserve">出欠は、参加を原則とします。休むとき・途中で抜けるときは運営に連絡してください。理由は問いません。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「確認しました」ボタンで次画面へ進む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初回起動時は必須表示、以降は「グランドルール」メニューからいつでも参照可能</w:t>
      </w:r>
    </w:p>
    <w:p>
      <w:pPr>
        <w:pStyle w:val="Heading2"/>
        <w:spacing w:after="150" w:before="300"/>
      </w:pPr>
      <w:r>
        <w:rPr>
          <w:rFonts w:ascii="Meiryo UI" w:cs="Meiryo UI" w:eastAsia="Meiryo UI" w:hAnsi="Meiryo UI"/>
          <w:b/>
          <w:bCs/>
          <w:color w:val="00135D"/>
          <w:sz w:val="26"/>
          <w:szCs w:val="26"/>
        </w:rPr>
        <w:t xml:space="preserve">4.2 運営ダッシュボード</w:t>
      </w:r>
    </w:p>
    <w:p>
      <w:pPr>
        <w:spacing w:after="100"/>
      </w:pPr>
      <w:r>
        <w:rPr>
          <w:rFonts w:ascii="Meiryo UI" w:cs="Meiryo UI" w:eastAsia="Meiryo UI" w:hAnsi="Meiryo UI"/>
          <w:sz w:val="21"/>
          <w:szCs w:val="21"/>
        </w:rPr>
        <w:t xml:space="preserve">運営のみがアクセス可能なトップ画面。</w:t>
      </w:r>
    </w:p>
    <w:p>
      <w:pPr>
        <w:spacing w:after="80" w:before="150"/>
      </w:pP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表示項目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ヘッダー：アタックスロゴ、「仙台事務所 朝礼運営」の文字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本日の朝礼情報（日付、時刻、主題、発話者、応答者）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本日の出欠状況（出席者リスト、欠席申告リスト、未申告者リスト）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アラート領域（連続欠席アラート）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クイックアクセスボタン（輪番計画、主題カレンダー、参加者マスタ、フェーズ進捗）</w:t>
      </w:r>
    </w:p>
    <w:p>
      <w:pPr>
        <w:pStyle w:val="Heading2"/>
        <w:spacing w:after="150" w:before="300"/>
      </w:pPr>
      <w:r>
        <w:rPr>
          <w:rFonts w:ascii="Meiryo UI" w:cs="Meiryo UI" w:eastAsia="Meiryo UI" w:hAnsi="Meiryo UI"/>
          <w:b/>
          <w:bCs/>
          <w:color w:val="00135D"/>
          <w:sz w:val="26"/>
          <w:szCs w:val="26"/>
        </w:rPr>
        <w:t xml:space="preserve">4.3 参加者トップ画面</w:t>
      </w:r>
    </w:p>
    <w:p>
      <w:pPr>
        <w:spacing w:after="100"/>
      </w:pPr>
      <w:r>
        <w:rPr>
          <w:rFonts w:ascii="Meiryo UI" w:cs="Meiryo UI" w:eastAsia="Meiryo UI" w:hAnsi="Meiryo UI"/>
          <w:sz w:val="21"/>
          <w:szCs w:val="21"/>
        </w:rPr>
        <w:t xml:space="preserve">一般ユーザーがアクセスするトップ画面。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ヘッダー：アタックスロゴ、「仙台事務所 朝礼」の文字、ユーザー名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本日の朝礼情報（日付、時刻、主題、発話者）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自分の次の発話予定（日付、主題）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自分の過去の発話履歴（直近3回の発話）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ボタン（欠席・途中退出の申告、グランドルールを見る、主題カレンダーを見る）</w:t>
      </w:r>
    </w:p>
    <w:p>
      <w:pPr>
        <w:pStyle w:val="Heading2"/>
        <w:spacing w:after="150" w:before="300"/>
      </w:pPr>
      <w:r>
        <w:rPr>
          <w:rFonts w:ascii="Meiryo UI" w:cs="Meiryo UI" w:eastAsia="Meiryo UI" w:hAnsi="Meiryo UI"/>
          <w:b/>
          <w:bCs/>
          <w:color w:val="00135D"/>
          <w:sz w:val="26"/>
          <w:szCs w:val="26"/>
        </w:rPr>
        <w:t xml:space="preserve">4.4 カレンダー画面（全ユーザー閲覧可）</w:t>
      </w:r>
    </w:p>
    <w:p>
      <w:pPr>
        <w:spacing w:after="100"/>
      </w:pPr>
      <w:r>
        <w:rPr>
          <w:rFonts w:ascii="Meiryo UI" w:cs="Meiryo UI" w:eastAsia="Meiryo UI" w:hAnsi="Meiryo UI"/>
          <w:sz w:val="21"/>
          <w:szCs w:val="21"/>
        </w:rPr>
        <w:t xml:space="preserve">週単位・月単位で朝礼の予定を閲覧できる。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カレンダー形式（月表示・週表示切替可）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各日に日付、発話者、主題を表示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祝日は別色で表示、朝礼非実施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フィルタ（自分の発話予定のみ、主題で絞り込み）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クリックで詳細表示</w:t>
      </w:r>
    </w:p>
    <w:p>
      <w:pPr>
        <w:spacing w:after="80" w:before="150"/>
      </w:pP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祝日スキップ機能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日本の祝日は自動で朝礼非実施として表示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運営は祝日スキップ設定を手動上書き可能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祝日対応ライブラリを使用（例：japanese-holidays-js等）</w:t>
      </w:r>
    </w:p>
    <w:p>
      <w:pPr>
        <w:pStyle w:val="Heading2"/>
        <w:spacing w:after="150" w:before="300"/>
      </w:pPr>
      <w:r>
        <w:rPr>
          <w:rFonts w:ascii="Meiryo UI" w:cs="Meiryo UI" w:eastAsia="Meiryo UI" w:hAnsi="Meiryo UI"/>
          <w:b/>
          <w:bCs/>
          <w:color w:val="00135D"/>
          <w:sz w:val="26"/>
          <w:szCs w:val="26"/>
        </w:rPr>
        <w:t xml:space="preserve">4.5 輪番計画画面（運営のみ）</w:t>
      </w:r>
    </w:p>
    <w:p>
      <w:pPr>
        <w:spacing w:after="100"/>
      </w:pPr>
      <w:r>
        <w:rPr>
          <w:rFonts w:ascii="Meiryo UI" w:cs="Meiryo UI" w:eastAsia="Meiryo UI" w:hAnsi="Meiryo UI"/>
          <w:sz w:val="21"/>
          <w:szCs w:val="21"/>
        </w:rPr>
        <w:t xml:space="preserve">3か月分の朝礼の発話者・応答者・主題を管理する。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一覧形式（日付、発話者、応答者、主題、ステータス）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行ごとに編集ボタン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フィルタ（フェーズ、発話者、主題）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自動生成ボタン</w:t>
      </w:r>
    </w:p>
    <w:p>
      <w:pPr>
        <w:spacing w:after="80" w:before="150"/>
      </w:pP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自動提案ロジック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発話回数の自動均衡（誰が何回発話したかを追跡）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ペアリング履歴の最適化（第二フェーズ用、実装は第二フェーズ移行時）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等級バランスチェック（第二フェーズ用）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欠席時の自動リスケジュール（1巡目は後送り、例外はE2a・E2bの冒頭欠席）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連続欠席の段階的アラート（2回：黄、3回：赤、4回以上：継続赤）</w:t>
      </w:r>
    </w:p>
    <w:p>
      <w:pPr>
        <w:pStyle w:val="Heading2"/>
        <w:spacing w:after="150" w:before="300"/>
      </w:pPr>
      <w:r>
        <w:rPr>
          <w:rFonts w:ascii="Meiryo UI" w:cs="Meiryo UI" w:eastAsia="Meiryo UI" w:hAnsi="Meiryo UI"/>
          <w:b/>
          <w:bCs/>
          <w:color w:val="00135D"/>
          <w:sz w:val="26"/>
          <w:szCs w:val="26"/>
        </w:rPr>
        <w:t xml:space="preserve">4.6 主題カレンダー画面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週番号、期間、主題の一覧表示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事前通知機能（週初に主題を全員に通知）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過去の主題履歴検索</w:t>
      </w:r>
    </w:p>
    <w:p>
      <w:pPr>
        <w:pStyle w:val="Heading2"/>
        <w:spacing w:after="150" w:before="300"/>
      </w:pPr>
      <w:r>
        <w:rPr>
          <w:rFonts w:ascii="Meiryo UI" w:cs="Meiryo UI" w:eastAsia="Meiryo UI" w:hAnsi="Meiryo UI"/>
          <w:b/>
          <w:bCs/>
          <w:color w:val="00135D"/>
          <w:sz w:val="26"/>
          <w:szCs w:val="26"/>
        </w:rPr>
        <w:t xml:space="preserve">4.7 フェーズ進捗画面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第一フェーズ：個人理解期（5月〜6月）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第二フェーズ：中間接続期（7月〜9月）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第三フェーズ：議論期（10月〜）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現在のフェーズを強調表示、進捗バー</w:t>
      </w:r>
    </w:p>
    <w:p>
      <w:pPr>
        <w:pStyle w:val="Heading2"/>
        <w:spacing w:after="150" w:before="300"/>
      </w:pPr>
      <w:r>
        <w:rPr>
          <w:rFonts w:ascii="Meiryo UI" w:cs="Meiryo UI" w:eastAsia="Meiryo UI" w:hAnsi="Meiryo UI"/>
          <w:b/>
          <w:bCs/>
          <w:color w:val="00135D"/>
          <w:sz w:val="26"/>
          <w:szCs w:val="26"/>
        </w:rPr>
        <w:t xml:space="preserve">4.8 参加者マスタ画面（運営のみ）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ID、名前、等級、メールアドレス、権限区分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編集・追加・削除ボタン</w:t>
      </w:r>
    </w:p>
    <w:p>
      <w:pPr>
        <w:pStyle w:val="Heading2"/>
        <w:spacing w:after="150" w:before="300"/>
      </w:pPr>
      <w:r>
        <w:rPr>
          <w:rFonts w:ascii="Meiryo UI" w:cs="Meiryo UI" w:eastAsia="Meiryo UI" w:hAnsi="Meiryo UI"/>
          <w:b/>
          <w:bCs/>
          <w:color w:val="00135D"/>
          <w:sz w:val="26"/>
          <w:szCs w:val="26"/>
        </w:rPr>
        <w:t xml:space="preserve">4.9 欠席申告画面（全ユーザー）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申告対象日の選択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区分選択（欠席・途中退出）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理由入力欄は設けない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送信ボタン</w:t>
      </w:r>
    </w:p>
    <w:p>
      <w:pPr>
        <w:pStyle w:val="Heading2"/>
        <w:spacing w:after="150" w:before="300"/>
      </w:pPr>
      <w:r>
        <w:rPr>
          <w:rFonts w:ascii="Meiryo UI" w:cs="Meiryo UI" w:eastAsia="Meiryo UI" w:hAnsi="Meiryo UI"/>
          <w:b/>
          <w:bCs/>
          <w:color w:val="00135D"/>
          <w:sz w:val="26"/>
          <w:szCs w:val="26"/>
        </w:rPr>
        <w:t xml:space="preserve">4.10 グランドルール画面（全ユーザー）</w:t>
      </w:r>
    </w:p>
    <w:p>
      <w:pPr>
        <w:spacing w:after="100"/>
      </w:pPr>
      <w:r>
        <w:rPr>
          <w:rFonts w:ascii="Meiryo UI" w:cs="Meiryo UI" w:eastAsia="Meiryo UI" w:hAnsi="Meiryo UI"/>
          <w:sz w:val="21"/>
          <w:szCs w:val="21"/>
        </w:rPr>
        <w:t xml:space="preserve">グランドルールの全文を表示する。起動時画面と同じ内容を、いつでも参照可能な形で表示。</w:t>
      </w:r>
    </w:p>
    <w:p>
      <w:pPr>
        <w:pStyle w:val="Heading1"/>
        <w:spacing w:after="200" w:before="400"/>
      </w:pPr>
      <w:r>
        <w:rPr>
          <w:rFonts w:ascii="Meiryo UI" w:cs="Meiryo UI" w:eastAsia="Meiryo UI" w:hAnsi="Meiryo UI"/>
          <w:b/>
          <w:bCs/>
          <w:color w:val="00135D"/>
          <w:sz w:val="32"/>
          <w:szCs w:val="32"/>
        </w:rPr>
        <w:t xml:space="preserve">5. データモデル</w:t>
      </w:r>
    </w:p>
    <w:p>
      <w:pPr>
        <w:pStyle w:val="Heading2"/>
        <w:spacing w:after="150" w:before="300"/>
      </w:pPr>
      <w:r>
        <w:rPr>
          <w:rFonts w:ascii="Meiryo UI" w:cs="Meiryo UI" w:eastAsia="Meiryo UI" w:hAnsi="Meiryo UI"/>
          <w:b/>
          <w:bCs/>
          <w:color w:val="00135D"/>
          <w:sz w:val="26"/>
          <w:szCs w:val="26"/>
        </w:rPr>
        <w:t xml:space="preserve">5.1 参加者マスタ（users）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00"/>
      </w:tblGrid>
      <w:tr>
        <w:tc>
          <w:tcPr>
            <w:tcW w:type="dxa" w:w="20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0013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1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0013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5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0013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0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文字列</w:t>
            </w:r>
          </w:p>
        </w:tc>
        <w:tc>
          <w:tcPr>
            <w:tcW w:type="dxa" w:w="5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主キー</w:t>
            </w:r>
          </w:p>
        </w:tc>
      </w:tr>
      <w:tr>
        <w:tc>
          <w:tcPr>
            <w:tcW w:type="dxa" w:w="20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文字列</w:t>
            </w:r>
          </w:p>
        </w:tc>
        <w:tc>
          <w:tcPr>
            <w:tcW w:type="dxa" w:w="5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名前</w:t>
            </w:r>
          </w:p>
        </w:tc>
      </w:tr>
      <w:tr>
        <w:tc>
          <w:tcPr>
            <w:tcW w:type="dxa" w:w="20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grade</w:t>
            </w:r>
          </w:p>
        </w:tc>
        <w:tc>
          <w:tcPr>
            <w:tcW w:type="dxa" w:w="1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文字列</w:t>
            </w:r>
          </w:p>
        </w:tc>
        <w:tc>
          <w:tcPr>
            <w:tcW w:type="dxa" w:w="5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等級（E5, E4p, E4, E3a, E3b, E3c, E2a, E2b）</w:t>
            </w:r>
          </w:p>
        </w:tc>
      </w:tr>
      <w:tr>
        <w:tc>
          <w:tcPr>
            <w:tcW w:type="dxa" w:w="20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文字列</w:t>
            </w:r>
          </w:p>
        </w:tc>
        <w:tc>
          <w:tcPr>
            <w:tcW w:type="dxa" w:w="5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任意</w:t>
            </w:r>
          </w:p>
        </w:tc>
      </w:tr>
      <w:tr>
        <w:tc>
          <w:tcPr>
            <w:tcW w:type="dxa" w:w="20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文字列</w:t>
            </w:r>
          </w:p>
        </w:tc>
        <w:tc>
          <w:tcPr>
            <w:tcW w:type="dxa" w:w="5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admin / member</w:t>
            </w:r>
          </w:p>
        </w:tc>
      </w:tr>
      <w:tr>
        <w:tc>
          <w:tcPr>
            <w:tcW w:type="dxa" w:w="20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日時</w:t>
            </w:r>
          </w:p>
        </w:tc>
        <w:tc>
          <w:tcPr>
            <w:tcW w:type="dxa" w:w="5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登録日時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rFonts w:ascii="Meiryo UI" w:cs="Meiryo UI" w:eastAsia="Meiryo UI" w:hAnsi="Meiryo UI"/>
          <w:b/>
          <w:bCs/>
          <w:color w:val="00135D"/>
          <w:sz w:val="26"/>
          <w:szCs w:val="26"/>
        </w:rPr>
        <w:t xml:space="preserve">5.2 フェーズマスタ（phases）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00"/>
      </w:tblGrid>
      <w:tr>
        <w:tc>
          <w:tcPr>
            <w:tcW w:type="dxa" w:w="2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0013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1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0013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50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0013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整数</w:t>
            </w:r>
          </w:p>
        </w:tc>
        <w:tc>
          <w:tcPr>
            <w:tcW w:type="dxa" w:w="50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主キー</w:t>
            </w:r>
          </w:p>
        </w:tc>
      </w:tr>
      <w:tr>
        <w:tc>
          <w:tcPr>
            <w:tcW w:type="dxa" w:w="2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phase_number</w:t>
            </w:r>
          </w:p>
        </w:tc>
        <w:tc>
          <w:tcPr>
            <w:tcW w:type="dxa" w:w="1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整数</w:t>
            </w:r>
          </w:p>
        </w:tc>
        <w:tc>
          <w:tcPr>
            <w:tcW w:type="dxa" w:w="50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1, 2, 3</w:t>
            </w:r>
          </w:p>
        </w:tc>
      </w:tr>
      <w:tr>
        <w:tc>
          <w:tcPr>
            <w:tcW w:type="dxa" w:w="2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文字列</w:t>
            </w:r>
          </w:p>
        </w:tc>
        <w:tc>
          <w:tcPr>
            <w:tcW w:type="dxa" w:w="50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個人理解期、中間接続期、議論期</w:t>
            </w:r>
          </w:p>
        </w:tc>
      </w:tr>
      <w:tr>
        <w:tc>
          <w:tcPr>
            <w:tcW w:type="dxa" w:w="2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start_date</w:t>
            </w:r>
          </w:p>
        </w:tc>
        <w:tc>
          <w:tcPr>
            <w:tcW w:type="dxa" w:w="1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日付</w:t>
            </w:r>
          </w:p>
        </w:tc>
        <w:tc>
          <w:tcPr>
            <w:tcW w:type="dxa" w:w="50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開始日</w:t>
            </w:r>
          </w:p>
        </w:tc>
      </w:tr>
      <w:tr>
        <w:tc>
          <w:tcPr>
            <w:tcW w:type="dxa" w:w="2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end_date</w:t>
            </w:r>
          </w:p>
        </w:tc>
        <w:tc>
          <w:tcPr>
            <w:tcW w:type="dxa" w:w="1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日付</w:t>
            </w:r>
          </w:p>
        </w:tc>
        <w:tc>
          <w:tcPr>
            <w:tcW w:type="dxa" w:w="50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終了予定日</w:t>
            </w:r>
          </w:p>
        </w:tc>
      </w:tr>
      <w:tr>
        <w:tc>
          <w:tcPr>
            <w:tcW w:type="dxa" w:w="2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session_duration_minutes</w:t>
            </w:r>
          </w:p>
        </w:tc>
        <w:tc>
          <w:tcPr>
            <w:tcW w:type="dxa" w:w="1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整数</w:t>
            </w:r>
          </w:p>
        </w:tc>
        <w:tc>
          <w:tcPr>
            <w:tcW w:type="dxa" w:w="50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1回時間（10, 15, ...）</w:t>
            </w:r>
          </w:p>
        </w:tc>
      </w:tr>
      <w:tr>
        <w:tc>
          <w:tcPr>
            <w:tcW w:type="dxa" w:w="2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テキスト</w:t>
            </w:r>
          </w:p>
        </w:tc>
        <w:tc>
          <w:tcPr>
            <w:tcW w:type="dxa" w:w="50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目的・形式の説明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rFonts w:ascii="Meiryo UI" w:cs="Meiryo UI" w:eastAsia="Meiryo UI" w:hAnsi="Meiryo UI"/>
          <w:b/>
          <w:bCs/>
          <w:color w:val="00135D"/>
          <w:sz w:val="26"/>
          <w:szCs w:val="26"/>
        </w:rPr>
        <w:t xml:space="preserve">5.3 主題マスタ（topics）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00"/>
      </w:tblGrid>
      <w:tr>
        <w:tc>
          <w:tcPr>
            <w:tcW w:type="dxa" w:w="20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0013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1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0013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5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0013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0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整数</w:t>
            </w:r>
          </w:p>
        </w:tc>
        <w:tc>
          <w:tcPr>
            <w:tcW w:type="dxa" w:w="5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主キー</w:t>
            </w:r>
          </w:p>
        </w:tc>
      </w:tr>
      <w:tr>
        <w:tc>
          <w:tcPr>
            <w:tcW w:type="dxa" w:w="20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phase_id</w:t>
            </w:r>
          </w:p>
        </w:tc>
        <w:tc>
          <w:tcPr>
            <w:tcW w:type="dxa" w:w="1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整数</w:t>
            </w:r>
          </w:p>
        </w:tc>
        <w:tc>
          <w:tcPr>
            <w:tcW w:type="dxa" w:w="5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フェーズへの外部キー</w:t>
            </w:r>
          </w:p>
        </w:tc>
      </w:tr>
      <w:tr>
        <w:tc>
          <w:tcPr>
            <w:tcW w:type="dxa" w:w="20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week_number</w:t>
            </w:r>
          </w:p>
        </w:tc>
        <w:tc>
          <w:tcPr>
            <w:tcW w:type="dxa" w:w="1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整数</w:t>
            </w:r>
          </w:p>
        </w:tc>
        <w:tc>
          <w:tcPr>
            <w:tcW w:type="dxa" w:w="5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週番号</w:t>
            </w:r>
          </w:p>
        </w:tc>
      </w:tr>
      <w:tr>
        <w:tc>
          <w:tcPr>
            <w:tcW w:type="dxa" w:w="20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topic_text</w:t>
            </w:r>
          </w:p>
        </w:tc>
        <w:tc>
          <w:tcPr>
            <w:tcW w:type="dxa" w:w="1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テキスト</w:t>
            </w:r>
          </w:p>
        </w:tc>
        <w:tc>
          <w:tcPr>
            <w:tcW w:type="dxa" w:w="5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主題テキスト</w:t>
            </w:r>
          </w:p>
        </w:tc>
      </w:tr>
      <w:tr>
        <w:tc>
          <w:tcPr>
            <w:tcW w:type="dxa" w:w="20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日時</w:t>
            </w:r>
          </w:p>
        </w:tc>
        <w:tc>
          <w:tcPr>
            <w:tcW w:type="dxa" w:w="5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登録日時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rFonts w:ascii="Meiryo UI" w:cs="Meiryo UI" w:eastAsia="Meiryo UI" w:hAnsi="Meiryo UI"/>
          <w:b/>
          <w:bCs/>
          <w:color w:val="00135D"/>
          <w:sz w:val="26"/>
          <w:szCs w:val="26"/>
        </w:rPr>
        <w:t xml:space="preserve">5.4 実施マスタ（sessions）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00"/>
      </w:tblGrid>
      <w:tr>
        <w:tc>
          <w:tcPr>
            <w:tcW w:type="dxa" w:w="20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0013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1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0013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5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0013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0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整数</w:t>
            </w:r>
          </w:p>
        </w:tc>
        <w:tc>
          <w:tcPr>
            <w:tcW w:type="dxa" w:w="5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主キー</w:t>
            </w:r>
          </w:p>
        </w:tc>
      </w:tr>
      <w:tr>
        <w:tc>
          <w:tcPr>
            <w:tcW w:type="dxa" w:w="20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日付</w:t>
            </w:r>
          </w:p>
        </w:tc>
        <w:tc>
          <w:tcPr>
            <w:tcW w:type="dxa" w:w="5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実施日</w:t>
            </w:r>
          </w:p>
        </w:tc>
      </w:tr>
      <w:tr>
        <w:tc>
          <w:tcPr>
            <w:tcW w:type="dxa" w:w="20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phase_id</w:t>
            </w:r>
          </w:p>
        </w:tc>
        <w:tc>
          <w:tcPr>
            <w:tcW w:type="dxa" w:w="1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整数</w:t>
            </w:r>
          </w:p>
        </w:tc>
        <w:tc>
          <w:tcPr>
            <w:tcW w:type="dxa" w:w="5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フェーズへの外部キー</w:t>
            </w:r>
          </w:p>
        </w:tc>
      </w:tr>
      <w:tr>
        <w:tc>
          <w:tcPr>
            <w:tcW w:type="dxa" w:w="20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week_number</w:t>
            </w:r>
          </w:p>
        </w:tc>
        <w:tc>
          <w:tcPr>
            <w:tcW w:type="dxa" w:w="1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整数</w:t>
            </w:r>
          </w:p>
        </w:tc>
        <w:tc>
          <w:tcPr>
            <w:tcW w:type="dxa" w:w="5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週番号</w:t>
            </w:r>
          </w:p>
        </w:tc>
      </w:tr>
      <w:tr>
        <w:tc>
          <w:tcPr>
            <w:tcW w:type="dxa" w:w="20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topic_id</w:t>
            </w:r>
          </w:p>
        </w:tc>
        <w:tc>
          <w:tcPr>
            <w:tcW w:type="dxa" w:w="1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整数</w:t>
            </w:r>
          </w:p>
        </w:tc>
        <w:tc>
          <w:tcPr>
            <w:tcW w:type="dxa" w:w="5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主題への外部キー</w:t>
            </w:r>
          </w:p>
        </w:tc>
      </w:tr>
      <w:tr>
        <w:tc>
          <w:tcPr>
            <w:tcW w:type="dxa" w:w="20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speaker_id</w:t>
            </w:r>
          </w:p>
        </w:tc>
        <w:tc>
          <w:tcPr>
            <w:tcW w:type="dxa" w:w="1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文字列</w:t>
            </w:r>
          </w:p>
        </w:tc>
        <w:tc>
          <w:tcPr>
            <w:tcW w:type="dxa" w:w="5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発話者への外部キー</w:t>
            </w:r>
          </w:p>
        </w:tc>
      </w:tr>
      <w:tr>
        <w:tc>
          <w:tcPr>
            <w:tcW w:type="dxa" w:w="20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responder_id</w:t>
            </w:r>
          </w:p>
        </w:tc>
        <w:tc>
          <w:tcPr>
            <w:tcW w:type="dxa" w:w="1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文字列</w:t>
            </w:r>
          </w:p>
        </w:tc>
        <w:tc>
          <w:tcPr>
            <w:tcW w:type="dxa" w:w="5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応答者（第二フェーズのみ、ヌル可）</w:t>
            </w:r>
          </w:p>
        </w:tc>
      </w:tr>
      <w:tr>
        <w:tc>
          <w:tcPr>
            <w:tcW w:type="dxa" w:w="20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start_time</w:t>
            </w:r>
          </w:p>
        </w:tc>
        <w:tc>
          <w:tcPr>
            <w:tcW w:type="dxa" w:w="1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時刻</w:t>
            </w:r>
          </w:p>
        </w:tc>
        <w:tc>
          <w:tcPr>
            <w:tcW w:type="dxa" w:w="5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開始予定時刻</w:t>
            </w:r>
          </w:p>
        </w:tc>
      </w:tr>
      <w:tr>
        <w:tc>
          <w:tcPr>
            <w:tcW w:type="dxa" w:w="20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end_time</w:t>
            </w:r>
          </w:p>
        </w:tc>
        <w:tc>
          <w:tcPr>
            <w:tcW w:type="dxa" w:w="1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時刻</w:t>
            </w:r>
          </w:p>
        </w:tc>
        <w:tc>
          <w:tcPr>
            <w:tcW w:type="dxa" w:w="5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終了予定時刻</w:t>
            </w:r>
          </w:p>
        </w:tc>
      </w:tr>
      <w:tr>
        <w:tc>
          <w:tcPr>
            <w:tcW w:type="dxa" w:w="20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文字列</w:t>
            </w:r>
          </w:p>
        </w:tc>
        <w:tc>
          <w:tcPr>
            <w:tcW w:type="dxa" w:w="5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scheduled / completed / cancelled</w:t>
            </w:r>
          </w:p>
        </w:tc>
      </w:tr>
      <w:tr>
        <w:tc>
          <w:tcPr>
            <w:tcW w:type="dxa" w:w="20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admin_note</w:t>
            </w:r>
          </w:p>
        </w:tc>
        <w:tc>
          <w:tcPr>
            <w:tcW w:type="dxa" w:w="1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テキスト</w:t>
            </w:r>
          </w:p>
        </w:tc>
        <w:tc>
          <w:tcPr>
            <w:tcW w:type="dxa" w:w="5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運営メモ（運営のみ閲覧可）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rFonts w:ascii="Meiryo UI" w:cs="Meiryo UI" w:eastAsia="Meiryo UI" w:hAnsi="Meiryo UI"/>
          <w:b/>
          <w:bCs/>
          <w:color w:val="00135D"/>
          <w:sz w:val="26"/>
          <w:szCs w:val="26"/>
        </w:rPr>
        <w:t xml:space="preserve">5.5 出席記録（attendance）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00"/>
      </w:tblGrid>
      <w:tr>
        <w:tc>
          <w:tcPr>
            <w:tcW w:type="dxa" w:w="20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0013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1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0013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5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0013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0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整数</w:t>
            </w:r>
          </w:p>
        </w:tc>
        <w:tc>
          <w:tcPr>
            <w:tcW w:type="dxa" w:w="5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主キー</w:t>
            </w:r>
          </w:p>
        </w:tc>
      </w:tr>
      <w:tr>
        <w:tc>
          <w:tcPr>
            <w:tcW w:type="dxa" w:w="20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session_id</w:t>
            </w:r>
          </w:p>
        </w:tc>
        <w:tc>
          <w:tcPr>
            <w:tcW w:type="dxa" w:w="1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整数</w:t>
            </w:r>
          </w:p>
        </w:tc>
        <w:tc>
          <w:tcPr>
            <w:tcW w:type="dxa" w:w="5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実施への外部キー</w:t>
            </w:r>
          </w:p>
        </w:tc>
      </w:tr>
      <w:tr>
        <w:tc>
          <w:tcPr>
            <w:tcW w:type="dxa" w:w="20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文字列</w:t>
            </w:r>
          </w:p>
        </w:tc>
        <w:tc>
          <w:tcPr>
            <w:tcW w:type="dxa" w:w="5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参加者への外部キー</w:t>
            </w:r>
          </w:p>
        </w:tc>
      </w:tr>
      <w:tr>
        <w:tc>
          <w:tcPr>
            <w:tcW w:type="dxa" w:w="20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文字列</w:t>
            </w:r>
          </w:p>
        </w:tc>
        <w:tc>
          <w:tcPr>
            <w:tcW w:type="dxa" w:w="5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present / absent / left_early</w:t>
            </w:r>
          </w:p>
        </w:tc>
      </w:tr>
      <w:tr>
        <w:tc>
          <w:tcPr>
            <w:tcW w:type="dxa" w:w="20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reported_at</w:t>
            </w:r>
          </w:p>
        </w:tc>
        <w:tc>
          <w:tcPr>
            <w:tcW w:type="dxa" w:w="1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日時</w:t>
            </w:r>
          </w:p>
        </w:tc>
        <w:tc>
          <w:tcPr>
            <w:tcW w:type="dxa" w:w="5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申告時刻（任意）</w:t>
            </w:r>
          </w:p>
        </w:tc>
      </w:tr>
      <w:tr>
        <w:tc>
          <w:tcPr>
            <w:tcW w:type="dxa" w:w="20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admin_note</w:t>
            </w:r>
          </w:p>
        </w:tc>
        <w:tc>
          <w:tcPr>
            <w:tcW w:type="dxa" w:w="1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テキスト</w:t>
            </w:r>
          </w:p>
        </w:tc>
        <w:tc>
          <w:tcPr>
            <w:tcW w:type="dxa" w:w="5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運営メモ（運営のみ閲覧可）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rFonts w:ascii="Meiryo UI" w:cs="Meiryo UI" w:eastAsia="Meiryo UI" w:hAnsi="Meiryo UI"/>
          <w:b/>
          <w:bCs/>
          <w:color w:val="00135D"/>
          <w:sz w:val="26"/>
          <w:szCs w:val="26"/>
        </w:rPr>
        <w:t xml:space="preserve">5.6 欠席申告（absence_requests）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00"/>
      </w:tblGrid>
      <w:tr>
        <w:tc>
          <w:tcPr>
            <w:tcW w:type="dxa" w:w="20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0013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1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0013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5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0013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0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整数</w:t>
            </w:r>
          </w:p>
        </w:tc>
        <w:tc>
          <w:tcPr>
            <w:tcW w:type="dxa" w:w="5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主キー</w:t>
            </w:r>
          </w:p>
        </w:tc>
      </w:tr>
      <w:tr>
        <w:tc>
          <w:tcPr>
            <w:tcW w:type="dxa" w:w="20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文字列</w:t>
            </w:r>
          </w:p>
        </w:tc>
        <w:tc>
          <w:tcPr>
            <w:tcW w:type="dxa" w:w="5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参加者への外部キー</w:t>
            </w:r>
          </w:p>
        </w:tc>
      </w:tr>
      <w:tr>
        <w:tc>
          <w:tcPr>
            <w:tcW w:type="dxa" w:w="20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session_id</w:t>
            </w:r>
          </w:p>
        </w:tc>
        <w:tc>
          <w:tcPr>
            <w:tcW w:type="dxa" w:w="1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整数</w:t>
            </w:r>
          </w:p>
        </w:tc>
        <w:tc>
          <w:tcPr>
            <w:tcW w:type="dxa" w:w="5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実施への外部キー</w:t>
            </w:r>
          </w:p>
        </w:tc>
      </w:tr>
      <w:tr>
        <w:tc>
          <w:tcPr>
            <w:tcW w:type="dxa" w:w="20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文字列</w:t>
            </w:r>
          </w:p>
        </w:tc>
        <w:tc>
          <w:tcPr>
            <w:tcW w:type="dxa" w:w="5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absent / leave_early</w:t>
            </w:r>
          </w:p>
        </w:tc>
      </w:tr>
      <w:tr>
        <w:tc>
          <w:tcPr>
            <w:tcW w:type="dxa" w:w="20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requested_at</w:t>
            </w:r>
          </w:p>
        </w:tc>
        <w:tc>
          <w:tcPr>
            <w:tcW w:type="dxa" w:w="1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日時</w:t>
            </w:r>
          </w:p>
        </w:tc>
        <w:tc>
          <w:tcPr>
            <w:tcW w:type="dxa" w:w="5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申告時刻</w:t>
            </w:r>
          </w:p>
        </w:tc>
      </w:tr>
      <w:tr>
        <w:tc>
          <w:tcPr>
            <w:tcW w:type="dxa" w:w="20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note</w:t>
            </w:r>
          </w:p>
        </w:tc>
        <w:tc>
          <w:tcPr>
            <w:tcW w:type="dxa" w:w="1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テキスト</w:t>
            </w:r>
          </w:p>
        </w:tc>
        <w:tc>
          <w:tcPr>
            <w:tcW w:type="dxa" w:w="5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任意、理由入力は必須としない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rFonts w:ascii="Meiryo UI" w:cs="Meiryo UI" w:eastAsia="Meiryo UI" w:hAnsi="Meiryo UI"/>
          <w:b/>
          <w:bCs/>
          <w:color w:val="00135D"/>
          <w:sz w:val="26"/>
          <w:szCs w:val="26"/>
        </w:rPr>
        <w:t xml:space="preserve">5.7 祝日マスタ（holidays）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00"/>
      </w:tblGrid>
      <w:tr>
        <w:tc>
          <w:tcPr>
            <w:tcW w:type="dxa" w:w="20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0013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1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0013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5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0013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0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整数</w:t>
            </w:r>
          </w:p>
        </w:tc>
        <w:tc>
          <w:tcPr>
            <w:tcW w:type="dxa" w:w="5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主キー</w:t>
            </w:r>
          </w:p>
        </w:tc>
      </w:tr>
      <w:tr>
        <w:tc>
          <w:tcPr>
            <w:tcW w:type="dxa" w:w="20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日付</w:t>
            </w:r>
          </w:p>
        </w:tc>
        <w:tc>
          <w:tcPr>
            <w:tcW w:type="dxa" w:w="5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祝日日付</w:t>
            </w:r>
          </w:p>
        </w:tc>
      </w:tr>
      <w:tr>
        <w:tc>
          <w:tcPr>
            <w:tcW w:type="dxa" w:w="20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文字列</w:t>
            </w:r>
          </w:p>
        </w:tc>
        <w:tc>
          <w:tcPr>
            <w:tcW w:type="dxa" w:w="5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祝日名</w:t>
            </w:r>
          </w:p>
        </w:tc>
      </w:tr>
      <w:tr>
        <w:tc>
          <w:tcPr>
            <w:tcW w:type="dxa" w:w="20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is_active</w:t>
            </w:r>
          </w:p>
        </w:tc>
        <w:tc>
          <w:tcPr>
            <w:tcW w:type="dxa" w:w="1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真偽値</w:t>
            </w:r>
          </w:p>
        </w:tc>
        <w:tc>
          <w:tcPr>
            <w:tcW w:type="dxa" w:w="5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朝礼スキップ対象とするか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200" w:before="400"/>
      </w:pPr>
      <w:r>
        <w:rPr>
          <w:rFonts w:ascii="Meiryo UI" w:cs="Meiryo UI" w:eastAsia="Meiryo UI" w:hAnsi="Meiryo UI"/>
          <w:b/>
          <w:bCs/>
          <w:color w:val="00135D"/>
          <w:sz w:val="32"/>
          <w:szCs w:val="32"/>
        </w:rPr>
        <w:t xml:space="preserve">6. ビジネスロジック</w:t>
      </w:r>
    </w:p>
    <w:p>
      <w:pPr>
        <w:pStyle w:val="Heading2"/>
        <w:spacing w:after="150" w:before="300"/>
      </w:pPr>
      <w:r>
        <w:rPr>
          <w:rFonts w:ascii="Meiryo UI" w:cs="Meiryo UI" w:eastAsia="Meiryo UI" w:hAnsi="Meiryo UI"/>
          <w:b/>
          <w:bCs/>
          <w:color w:val="00135D"/>
          <w:sz w:val="26"/>
          <w:szCs w:val="26"/>
        </w:rPr>
        <w:t xml:space="preserve">6.1 輪番自動生成ロジック（第一フェーズ1巡目）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参加者を等級順にソート（E2a, E2b, E3a, E3b, E3c, E4, E4p, E5）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開始日から週3回（火・木・金）の日程に、上記順序で割り当てる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祝日は自動スキップ、翌実施日に繰り延べ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9回目（1巡目終了翌日）は「運営内棚卸し」としてマーク</w:t>
      </w:r>
    </w:p>
    <w:p>
      <w:pPr>
        <w:pStyle w:val="Heading2"/>
        <w:spacing w:after="150" w:before="300"/>
      </w:pPr>
      <w:r>
        <w:rPr>
          <w:rFonts w:ascii="Meiryo UI" w:cs="Meiryo UI" w:eastAsia="Meiryo UI" w:hAnsi="Meiryo UI"/>
          <w:b/>
          <w:bCs/>
          <w:color w:val="00135D"/>
          <w:sz w:val="26"/>
          <w:szCs w:val="26"/>
        </w:rPr>
        <w:t xml:space="preserve">6.2 輪番自動生成ロジック（第一フェーズ2・3巡目）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参加者リストからランダムに順序を決定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運営が手動で調整可能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決定後、対象者に前日朝までに通知</w:t>
      </w:r>
    </w:p>
    <w:p>
      <w:pPr>
        <w:pStyle w:val="Heading2"/>
        <w:spacing w:after="150" w:before="300"/>
      </w:pPr>
      <w:r>
        <w:rPr>
          <w:rFonts w:ascii="Meiryo UI" w:cs="Meiryo UI" w:eastAsia="Meiryo UI" w:hAnsi="Meiryo UI"/>
          <w:b/>
          <w:bCs/>
          <w:color w:val="00135D"/>
          <w:sz w:val="26"/>
          <w:szCs w:val="26"/>
        </w:rPr>
        <w:t xml:space="preserve">6.3 欠席時の輪番調整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1巡目の基本：欠席者を1巡目の最後尾に後送り、順序を詰める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1巡目の例外：冒頭のE2a・E2bの欠席は運営が手動判断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2巡目・3巡目の欠席は運営が手動で調整</w:t>
      </w:r>
    </w:p>
    <w:p>
      <w:pPr>
        <w:pStyle w:val="Heading2"/>
        <w:spacing w:after="150" w:before="300"/>
      </w:pPr>
      <w:r>
        <w:rPr>
          <w:rFonts w:ascii="Meiryo UI" w:cs="Meiryo UI" w:eastAsia="Meiryo UI" w:hAnsi="Meiryo UI"/>
          <w:b/>
          <w:bCs/>
          <w:color w:val="00135D"/>
          <w:sz w:val="26"/>
          <w:szCs w:val="26"/>
        </w:rPr>
        <w:t xml:space="preserve">6.4 連続欠席検知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各参加者の直近の実施における出欠を追跡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2回連続：ダッシュボードに黄色警告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3回連続：赤色警告＋運営への接触推奨表示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4回以上：継続的な赤色警告</w:t>
      </w:r>
    </w:p>
    <w:p>
      <w:pPr>
        <w:pStyle w:val="Heading2"/>
        <w:spacing w:after="150" w:before="300"/>
      </w:pPr>
      <w:r>
        <w:rPr>
          <w:rFonts w:ascii="Meiryo UI" w:cs="Meiryo UI" w:eastAsia="Meiryo UI" w:hAnsi="Meiryo UI"/>
          <w:b/>
          <w:bCs/>
          <w:color w:val="00135D"/>
          <w:sz w:val="26"/>
          <w:szCs w:val="26"/>
        </w:rPr>
        <w:t xml:space="preserve">6.5 発話回数の均衡追跡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各参加者の発話回数を累計で管理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次の発話者候補を提案する際、発話回数が少ない人を優先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運営は提案を採用・変更可能</w:t>
      </w:r>
    </w:p>
    <w:p>
      <w:pPr>
        <w:pStyle w:val="Heading2"/>
        <w:spacing w:after="150" w:before="300"/>
      </w:pPr>
      <w:r>
        <w:rPr>
          <w:rFonts w:ascii="Meiryo UI" w:cs="Meiryo UI" w:eastAsia="Meiryo UI" w:hAnsi="Meiryo UI"/>
          <w:b/>
          <w:bCs/>
          <w:color w:val="00135D"/>
          <w:sz w:val="26"/>
          <w:szCs w:val="26"/>
        </w:rPr>
        <w:t xml:space="preserve">6.6 ペアリングロジック（第二フェーズ、実装は移行時）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発話者と応答者の等級差が2以内かチェック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E5がE2の応答者になる組み合わせは禁止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過去のペアリング履歴を参照し、同じ組み合わせが繰り返されないよう提案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3か月で全員が最低3〜4人と異なる応答者を経験するよう調整</w:t>
      </w:r>
    </w:p>
    <w:p>
      <w:pPr>
        <w:pStyle w:val="Heading2"/>
        <w:spacing w:after="150" w:before="300"/>
      </w:pPr>
      <w:r>
        <w:rPr>
          <w:rFonts w:ascii="Meiryo UI" w:cs="Meiryo UI" w:eastAsia="Meiryo UI" w:hAnsi="Meiryo UI"/>
          <w:b/>
          <w:bCs/>
          <w:color w:val="00135D"/>
          <w:sz w:val="26"/>
          <w:szCs w:val="26"/>
        </w:rPr>
        <w:t xml:space="preserve">6.7 祝日スキップロジック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日本の祝日（内閣府公表の祝日一覧に準拠）を自動判定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祝日は朝礼を実施しない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祝日で発話予定がずれた場合、翌実施日に繰り延べ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運営は個別に祝日スキップ設定を上書き可能</w:t>
      </w:r>
    </w:p>
    <w:p>
      <w:pPr>
        <w:pStyle w:val="Heading1"/>
        <w:spacing w:after="200" w:before="400"/>
      </w:pPr>
      <w:r>
        <w:rPr>
          <w:rFonts w:ascii="Meiryo UI" w:cs="Meiryo UI" w:eastAsia="Meiryo UI" w:hAnsi="Meiryo UI"/>
          <w:b/>
          <w:bCs/>
          <w:color w:val="00135D"/>
          <w:sz w:val="32"/>
          <w:szCs w:val="32"/>
        </w:rPr>
        <w:t xml:space="preserve">7. セキュリティ・プライバシー要件</w:t>
      </w:r>
    </w:p>
    <w:p>
      <w:pPr>
        <w:pStyle w:val="Heading2"/>
        <w:spacing w:after="150" w:before="300"/>
      </w:pPr>
      <w:r>
        <w:rPr>
          <w:rFonts w:ascii="Meiryo UI" w:cs="Meiryo UI" w:eastAsia="Meiryo UI" w:hAnsi="Meiryo UI"/>
          <w:b/>
          <w:bCs/>
          <w:color w:val="00135D"/>
          <w:sz w:val="26"/>
          <w:szCs w:val="26"/>
        </w:rPr>
        <w:t xml:space="preserve">7.1 認証・認可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ユーザーID・パスワードによるログイン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運営と参加者の権限を厳密に分離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セッション管理（ログアウト機能）</w:t>
      </w:r>
    </w:p>
    <w:p>
      <w:pPr>
        <w:pStyle w:val="Heading2"/>
        <w:spacing w:after="150" w:before="300"/>
      </w:pPr>
      <w:r>
        <w:rPr>
          <w:rFonts w:ascii="Meiryo UI" w:cs="Meiryo UI" w:eastAsia="Meiryo UI" w:hAnsi="Meiryo UI"/>
          <w:b/>
          <w:bCs/>
          <w:color w:val="00135D"/>
          <w:sz w:val="26"/>
          <w:szCs w:val="26"/>
        </w:rPr>
        <w:t xml:space="preserve">7.2 データアクセス制御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参加者は他者の出欠記録を閲覧不可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参加者は自分の発話履歴・出席記録のみ閲覧可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運営のみが全体の出欠記録・輪番計画を閲覧可</w:t>
      </w:r>
    </w:p>
    <w:p>
      <w:pPr>
        <w:pStyle w:val="Heading2"/>
        <w:spacing w:after="150" w:before="300"/>
      </w:pPr>
      <w:r>
        <w:rPr>
          <w:rFonts w:ascii="Meiryo UI" w:cs="Meiryo UI" w:eastAsia="Meiryo UI" w:hAnsi="Meiryo UI"/>
          <w:b/>
          <w:bCs/>
          <w:color w:val="00135D"/>
          <w:sz w:val="26"/>
          <w:szCs w:val="26"/>
        </w:rPr>
        <w:t xml:space="preserve">7.3 データの取り扱い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発話内容の記録は実装しない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参加者のパーソナルデータ分析機能は実装しない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出欠記録は朝礼運営目的以外に使用しない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欠席理由の必須入力は行わない</w:t>
      </w:r>
    </w:p>
    <w:p>
      <w:pPr>
        <w:pStyle w:val="Heading2"/>
        <w:spacing w:after="150" w:before="300"/>
      </w:pPr>
      <w:r>
        <w:rPr>
          <w:rFonts w:ascii="Meiryo UI" w:cs="Meiryo UI" w:eastAsia="Meiryo UI" w:hAnsi="Meiryo UI"/>
          <w:b/>
          <w:bCs/>
          <w:color w:val="00135D"/>
          <w:sz w:val="26"/>
          <w:szCs w:val="26"/>
        </w:rPr>
        <w:t xml:space="preserve">7.4 データ保存期間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実施記録：各フェーズ終了後3か月まで保管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以降は運営判断で保管継続または削除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削除機能を運営に提供</w:t>
      </w:r>
    </w:p>
    <w:p>
      <w:pPr>
        <w:pStyle w:val="Heading2"/>
        <w:spacing w:after="150" w:before="300"/>
      </w:pPr>
      <w:r>
        <w:rPr>
          <w:rFonts w:ascii="Meiryo UI" w:cs="Meiryo UI" w:eastAsia="Meiryo UI" w:hAnsi="Meiryo UI"/>
          <w:b/>
          <w:bCs/>
          <w:color w:val="00135D"/>
          <w:sz w:val="26"/>
          <w:szCs w:val="26"/>
        </w:rPr>
        <w:t xml:space="preserve">7.5 外部連携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外部システム（人事・勤怠・Slack・カレンダー等）との連携は実装しない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アプリ内で完結する設計</w:t>
      </w:r>
    </w:p>
    <w:p>
      <w:pPr>
        <w:pStyle w:val="Heading1"/>
        <w:spacing w:after="200" w:before="400"/>
      </w:pPr>
      <w:r>
        <w:rPr>
          <w:rFonts w:ascii="Meiryo UI" w:cs="Meiryo UI" w:eastAsia="Meiryo UI" w:hAnsi="Meiryo UI"/>
          <w:b/>
          <w:bCs/>
          <w:color w:val="00135D"/>
          <w:sz w:val="32"/>
          <w:szCs w:val="32"/>
        </w:rPr>
        <w:t xml:space="preserve">8. 明示的に実装しない機能</w:t>
      </w:r>
    </w:p>
    <w:p>
      <w:pPr>
        <w:spacing w:after="100"/>
      </w:pPr>
      <w:r>
        <w:rPr>
          <w:rFonts w:ascii="Meiryo UI" w:cs="Meiryo UI" w:eastAsia="Meiryo UI" w:hAnsi="Meiryo UI"/>
          <w:sz w:val="21"/>
          <w:szCs w:val="21"/>
        </w:rPr>
        <w:t xml:space="preserve">以下の機能は設計思想との不整合のため実装しない。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発話内容の記録（テキスト・音声・要約いずれも）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参加者の特性メモ・パーソナルデータの記録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評価・スコアリング機能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参加者間のメッセージ機能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外部システム連携（人事・勤怠・Slack・カレンダー）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欠席理由の必須入力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参加者全員への出欠記録公開</w:t>
      </w:r>
    </w:p>
    <w:p>
      <w:pPr>
        <w:pStyle w:val="Heading1"/>
        <w:spacing w:after="200" w:before="400"/>
      </w:pPr>
      <w:r>
        <w:rPr>
          <w:rFonts w:ascii="Meiryo UI" w:cs="Meiryo UI" w:eastAsia="Meiryo UI" w:hAnsi="Meiryo UI"/>
          <w:b/>
          <w:bCs/>
          <w:color w:val="00135D"/>
          <w:sz w:val="32"/>
          <w:szCs w:val="32"/>
        </w:rPr>
        <w:t xml:space="preserve">9. 技術スタック指定</w:t>
      </w:r>
    </w:p>
    <w:p>
      <w:pPr>
        <w:pStyle w:val="Heading2"/>
        <w:spacing w:after="150" w:before="300"/>
      </w:pPr>
      <w:r>
        <w:rPr>
          <w:rFonts w:ascii="Meiryo UI" w:cs="Meiryo UI" w:eastAsia="Meiryo UI" w:hAnsi="Meiryo UI"/>
          <w:b/>
          <w:bCs/>
          <w:color w:val="00135D"/>
          <w:sz w:val="26"/>
          <w:szCs w:val="26"/>
        </w:rPr>
        <w:t xml:space="preserve">9.1 推奨スタック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フロントエンド：Next.js（React）+ TypeScript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バックエンド：Next.js API Routes（または別途Node.js/Express）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データベース：SQLite（ローカル開発）、本番はPostgreSQL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認証：NextAuth.js または独自実装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UIライブラリ：Tailwind CSS + shadcn/ui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祝日判定：japanese-holidays-js または類似ライブラリ</w:t>
      </w:r>
    </w:p>
    <w:p>
      <w:pPr>
        <w:pStyle w:val="Heading2"/>
        <w:spacing w:after="150" w:before="300"/>
      </w:pPr>
      <w:r>
        <w:rPr>
          <w:rFonts w:ascii="Meiryo UI" w:cs="Meiryo UI" w:eastAsia="Meiryo UI" w:hAnsi="Meiryo UI"/>
          <w:b/>
          <w:bCs/>
          <w:color w:val="00135D"/>
          <w:sz w:val="26"/>
          <w:szCs w:val="26"/>
        </w:rPr>
        <w:t xml:space="preserve">9.2 代替スタック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Streamlit（Python）：シンプルな実装を優先する場合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Flask + React：軽量な構成を優先する場合</w:t>
      </w:r>
    </w:p>
    <w:p>
      <w:pPr>
        <w:pStyle w:val="Heading2"/>
        <w:spacing w:after="150" w:before="300"/>
      </w:pPr>
      <w:r>
        <w:rPr>
          <w:rFonts w:ascii="Meiryo UI" w:cs="Meiryo UI" w:eastAsia="Meiryo UI" w:hAnsi="Meiryo UI"/>
          <w:b/>
          <w:bCs/>
          <w:color w:val="00135D"/>
          <w:sz w:val="26"/>
          <w:szCs w:val="26"/>
        </w:rPr>
        <w:t xml:space="preserve">9.3 デプロイ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開発時：ローカル環境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本番：Vercel、または社内サーバー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データベース：小規模利用のためSQLiteまたは軽量なPostgreSQL</w:t>
      </w:r>
    </w:p>
    <w:p>
      <w:pPr>
        <w:pStyle w:val="Heading1"/>
        <w:spacing w:after="200" w:before="400"/>
      </w:pPr>
      <w:r>
        <w:rPr>
          <w:rFonts w:ascii="Meiryo UI" w:cs="Meiryo UI" w:eastAsia="Meiryo UI" w:hAnsi="Meiryo UI"/>
          <w:b/>
          <w:bCs/>
          <w:color w:val="00135D"/>
          <w:sz w:val="32"/>
          <w:szCs w:val="32"/>
        </w:rPr>
        <w:t xml:space="preserve">10. 実装の優先順位</w:t>
      </w:r>
    </w:p>
    <w:p>
      <w:pPr>
        <w:pStyle w:val="Heading2"/>
        <w:spacing w:after="150" w:before="300"/>
      </w:pPr>
      <w:r>
        <w:rPr>
          <w:rFonts w:ascii="Meiryo UI" w:cs="Meiryo UI" w:eastAsia="Meiryo UI" w:hAnsi="Meiryo UI"/>
          <w:b/>
          <w:bCs/>
          <w:color w:val="00135D"/>
          <w:sz w:val="26"/>
          <w:szCs w:val="26"/>
        </w:rPr>
        <w:t xml:space="preserve">10.1 MVP（5月開始前に実装）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認証機能（運営・参加者の権限分離）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起動時グランドルール表示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運営ダッシュボード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参加者トップ画面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カレンダー画面（テーマ・発表者一覧）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輪番計画画面（第一フェーズ分）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主題カレンダー画面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フェーズ進捗画面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欠席申告画面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参加者マスタ管理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連続欠席アラート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祝日スキップ機能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主題履歴検索</w:t>
      </w:r>
    </w:p>
    <w:p>
      <w:pPr>
        <w:pStyle w:val="Heading2"/>
        <w:spacing w:after="150" w:before="300"/>
      </w:pPr>
      <w:r>
        <w:rPr>
          <w:rFonts w:ascii="Meiryo UI" w:cs="Meiryo UI" w:eastAsia="Meiryo UI" w:hAnsi="Meiryo UI"/>
          <w:b/>
          <w:bCs/>
          <w:color w:val="00135D"/>
          <w:sz w:val="26"/>
          <w:szCs w:val="26"/>
        </w:rPr>
        <w:t xml:space="preserve">10.2 第二フェーズ移行時に追加（7月までに実装）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応答者（responder）のデータモデル・画面反映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第二フェーズ用ペアリングロジック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第二フェーズの主題管理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第二フェーズへの移行告知画面</w:t>
      </w:r>
    </w:p>
    <w:p>
      <w:pPr>
        <w:pStyle w:val="Heading2"/>
        <w:spacing w:after="150" w:before="300"/>
      </w:pPr>
      <w:r>
        <w:rPr>
          <w:rFonts w:ascii="Meiryo UI" w:cs="Meiryo UI" w:eastAsia="Meiryo UI" w:hAnsi="Meiryo UI"/>
          <w:b/>
          <w:bCs/>
          <w:color w:val="00135D"/>
          <w:sz w:val="26"/>
          <w:szCs w:val="26"/>
        </w:rPr>
        <w:t xml:space="preserve">10.3 第三フェーズ移行時に追加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第三フェーズの形式に応じた機能追加（詳細は移行時に決定）</w:t>
      </w:r>
    </w:p>
    <w:p>
      <w:pPr>
        <w:pStyle w:val="Heading1"/>
        <w:spacing w:after="200" w:before="400"/>
      </w:pPr>
      <w:r>
        <w:rPr>
          <w:rFonts w:ascii="Meiryo UI" w:cs="Meiryo UI" w:eastAsia="Meiryo UI" w:hAnsi="Meiryo UI"/>
          <w:b/>
          <w:bCs/>
          <w:color w:val="00135D"/>
          <w:sz w:val="32"/>
          <w:szCs w:val="32"/>
        </w:rPr>
        <w:t xml:space="preserve">11. 開発着手時の確認事項</w:t>
      </w:r>
    </w:p>
    <w:p>
      <w:pPr>
        <w:spacing w:after="100"/>
      </w:pPr>
      <w:r>
        <w:rPr>
          <w:rFonts w:ascii="Meiryo UI" w:cs="Meiryo UI" w:eastAsia="Meiryo UI" w:hAnsi="Meiryo UI"/>
          <w:sz w:val="21"/>
          <w:szCs w:val="21"/>
        </w:rPr>
        <w:t xml:space="preserve">以下を運営担当（ゆ氏）と確認したうえで着手する。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技術スタックの最終確定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デプロイ環境の決定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参加者マスタの初期データ（8名分の名前・等級）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第一フェーズの主題8種の確定（本ドキュメントの提案を採用するか修正するか）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開始日の確定（5月第1週火曜想定）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1"/>
          <w:szCs w:val="21"/>
        </w:rPr>
        <w:t xml:space="preserve">認証方式の確定</w:t>
      </w:r>
    </w:p>
    <w:p>
      <w:pPr>
        <w:pStyle w:val="Heading1"/>
        <w:spacing w:after="200" w:before="400"/>
      </w:pPr>
      <w:r>
        <w:rPr>
          <w:rFonts w:ascii="Meiryo UI" w:cs="Meiryo UI" w:eastAsia="Meiryo UI" w:hAnsi="Meiryo UI"/>
          <w:b/>
          <w:bCs/>
          <w:color w:val="00135D"/>
          <w:sz w:val="32"/>
          <w:szCs w:val="32"/>
        </w:rPr>
        <w:t xml:space="preserve">12. 参考情報</w:t>
      </w:r>
    </w:p>
    <w:p>
      <w:pPr>
        <w:pStyle w:val="Heading2"/>
        <w:spacing w:after="150" w:before="300"/>
      </w:pPr>
      <w:r>
        <w:rPr>
          <w:rFonts w:ascii="Meiryo UI" w:cs="Meiryo UI" w:eastAsia="Meiryo UI" w:hAnsi="Meiryo UI"/>
          <w:b/>
          <w:bCs/>
          <w:color w:val="00135D"/>
          <w:sz w:val="26"/>
          <w:szCs w:val="26"/>
        </w:rPr>
        <w:t xml:space="preserve">12.1 第一フェーズの主題案（8週分）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c>
          <w:tcPr>
            <w:tcW w:type="dxa" w:w="1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0013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週</w:t>
            </w:r>
          </w:p>
        </w:tc>
        <w:tc>
          <w:tcPr>
            <w:tcW w:type="dxa" w:w="7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0013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主題</w:t>
            </w:r>
          </w:p>
        </w:tc>
      </w:tr>
      <w:tr>
        <w:tc>
          <w:tcPr>
            <w:tcW w:type="dxa" w:w="1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第1週</w:t>
            </w:r>
          </w:p>
        </w:tc>
        <w:tc>
          <w:tcPr>
            <w:tcW w:type="dxa" w:w="7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最近気になっている景色や場所</w:t>
            </w:r>
          </w:p>
        </w:tc>
      </w:tr>
      <w:tr>
        <w:tc>
          <w:tcPr>
            <w:tcW w:type="dxa" w:w="1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第2週</w:t>
            </w:r>
          </w:p>
        </w:tc>
        <w:tc>
          <w:tcPr>
            <w:tcW w:type="dxa" w:w="7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休日に時間を使っている対象</w:t>
            </w:r>
          </w:p>
        </w:tc>
      </w:tr>
      <w:tr>
        <w:tc>
          <w:tcPr>
            <w:tcW w:type="dxa" w:w="1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第3週</w:t>
            </w:r>
          </w:p>
        </w:tc>
        <w:tc>
          <w:tcPr>
            <w:tcW w:type="dxa" w:w="7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最近ちょっといいなと思ったもの</w:t>
            </w:r>
          </w:p>
        </w:tc>
      </w:tr>
      <w:tr>
        <w:tc>
          <w:tcPr>
            <w:tcW w:type="dxa" w:w="1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第4週</w:t>
            </w:r>
          </w:p>
        </w:tc>
        <w:tc>
          <w:tcPr>
            <w:tcW w:type="dxa" w:w="7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子どもの頃に夢中だったこと</w:t>
            </w:r>
          </w:p>
        </w:tc>
      </w:tr>
      <w:tr>
        <w:tc>
          <w:tcPr>
            <w:tcW w:type="dxa" w:w="1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第5週</w:t>
            </w:r>
          </w:p>
        </w:tc>
        <w:tc>
          <w:tcPr>
            <w:tcW w:type="dxa" w:w="7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最近小さく困っていること</w:t>
            </w:r>
          </w:p>
        </w:tc>
      </w:tr>
      <w:tr>
        <w:tc>
          <w:tcPr>
            <w:tcW w:type="dxa" w:w="1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第6週</w:t>
            </w:r>
          </w:p>
        </w:tc>
        <w:tc>
          <w:tcPr>
            <w:tcW w:type="dxa" w:w="7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自分がよく行く店</w:t>
            </w:r>
          </w:p>
        </w:tc>
      </w:tr>
      <w:tr>
        <w:tc>
          <w:tcPr>
            <w:tcW w:type="dxa" w:w="1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第7週</w:t>
            </w:r>
          </w:p>
        </w:tc>
        <w:tc>
          <w:tcPr>
            <w:tcW w:type="dxa" w:w="7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最近考えている問い（業務外）</w:t>
            </w:r>
          </w:p>
        </w:tc>
      </w:tr>
      <w:tr>
        <w:tc>
          <w:tcPr>
            <w:tcW w:type="dxa" w:w="1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第8週</w:t>
            </w:r>
          </w:p>
        </w:tc>
        <w:tc>
          <w:tcPr>
            <w:tcW w:type="dxa" w:w="7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最後に読んだ本・観た作品・聴いた音楽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rFonts w:ascii="Meiryo UI" w:cs="Meiryo UI" w:eastAsia="Meiryo UI" w:hAnsi="Meiryo UI"/>
          <w:b/>
          <w:bCs/>
          <w:color w:val="00135D"/>
          <w:sz w:val="26"/>
          <w:szCs w:val="26"/>
        </w:rPr>
        <w:t xml:space="preserve">12.2 第一フェーズの1回構成（10分）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00"/>
      </w:tblGrid>
      <w:tr>
        <w:tc>
          <w:tcPr>
            <w:tcW w:type="dxa" w:w="1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0013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区分</w:t>
            </w:r>
          </w:p>
        </w:tc>
        <w:tc>
          <w:tcPr>
            <w:tcW w:type="dxa" w:w="1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0013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時間</w:t>
            </w:r>
          </w:p>
        </w:tc>
        <w:tc>
          <w:tcPr>
            <w:tcW w:type="dxa" w:w="60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0013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冒頭</w:t>
            </w:r>
          </w:p>
        </w:tc>
        <w:tc>
          <w:tcPr>
            <w:tcW w:type="dxa" w:w="1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30秒</w:t>
            </w:r>
          </w:p>
        </w:tc>
        <w:tc>
          <w:tcPr>
            <w:tcW w:type="dxa" w:w="60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運営が発話者・主題を告知</w:t>
            </w:r>
          </w:p>
        </w:tc>
      </w:tr>
      <w:tr>
        <w:tc>
          <w:tcPr>
            <w:tcW w:type="dxa" w:w="1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発話</w:t>
            </w:r>
          </w:p>
        </w:tc>
        <w:tc>
          <w:tcPr>
            <w:tcW w:type="dxa" w:w="1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5分</w:t>
            </w:r>
          </w:p>
        </w:tc>
        <w:tc>
          <w:tcPr>
            <w:tcW w:type="dxa" w:w="60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発話者が主題について話す</w:t>
            </w:r>
          </w:p>
        </w:tc>
      </w:tr>
      <w:tr>
        <w:tc>
          <w:tcPr>
            <w:tcW w:type="dxa" w:w="1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関心表明</w:t>
            </w:r>
          </w:p>
        </w:tc>
        <w:tc>
          <w:tcPr>
            <w:tcW w:type="dxa" w:w="1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2分</w:t>
            </w:r>
          </w:p>
        </w:tc>
        <w:tc>
          <w:tcPr>
            <w:tcW w:type="dxa" w:w="60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聴取者7名が15〜20秒ずつ「関心を持った一点」を述べる</w:t>
            </w:r>
          </w:p>
        </w:tc>
      </w:tr>
      <w:tr>
        <w:tc>
          <w:tcPr>
            <w:tcW w:type="dxa" w:w="1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締め</w:t>
            </w:r>
          </w:p>
        </w:tc>
        <w:tc>
          <w:tcPr>
            <w:tcW w:type="dxa" w:w="15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1分30秒</w:t>
            </w:r>
          </w:p>
        </w:tc>
        <w:tc>
          <w:tcPr>
            <w:tcW w:type="dxa" w:w="60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運営が締めの挨拶、次回の告知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rFonts w:ascii="Meiryo UI" w:cs="Meiryo UI" w:eastAsia="Meiryo UI" w:hAnsi="Meiryo UI"/>
          <w:b/>
          <w:bCs/>
          <w:color w:val="00135D"/>
          <w:sz w:val="26"/>
          <w:szCs w:val="26"/>
        </w:rPr>
        <w:t xml:space="preserve">12.3 参加者構成（8名）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0013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等級</w:t>
            </w:r>
          </w:p>
        </w:tc>
        <w:tc>
          <w:tcPr>
            <w:tcW w:type="dxa" w:w="30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0013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人数</w:t>
            </w:r>
          </w:p>
        </w:tc>
      </w:tr>
      <w:tr>
        <w:tc>
          <w:tcPr>
            <w:tcW w:type="dxa" w:w="30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等級5</w:t>
            </w:r>
          </w:p>
        </w:tc>
        <w:tc>
          <w:tcPr>
            <w:tcW w:type="dxa" w:w="30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1名</w:t>
            </w:r>
          </w:p>
        </w:tc>
      </w:tr>
      <w:tr>
        <w:tc>
          <w:tcPr>
            <w:tcW w:type="dxa" w:w="30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等級4+</w:t>
            </w:r>
          </w:p>
        </w:tc>
        <w:tc>
          <w:tcPr>
            <w:tcW w:type="dxa" w:w="30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1名</w:t>
            </w:r>
          </w:p>
        </w:tc>
      </w:tr>
      <w:tr>
        <w:tc>
          <w:tcPr>
            <w:tcW w:type="dxa" w:w="30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等級4</w:t>
            </w:r>
          </w:p>
        </w:tc>
        <w:tc>
          <w:tcPr>
            <w:tcW w:type="dxa" w:w="30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1名</w:t>
            </w:r>
          </w:p>
        </w:tc>
      </w:tr>
      <w:tr>
        <w:tc>
          <w:tcPr>
            <w:tcW w:type="dxa" w:w="30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等級3</w:t>
            </w:r>
          </w:p>
        </w:tc>
        <w:tc>
          <w:tcPr>
            <w:tcW w:type="dxa" w:w="30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3名</w:t>
            </w:r>
          </w:p>
        </w:tc>
      </w:tr>
      <w:tr>
        <w:tc>
          <w:tcPr>
            <w:tcW w:type="dxa" w:w="30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等級2</w:t>
            </w:r>
          </w:p>
        </w:tc>
        <w:tc>
          <w:tcPr>
            <w:tcW w:type="dxa" w:w="3000"/>
            <w:tcBorders>
              <w:top w:val="single" w:color="DDDFE9" w:sz="1"/>
              <w:left w:val="single" w:color="DDDFE9" w:sz="1"/>
              <w:bottom w:val="single" w:color="DDDFE9" w:sz="1"/>
              <w:right w:val="single" w:color="DDDF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12529"/>
                <w:sz w:val="20"/>
                <w:szCs w:val="20"/>
              </w:rPr>
              <w:t xml:space="preserve">2名</w:t>
            </w:r>
          </w:p>
        </w:tc>
      </w:tr>
    </w:tbl>
    <w:p>
      <w:pPr>
        <w:spacing w:after="300"/>
      </w:pPr>
      <w:r>
        <w:t xml:space="preserve"/>
      </w:r>
    </w:p>
    <w:p>
      <w:pPr>
        <w:spacing w:after="200" w:before="300"/>
        <w:jc w:val="center"/>
      </w:pPr>
      <w:r>
        <w:rPr>
          <w:rFonts w:ascii="Meiryo UI" w:cs="Meiryo UI" w:eastAsia="Meiryo UI" w:hAnsi="Meiryo UI"/>
          <w:b/>
          <w:bCs/>
          <w:color w:val="00135D"/>
          <w:sz w:val="21"/>
          <w:szCs w:val="21"/>
        </w:rPr>
        <w:t xml:space="preserve">以上の仕様に基づき、MVP範囲の実装を開始してください。不明点は開発着手前に確認をお願いします。</w:t>
      </w:r>
    </w:p>
    <w:sectPr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 UI" w:cs="Meiryo UI" w:eastAsia="Meiryo UI" w:hAnsi="Meiryo U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Meiryo UI" w:cs="Meiryo UI" w:eastAsia="Meiryo UI" w:hAnsi="Meiryo UI"/>
      <w:b/>
      <w:bCs/>
      <w:color w:val="00135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Meiryo UI" w:cs="Meiryo UI" w:eastAsia="Meiryo UI" w:hAnsi="Meiryo UI"/>
      <w:b/>
      <w:bCs/>
      <w:color w:val="00135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eiryo UI" w:cs="Meiryo UI" w:eastAsia="Meiryo UI" w:hAnsi="Meiryo UI"/>
      <w:b/>
      <w:bCs/>
      <w:color w:val="1E3A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2026-04-17T16:48:47.196Z</dcterms:created>
  <dcterms:modified xsi:type="dcterms:W3CDTF">2026-04-17T16:48:47.197Z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