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7E" w:rsidRDefault="00CA097E"/>
    <w:p w:rsidR="00CA097E" w:rsidRDefault="00CA097E"/>
    <w:p w:rsidR="00CA097E" w:rsidRDefault="00CA097E">
      <w:r>
        <w:rPr>
          <w:noProof/>
          <w:lang w:eastAsia="en-AU"/>
        </w:rPr>
        <w:drawing>
          <wp:inline distT="0" distB="0" distL="0" distR="0" wp14:anchorId="57B2121A" wp14:editId="656D4217">
            <wp:extent cx="5731510" cy="618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18490"/>
                    </a:xfrm>
                    <a:prstGeom prst="rect">
                      <a:avLst/>
                    </a:prstGeom>
                  </pic:spPr>
                </pic:pic>
              </a:graphicData>
            </a:graphic>
          </wp:inline>
        </w:drawing>
      </w:r>
    </w:p>
    <w:p w:rsidR="00CA097E" w:rsidRDefault="0021009D">
      <w:r>
        <w:rPr>
          <w:noProof/>
          <w:lang w:eastAsia="en-AU"/>
        </w:rPr>
        <w:drawing>
          <wp:anchor distT="0" distB="0" distL="114300" distR="114300" simplePos="0" relativeHeight="251658240" behindDoc="0" locked="0" layoutInCell="1" allowOverlap="1">
            <wp:simplePos x="0" y="0"/>
            <wp:positionH relativeFrom="column">
              <wp:posOffset>402771</wp:posOffset>
            </wp:positionH>
            <wp:positionV relativeFrom="paragraph">
              <wp:posOffset>13426</wp:posOffset>
            </wp:positionV>
            <wp:extent cx="4898571" cy="4627608"/>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3115" t="32766" r="29533" b="21279"/>
                    <a:stretch/>
                  </pic:blipFill>
                  <pic:spPr bwMode="auto">
                    <a:xfrm>
                      <a:off x="0" y="0"/>
                      <a:ext cx="4898571" cy="46276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009D" w:rsidRDefault="0021009D"/>
    <w:p w:rsidR="0021009D" w:rsidRDefault="0021009D"/>
    <w:p w:rsidR="0021009D" w:rsidRDefault="0021009D"/>
    <w:p w:rsidR="0021009D" w:rsidRDefault="0021009D"/>
    <w:p w:rsidR="0021009D" w:rsidRDefault="0021009D"/>
    <w:p w:rsidR="0021009D" w:rsidRDefault="0021009D"/>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21009D" w:rsidRDefault="0021009D" w:rsidP="00CA097E">
      <w:pPr>
        <w:jc w:val="center"/>
      </w:pPr>
    </w:p>
    <w:p w:rsidR="00783CBD" w:rsidRDefault="00783CBD" w:rsidP="00CA097E">
      <w:pPr>
        <w:jc w:val="center"/>
      </w:pPr>
    </w:p>
    <w:p w:rsidR="00D76DA7" w:rsidRPr="0021009D" w:rsidRDefault="00CA097E" w:rsidP="00CA097E">
      <w:pPr>
        <w:jc w:val="center"/>
        <w:rPr>
          <w:sz w:val="28"/>
        </w:rPr>
      </w:pPr>
      <w:r w:rsidRPr="00783CBD">
        <w:rPr>
          <w:sz w:val="28"/>
        </w:rPr>
        <w:t>Q</w:t>
      </w:r>
      <w:r>
        <w:t>-</w:t>
      </w:r>
      <w:r w:rsidRPr="0021009D">
        <w:rPr>
          <w:sz w:val="28"/>
        </w:rPr>
        <w:t>Design T-shirt online web application</w:t>
      </w:r>
    </w:p>
    <w:p w:rsidR="0021009D" w:rsidRPr="0021009D" w:rsidRDefault="0021009D" w:rsidP="00CA097E">
      <w:pPr>
        <w:jc w:val="center"/>
        <w:rPr>
          <w:sz w:val="28"/>
        </w:rPr>
      </w:pPr>
      <w:r w:rsidRPr="0021009D">
        <w:rPr>
          <w:sz w:val="28"/>
        </w:rPr>
        <w:t>User manual guide</w:t>
      </w:r>
    </w:p>
    <w:p w:rsidR="00D76DA7" w:rsidRDefault="00D76DA7">
      <w:r>
        <w:br w:type="page"/>
      </w:r>
    </w:p>
    <w:sdt>
      <w:sdtPr>
        <w:rPr>
          <w:rFonts w:asciiTheme="minorHAnsi" w:eastAsiaTheme="minorHAnsi" w:hAnsiTheme="minorHAnsi" w:cstheme="minorBidi"/>
          <w:color w:val="auto"/>
          <w:sz w:val="22"/>
          <w:szCs w:val="22"/>
          <w:lang w:val="en-AU"/>
        </w:rPr>
        <w:id w:val="-1591767407"/>
        <w:docPartObj>
          <w:docPartGallery w:val="Table of Contents"/>
          <w:docPartUnique/>
        </w:docPartObj>
      </w:sdtPr>
      <w:sdtEndPr>
        <w:rPr>
          <w:b/>
          <w:bCs/>
          <w:noProof/>
        </w:rPr>
      </w:sdtEndPr>
      <w:sdtContent>
        <w:p w:rsidR="00D76DA7" w:rsidRDefault="00D76DA7" w:rsidP="00D76DA7">
          <w:pPr>
            <w:pStyle w:val="TOCHeading"/>
          </w:pPr>
          <w:r>
            <w:t>Contents</w:t>
          </w:r>
        </w:p>
        <w:p w:rsidR="00D76DA7" w:rsidRPr="0002654C" w:rsidRDefault="00D76DA7" w:rsidP="00D76DA7">
          <w:pPr>
            <w:pStyle w:val="TOC1"/>
            <w:tabs>
              <w:tab w:val="right" w:leader="dot" w:pos="9016"/>
            </w:tabs>
            <w:rPr>
              <w:noProof/>
              <w:sz w:val="24"/>
            </w:rPr>
          </w:pPr>
          <w:r w:rsidRPr="0002654C">
            <w:rPr>
              <w:sz w:val="24"/>
            </w:rPr>
            <w:fldChar w:fldCharType="begin"/>
          </w:r>
          <w:r w:rsidRPr="0002654C">
            <w:rPr>
              <w:sz w:val="24"/>
            </w:rPr>
            <w:instrText xml:space="preserve"> TOC \o "1-3" \h \z \u </w:instrText>
          </w:r>
          <w:r w:rsidRPr="0002654C">
            <w:rPr>
              <w:sz w:val="24"/>
            </w:rPr>
            <w:fldChar w:fldCharType="separate"/>
          </w:r>
          <w:hyperlink w:anchor="_Toc388727649" w:history="1">
            <w:r w:rsidRPr="0002654C">
              <w:rPr>
                <w:rStyle w:val="Hyperlink"/>
                <w:noProof/>
                <w:sz w:val="24"/>
              </w:rPr>
              <w:t>Application overview:</w:t>
            </w:r>
            <w:r w:rsidRPr="0002654C">
              <w:rPr>
                <w:noProof/>
                <w:webHidden/>
                <w:sz w:val="24"/>
              </w:rPr>
              <w:tab/>
            </w:r>
            <w:r w:rsidRPr="0002654C">
              <w:rPr>
                <w:noProof/>
                <w:webHidden/>
                <w:sz w:val="24"/>
              </w:rPr>
              <w:fldChar w:fldCharType="begin"/>
            </w:r>
            <w:r w:rsidRPr="0002654C">
              <w:rPr>
                <w:noProof/>
                <w:webHidden/>
                <w:sz w:val="24"/>
              </w:rPr>
              <w:instrText xml:space="preserve"> PAGEREF _Toc388727649 \h </w:instrText>
            </w:r>
            <w:r w:rsidRPr="0002654C">
              <w:rPr>
                <w:noProof/>
                <w:webHidden/>
                <w:sz w:val="24"/>
              </w:rPr>
            </w:r>
            <w:r w:rsidRPr="0002654C">
              <w:rPr>
                <w:noProof/>
                <w:webHidden/>
                <w:sz w:val="24"/>
              </w:rPr>
              <w:fldChar w:fldCharType="separate"/>
            </w:r>
            <w:r w:rsidRPr="0002654C">
              <w:rPr>
                <w:noProof/>
                <w:webHidden/>
                <w:sz w:val="24"/>
              </w:rPr>
              <w:t>3</w:t>
            </w:r>
            <w:r w:rsidRPr="0002654C">
              <w:rPr>
                <w:noProof/>
                <w:webHidden/>
                <w:sz w:val="24"/>
              </w:rPr>
              <w:fldChar w:fldCharType="end"/>
            </w:r>
          </w:hyperlink>
        </w:p>
        <w:p w:rsidR="00D76DA7" w:rsidRPr="0002654C" w:rsidRDefault="00793A5D" w:rsidP="00D76DA7">
          <w:pPr>
            <w:pStyle w:val="TOC1"/>
            <w:tabs>
              <w:tab w:val="right" w:leader="dot" w:pos="9016"/>
            </w:tabs>
            <w:rPr>
              <w:noProof/>
              <w:sz w:val="24"/>
            </w:rPr>
          </w:pPr>
          <w:hyperlink w:anchor="_Toc388727650" w:history="1">
            <w:r w:rsidR="00D76DA7" w:rsidRPr="0002654C">
              <w:rPr>
                <w:rStyle w:val="Hyperlink"/>
                <w:noProof/>
                <w:sz w:val="24"/>
              </w:rPr>
              <w:t>System Requirement:</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_Toc388727650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3</w:t>
            </w:r>
            <w:r w:rsidR="00D76DA7" w:rsidRPr="0002654C">
              <w:rPr>
                <w:noProof/>
                <w:webHidden/>
                <w:sz w:val="24"/>
              </w:rPr>
              <w:fldChar w:fldCharType="end"/>
            </w:r>
          </w:hyperlink>
        </w:p>
        <w:p w:rsidR="00D76DA7" w:rsidRPr="0002654C" w:rsidRDefault="00793A5D" w:rsidP="00D76DA7">
          <w:pPr>
            <w:pStyle w:val="TOC1"/>
            <w:tabs>
              <w:tab w:val="right" w:leader="dot" w:pos="9016"/>
            </w:tabs>
            <w:rPr>
              <w:noProof/>
              <w:sz w:val="24"/>
            </w:rPr>
          </w:pPr>
          <w:hyperlink w:anchor="_Toc388727651" w:history="1">
            <w:r w:rsidR="00D76DA7" w:rsidRPr="0002654C">
              <w:rPr>
                <w:rStyle w:val="Hyperlink"/>
                <w:noProof/>
                <w:sz w:val="24"/>
              </w:rPr>
              <w:t>Section 1: Accessing the system:</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_Toc388727651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3</w:t>
            </w:r>
            <w:r w:rsidR="00D76DA7" w:rsidRPr="0002654C">
              <w:rPr>
                <w:noProof/>
                <w:webHidden/>
                <w:sz w:val="24"/>
              </w:rPr>
              <w:fldChar w:fldCharType="end"/>
            </w:r>
          </w:hyperlink>
        </w:p>
        <w:p w:rsidR="00D76DA7" w:rsidRPr="0002654C" w:rsidRDefault="00793A5D" w:rsidP="00D76DA7">
          <w:pPr>
            <w:pStyle w:val="TOC2"/>
            <w:tabs>
              <w:tab w:val="right" w:leader="dot" w:pos="9016"/>
            </w:tabs>
            <w:rPr>
              <w:noProof/>
              <w:sz w:val="24"/>
            </w:rPr>
          </w:pPr>
          <w:hyperlink w:anchor="_Toc388727652" w:history="1">
            <w:r w:rsidR="00D76DA7" w:rsidRPr="0002654C">
              <w:rPr>
                <w:rStyle w:val="Hyperlink"/>
                <w:noProof/>
                <w:sz w:val="24"/>
              </w:rPr>
              <w:t>Section 2: Provided tolls and functionalities</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_Toc388727652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4</w:t>
            </w:r>
            <w:r w:rsidR="00D76DA7" w:rsidRPr="0002654C">
              <w:rPr>
                <w:noProof/>
                <w:webHidden/>
                <w:sz w:val="24"/>
              </w:rPr>
              <w:fldChar w:fldCharType="end"/>
            </w:r>
          </w:hyperlink>
        </w:p>
        <w:p w:rsidR="00D76DA7" w:rsidRPr="0002654C" w:rsidRDefault="00793A5D" w:rsidP="00D76DA7">
          <w:pPr>
            <w:pStyle w:val="TOC1"/>
            <w:tabs>
              <w:tab w:val="right" w:leader="dot" w:pos="9016"/>
            </w:tabs>
            <w:rPr>
              <w:noProof/>
              <w:sz w:val="24"/>
            </w:rPr>
          </w:pPr>
          <w:hyperlink w:anchor="_Toc388727653" w:history="1">
            <w:r w:rsidR="00D76DA7" w:rsidRPr="0002654C">
              <w:rPr>
                <w:rStyle w:val="Hyperlink"/>
                <w:noProof/>
                <w:sz w:val="24"/>
              </w:rPr>
              <w:t>Drawing and Object manipulation</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_Toc388727653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6</w:t>
            </w:r>
            <w:r w:rsidR="00D76DA7" w:rsidRPr="0002654C">
              <w:rPr>
                <w:noProof/>
                <w:webHidden/>
                <w:sz w:val="24"/>
              </w:rPr>
              <w:fldChar w:fldCharType="end"/>
            </w:r>
          </w:hyperlink>
        </w:p>
        <w:p w:rsidR="00D76DA7" w:rsidRPr="0002654C" w:rsidRDefault="00793A5D" w:rsidP="00D76DA7">
          <w:pPr>
            <w:pStyle w:val="TOC2"/>
            <w:tabs>
              <w:tab w:val="right" w:leader="dot" w:pos="9016"/>
            </w:tabs>
            <w:rPr>
              <w:noProof/>
              <w:sz w:val="24"/>
            </w:rPr>
          </w:pPr>
          <w:hyperlink w:anchor="_Toc388727654" w:history="1">
            <w:r w:rsidR="00D76DA7" w:rsidRPr="0002654C">
              <w:rPr>
                <w:rStyle w:val="Hyperlink"/>
                <w:noProof/>
                <w:sz w:val="24"/>
              </w:rPr>
              <w:t>Section 3: Free hand drawing</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_Toc388727654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6</w:t>
            </w:r>
            <w:r w:rsidR="00D76DA7" w:rsidRPr="0002654C">
              <w:rPr>
                <w:noProof/>
                <w:webHidden/>
                <w:sz w:val="24"/>
              </w:rPr>
              <w:fldChar w:fldCharType="end"/>
            </w:r>
          </w:hyperlink>
        </w:p>
        <w:p w:rsidR="00D76DA7" w:rsidRPr="0002654C" w:rsidRDefault="00793A5D" w:rsidP="00D76DA7">
          <w:pPr>
            <w:pStyle w:val="TOC2"/>
            <w:tabs>
              <w:tab w:val="right" w:leader="dot" w:pos="9016"/>
            </w:tabs>
            <w:rPr>
              <w:noProof/>
              <w:sz w:val="24"/>
            </w:rPr>
          </w:pPr>
          <w:hyperlink w:anchor="_Toc388727655" w:history="1">
            <w:r w:rsidR="00D76DA7" w:rsidRPr="0002654C">
              <w:rPr>
                <w:rStyle w:val="Hyperlink"/>
                <w:noProof/>
                <w:sz w:val="24"/>
              </w:rPr>
              <w:t>Section 4: Adding Text to canvas area</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_Toc388727655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6</w:t>
            </w:r>
            <w:r w:rsidR="00D76DA7" w:rsidRPr="0002654C">
              <w:rPr>
                <w:noProof/>
                <w:webHidden/>
                <w:sz w:val="24"/>
              </w:rPr>
              <w:fldChar w:fldCharType="end"/>
            </w:r>
          </w:hyperlink>
        </w:p>
        <w:p w:rsidR="00D76DA7" w:rsidRPr="0002654C" w:rsidRDefault="00793A5D" w:rsidP="00D76DA7">
          <w:pPr>
            <w:pStyle w:val="TOC2"/>
            <w:tabs>
              <w:tab w:val="right" w:leader="dot" w:pos="9016"/>
            </w:tabs>
            <w:rPr>
              <w:noProof/>
              <w:sz w:val="24"/>
            </w:rPr>
          </w:pPr>
          <w:hyperlink w:anchor="_Toc388727656" w:history="1">
            <w:r w:rsidR="00D76DA7" w:rsidRPr="0002654C">
              <w:rPr>
                <w:rStyle w:val="Hyperlink"/>
                <w:noProof/>
                <w:sz w:val="24"/>
              </w:rPr>
              <w:t>Section 5: Selecting, resizing and rotating objects on canvas</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_Toc388727656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6</w:t>
            </w:r>
            <w:r w:rsidR="00D76DA7" w:rsidRPr="0002654C">
              <w:rPr>
                <w:noProof/>
                <w:webHidden/>
                <w:sz w:val="24"/>
              </w:rPr>
              <w:fldChar w:fldCharType="end"/>
            </w:r>
          </w:hyperlink>
        </w:p>
        <w:p w:rsidR="00D76DA7" w:rsidRPr="0002654C" w:rsidRDefault="00793A5D" w:rsidP="00D76DA7">
          <w:pPr>
            <w:pStyle w:val="TOC2"/>
            <w:tabs>
              <w:tab w:val="right" w:leader="dot" w:pos="9016"/>
            </w:tabs>
            <w:rPr>
              <w:noProof/>
              <w:sz w:val="24"/>
            </w:rPr>
          </w:pPr>
          <w:hyperlink w:anchor="_Toc388727657" w:history="1">
            <w:r w:rsidR="00D76DA7" w:rsidRPr="0002654C">
              <w:rPr>
                <w:rStyle w:val="Hyperlink"/>
                <w:noProof/>
                <w:sz w:val="24"/>
              </w:rPr>
              <w:t>Section 6: Selecting and deleting objects on canvas</w:t>
            </w:r>
            <w:r w:rsidR="00D76DA7" w:rsidRPr="0002654C">
              <w:rPr>
                <w:noProof/>
                <w:webHidden/>
                <w:sz w:val="24"/>
              </w:rPr>
              <w:tab/>
            </w:r>
            <w:r w:rsidR="00D76DA7" w:rsidRPr="0002654C">
              <w:rPr>
                <w:noProof/>
                <w:webHidden/>
                <w:sz w:val="24"/>
              </w:rPr>
              <w:fldChar w:fldCharType="begin"/>
            </w:r>
            <w:r w:rsidR="00D76DA7" w:rsidRPr="0002654C">
              <w:rPr>
                <w:noProof/>
                <w:webHidden/>
                <w:sz w:val="24"/>
              </w:rPr>
              <w:instrText xml:space="preserve"> PAGEREF _Toc388727657 \h </w:instrText>
            </w:r>
            <w:r w:rsidR="00D76DA7" w:rsidRPr="0002654C">
              <w:rPr>
                <w:noProof/>
                <w:webHidden/>
                <w:sz w:val="24"/>
              </w:rPr>
            </w:r>
            <w:r w:rsidR="00D76DA7" w:rsidRPr="0002654C">
              <w:rPr>
                <w:noProof/>
                <w:webHidden/>
                <w:sz w:val="24"/>
              </w:rPr>
              <w:fldChar w:fldCharType="separate"/>
            </w:r>
            <w:r w:rsidR="00D76DA7" w:rsidRPr="0002654C">
              <w:rPr>
                <w:noProof/>
                <w:webHidden/>
                <w:sz w:val="24"/>
              </w:rPr>
              <w:t>6</w:t>
            </w:r>
            <w:r w:rsidR="00D76DA7" w:rsidRPr="0002654C">
              <w:rPr>
                <w:noProof/>
                <w:webHidden/>
                <w:sz w:val="24"/>
              </w:rPr>
              <w:fldChar w:fldCharType="end"/>
            </w:r>
          </w:hyperlink>
        </w:p>
        <w:p w:rsidR="00D76DA7" w:rsidRDefault="00D76DA7" w:rsidP="00D76DA7">
          <w:pPr>
            <w:rPr>
              <w:b/>
              <w:bCs/>
              <w:noProof/>
            </w:rPr>
          </w:pPr>
          <w:r w:rsidRPr="0002654C">
            <w:rPr>
              <w:b/>
              <w:bCs/>
              <w:noProof/>
              <w:sz w:val="24"/>
            </w:rPr>
            <w:fldChar w:fldCharType="end"/>
          </w:r>
        </w:p>
      </w:sdtContent>
    </w:sdt>
    <w:p w:rsidR="00D76DA7" w:rsidRDefault="00D76DA7"/>
    <w:p w:rsidR="00D76DA7" w:rsidRDefault="00D76DA7">
      <w:r>
        <w:br w:type="page"/>
      </w:r>
    </w:p>
    <w:p w:rsidR="00CA097E" w:rsidRDefault="00CA097E" w:rsidP="00495C00">
      <w:pPr>
        <w:pStyle w:val="Heading1"/>
      </w:pPr>
      <w:bookmarkStart w:id="0" w:name="_Toc388727649"/>
      <w:r>
        <w:lastRenderedPageBreak/>
        <w:t>Application overview:</w:t>
      </w:r>
      <w:bookmarkEnd w:id="0"/>
    </w:p>
    <w:p w:rsidR="00CA097E" w:rsidRDefault="00CA097E">
      <w:r>
        <w:t xml:space="preserve">The online system is </w:t>
      </w:r>
      <w:r w:rsidRPr="00CA097E">
        <w:t xml:space="preserve">a simple design tool for </w:t>
      </w:r>
      <w:r>
        <w:t xml:space="preserve">client </w:t>
      </w:r>
      <w:r w:rsidRPr="00CA097E">
        <w:t>to design their own unique T-shirt textile.</w:t>
      </w:r>
      <w:r>
        <w:t xml:space="preserve"> A user can quickly upload standard images from their computer directly into the web application, perform image transformation, merge and mix text, free hand drawing and create collages of photos using this application.</w:t>
      </w:r>
      <w:r w:rsidR="007C5AB6">
        <w:t xml:space="preserve"> The application features a rich set of tools, providing end users with the ability to pick form various pen or market styles including pen size and colours. </w:t>
      </w:r>
    </w:p>
    <w:p w:rsidR="007C5AB6" w:rsidRDefault="007C5AB6">
      <w:r>
        <w:t>All elements on the drawing canvas becomes individual objects allows the end user to select, resize, rotate and even delete elements from the canvas.</w:t>
      </w:r>
    </w:p>
    <w:p w:rsidR="007C5AB6" w:rsidRDefault="007C5AB6">
      <w:r>
        <w:t>Once a design is completed a preview of on the final image can be generated on the t-shirt, giving the customer an appreciation of what the printed output will be.</w:t>
      </w:r>
    </w:p>
    <w:p w:rsidR="007C5AB6" w:rsidRDefault="007C5AB6"/>
    <w:p w:rsidR="007C5AB6" w:rsidRDefault="007C5AB6"/>
    <w:p w:rsidR="00CA097E" w:rsidRDefault="007C5AB6">
      <w:r>
        <w:t xml:space="preserve">This end use manual is designed to get user up and running within five (5) minutes to design their very own t-shirt, online. </w:t>
      </w:r>
    </w:p>
    <w:p w:rsidR="007C5AB6" w:rsidRDefault="007C5AB6"/>
    <w:p w:rsidR="007C5AB6" w:rsidRDefault="0091754B" w:rsidP="0091754B">
      <w:pPr>
        <w:pStyle w:val="Heading1"/>
      </w:pPr>
      <w:bookmarkStart w:id="1" w:name="_Toc388727650"/>
      <w:r>
        <w:t>System Requirement</w:t>
      </w:r>
      <w:r w:rsidR="007C5AB6" w:rsidRPr="007C5AB6">
        <w:t>:</w:t>
      </w:r>
      <w:bookmarkEnd w:id="1"/>
      <w:r w:rsidR="007C5AB6">
        <w:t xml:space="preserve"> </w:t>
      </w:r>
    </w:p>
    <w:p w:rsidR="00912449" w:rsidRDefault="00912449" w:rsidP="00912449">
      <w:r>
        <w:t>A live broadband internet connection</w:t>
      </w:r>
    </w:p>
    <w:p w:rsidR="007C5AB6" w:rsidRPr="007C5AB6" w:rsidRDefault="007C5AB6">
      <w:pPr>
        <w:rPr>
          <w:b/>
        </w:rPr>
      </w:pPr>
      <w:r>
        <w:rPr>
          <w:b/>
        </w:rPr>
        <w:t xml:space="preserve">The system is a web application, requiring computer with any operating system to have installed: </w:t>
      </w:r>
    </w:p>
    <w:p w:rsidR="00912449" w:rsidRDefault="007C5AB6">
      <w:r>
        <w:t>Web browser supporting HTML5 standards – Popular browsers such as Google Chrome, Internet Explorer and Firefox are known</w:t>
      </w:r>
      <w:r w:rsidR="00912449">
        <w:t xml:space="preserve"> to support HTML 5 standards, once they are kept updated to the latest version releases.</w:t>
      </w:r>
    </w:p>
    <w:p w:rsidR="00912449" w:rsidRPr="00912449" w:rsidRDefault="00912449">
      <w:pPr>
        <w:rPr>
          <w:b/>
        </w:rPr>
      </w:pPr>
      <w:r w:rsidRPr="00912449">
        <w:rPr>
          <w:b/>
        </w:rPr>
        <w:t>Optional:</w:t>
      </w:r>
    </w:p>
    <w:p w:rsidR="00912449" w:rsidRDefault="00912449">
      <w:r>
        <w:t>Touch screen devices and digitizing pen.</w:t>
      </w:r>
    </w:p>
    <w:p w:rsidR="00912449" w:rsidRDefault="00912449">
      <w:r>
        <w:t xml:space="preserve">The system is designed to respond to touch interfaces and digitizing pens, these tools can aid in productivity and accuracy of drawing over the use of mouse movements. </w:t>
      </w:r>
    </w:p>
    <w:p w:rsidR="00912449" w:rsidRDefault="00922F14" w:rsidP="00912449">
      <w:pPr>
        <w:pStyle w:val="Heading1"/>
      </w:pPr>
      <w:bookmarkStart w:id="2" w:name="_Toc388727651"/>
      <w:r>
        <w:t xml:space="preserve">Section 1: </w:t>
      </w:r>
      <w:r w:rsidR="00912449">
        <w:t>Accessing the system:</w:t>
      </w:r>
      <w:bookmarkEnd w:id="2"/>
    </w:p>
    <w:p w:rsidR="00912449" w:rsidRDefault="00912449">
      <w:r>
        <w:t xml:space="preserve">To access your copy of the system, visit the following </w:t>
      </w:r>
      <w:proofErr w:type="gramStart"/>
      <w:r>
        <w:t>Url</w:t>
      </w:r>
      <w:proofErr w:type="gramEnd"/>
      <w:r>
        <w:t>:</w:t>
      </w:r>
    </w:p>
    <w:p w:rsidR="00912449" w:rsidRDefault="00912449">
      <w:r>
        <w:t>Once your computer meet the requirements the system should appear as seen in figure 1.0.</w:t>
      </w:r>
    </w:p>
    <w:p w:rsidR="00912449" w:rsidRDefault="00912449" w:rsidP="00912449">
      <w:pPr>
        <w:pStyle w:val="Caption"/>
        <w:keepNext/>
      </w:pPr>
      <w:r>
        <w:lastRenderedPageBreak/>
        <w:t xml:space="preserve">Figure </w:t>
      </w:r>
      <w:fldSimple w:instr=" SEQ Figure \* ARABIC ">
        <w:r w:rsidR="008C6BB5">
          <w:rPr>
            <w:noProof/>
          </w:rPr>
          <w:t>1</w:t>
        </w:r>
      </w:fldSimple>
      <w:r>
        <w:t>: The interface of Q-Design t-Online</w:t>
      </w:r>
    </w:p>
    <w:p w:rsidR="00912449" w:rsidRDefault="00912449">
      <w:r>
        <w:rPr>
          <w:noProof/>
          <w:lang w:eastAsia="en-AU"/>
        </w:rPr>
        <w:drawing>
          <wp:inline distT="0" distB="0" distL="0" distR="0" wp14:anchorId="6AADC742" wp14:editId="5BA8E058">
            <wp:extent cx="5654527" cy="24815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30" t="11148" b="11836"/>
                    <a:stretch/>
                  </pic:blipFill>
                  <pic:spPr bwMode="auto">
                    <a:xfrm>
                      <a:off x="0" y="0"/>
                      <a:ext cx="5655299" cy="2481919"/>
                    </a:xfrm>
                    <a:prstGeom prst="rect">
                      <a:avLst/>
                    </a:prstGeom>
                    <a:ln>
                      <a:noFill/>
                    </a:ln>
                    <a:extLst>
                      <a:ext uri="{53640926-AAD7-44D8-BBD7-CCE9431645EC}">
                        <a14:shadowObscured xmlns:a14="http://schemas.microsoft.com/office/drawing/2010/main"/>
                      </a:ext>
                    </a:extLst>
                  </pic:spPr>
                </pic:pic>
              </a:graphicData>
            </a:graphic>
          </wp:inline>
        </w:drawing>
      </w:r>
    </w:p>
    <w:p w:rsidR="00130C77" w:rsidRDefault="00130C77"/>
    <w:p w:rsidR="00130C77" w:rsidRDefault="00130C77">
      <w:r>
        <w:t>The left side of the screen shows the drawing tools and controls available for end users, which the right side show a t-shirt template where the design can be previewed during the drawing process. User are provided with login and registration pages located at the right top part of the screen.</w:t>
      </w:r>
    </w:p>
    <w:p w:rsidR="00130C77" w:rsidRDefault="00101091" w:rsidP="00E64F3C">
      <w:pPr>
        <w:pStyle w:val="Heading2"/>
      </w:pPr>
      <w:bookmarkStart w:id="3" w:name="_Toc388727652"/>
      <w:r>
        <w:t xml:space="preserve">Section 2: </w:t>
      </w:r>
      <w:r w:rsidR="00E64F3C">
        <w:t>Provided tolls and functionalities</w:t>
      </w:r>
      <w:bookmarkEnd w:id="3"/>
    </w:p>
    <w:p w:rsidR="00130C77" w:rsidRDefault="00130C77">
      <w:r>
        <w:t xml:space="preserve">Figure 2.0 provides the description of the currently available </w:t>
      </w:r>
      <w:r w:rsidR="008C6BB5">
        <w:t>tools that</w:t>
      </w:r>
      <w:r>
        <w:t xml:space="preserve"> can be used with the system.</w:t>
      </w:r>
    </w:p>
    <w:p w:rsidR="008C6BB5" w:rsidRDefault="008C6BB5" w:rsidP="008C6BB5">
      <w:pPr>
        <w:pStyle w:val="Caption"/>
        <w:keepNext/>
      </w:pPr>
      <w:r>
        <w:t xml:space="preserve">Table </w:t>
      </w:r>
      <w:fldSimple w:instr=" SEQ Table \* ARABIC ">
        <w:r>
          <w:rPr>
            <w:noProof/>
          </w:rPr>
          <w:t>1</w:t>
        </w:r>
      </w:fldSimple>
      <w:r>
        <w:t>:  The list of tools and functions</w:t>
      </w:r>
    </w:p>
    <w:tbl>
      <w:tblPr>
        <w:tblStyle w:val="PlainTable2"/>
        <w:tblW w:w="0" w:type="auto"/>
        <w:tblLook w:val="04A0" w:firstRow="1" w:lastRow="0" w:firstColumn="1" w:lastColumn="0" w:noHBand="0" w:noVBand="1"/>
      </w:tblPr>
      <w:tblGrid>
        <w:gridCol w:w="1701"/>
        <w:gridCol w:w="3402"/>
        <w:gridCol w:w="3913"/>
      </w:tblGrid>
      <w:tr w:rsidR="008C6BB5" w:rsidRPr="008C6BB5" w:rsidTr="00412C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8C6BB5">
            <w:pPr>
              <w:rPr>
                <w:sz w:val="28"/>
              </w:rPr>
            </w:pPr>
            <w:r w:rsidRPr="008C6BB5">
              <w:rPr>
                <w:sz w:val="28"/>
              </w:rPr>
              <w:t xml:space="preserve">Tools </w:t>
            </w:r>
          </w:p>
        </w:tc>
        <w:tc>
          <w:tcPr>
            <w:tcW w:w="3402" w:type="dxa"/>
          </w:tcPr>
          <w:p w:rsidR="008C6BB5" w:rsidRPr="008C6BB5" w:rsidRDefault="008C6BB5" w:rsidP="00412C21">
            <w:pPr>
              <w:jc w:val="center"/>
              <w:cnfStyle w:val="100000000000" w:firstRow="1" w:lastRow="0" w:firstColumn="0" w:lastColumn="0" w:oddVBand="0" w:evenVBand="0" w:oddHBand="0" w:evenHBand="0" w:firstRowFirstColumn="0" w:firstRowLastColumn="0" w:lastRowFirstColumn="0" w:lastRowLastColumn="0"/>
              <w:rPr>
                <w:sz w:val="28"/>
              </w:rPr>
            </w:pPr>
            <w:r>
              <w:rPr>
                <w:sz w:val="28"/>
              </w:rPr>
              <w:t>Button Name</w:t>
            </w:r>
          </w:p>
        </w:tc>
        <w:tc>
          <w:tcPr>
            <w:tcW w:w="3913" w:type="dxa"/>
          </w:tcPr>
          <w:p w:rsidR="008C6BB5" w:rsidRPr="008C6BB5" w:rsidRDefault="008C6BB5">
            <w:pPr>
              <w:cnfStyle w:val="100000000000" w:firstRow="1" w:lastRow="0" w:firstColumn="0" w:lastColumn="0" w:oddVBand="0" w:evenVBand="0" w:oddHBand="0" w:evenHBand="0" w:firstRowFirstColumn="0" w:firstRowLastColumn="0" w:lastRowFirstColumn="0" w:lastRowLastColumn="0"/>
              <w:rPr>
                <w:sz w:val="28"/>
              </w:rPr>
            </w:pPr>
            <w:r w:rsidRPr="008C6BB5">
              <w:rPr>
                <w:sz w:val="28"/>
              </w:rPr>
              <w:t>Function</w:t>
            </w:r>
          </w:p>
        </w:tc>
      </w:tr>
      <w:tr w:rsidR="008C6BB5"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8C6BB5">
            <w:pPr>
              <w:rPr>
                <w:sz w:val="28"/>
              </w:rPr>
            </w:pPr>
            <w:r>
              <w:rPr>
                <w:sz w:val="28"/>
              </w:rPr>
              <w:t>Mode tool</w:t>
            </w:r>
          </w:p>
        </w:tc>
        <w:tc>
          <w:tcPr>
            <w:tcW w:w="3402" w:type="dxa"/>
          </w:tcPr>
          <w:p w:rsidR="008C6BB5" w:rsidRDefault="008C6BB5" w:rsidP="00412C21">
            <w:pPr>
              <w:jc w:val="center"/>
              <w:cnfStyle w:val="000000100000" w:firstRow="0" w:lastRow="0" w:firstColumn="0" w:lastColumn="0" w:oddVBand="0" w:evenVBand="0" w:oddHBand="1" w:evenHBand="0" w:firstRowFirstColumn="0" w:firstRowLastColumn="0" w:lastRowFirstColumn="0" w:lastRowLastColumn="0"/>
              <w:rPr>
                <w:sz w:val="28"/>
              </w:rPr>
            </w:pPr>
            <w:r>
              <w:rPr>
                <w:sz w:val="28"/>
              </w:rPr>
              <w:t>Enter drawing mode</w:t>
            </w:r>
          </w:p>
          <w:p w:rsidR="00904DEF" w:rsidRPr="008C6BB5" w:rsidRDefault="00904DEF" w:rsidP="00412C21">
            <w:pPr>
              <w:jc w:val="center"/>
              <w:cnfStyle w:val="000000100000" w:firstRow="0" w:lastRow="0" w:firstColumn="0" w:lastColumn="0" w:oddVBand="0" w:evenVBand="0" w:oddHBand="1" w:evenHBand="0" w:firstRowFirstColumn="0" w:firstRowLastColumn="0" w:lastRowFirstColumn="0" w:lastRowLastColumn="0"/>
              <w:rPr>
                <w:sz w:val="28"/>
              </w:rPr>
            </w:pPr>
            <w:r>
              <w:object w:dxaOrig="187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33.8pt" o:ole="">
                  <v:imagedata r:id="rId8" o:title=""/>
                </v:shape>
                <o:OLEObject Type="Embed" ProgID="PBrush" ShapeID="_x0000_i1025" DrawAspect="Content" ObjectID="_1462660641" r:id="rId9"/>
              </w:object>
            </w:r>
          </w:p>
        </w:tc>
        <w:tc>
          <w:tcPr>
            <w:tcW w:w="3913" w:type="dxa"/>
          </w:tcPr>
          <w:p w:rsidR="008C6BB5" w:rsidRPr="008C6BB5" w:rsidRDefault="008C6BB5">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Allows the user to turn </w:t>
            </w:r>
            <w:r w:rsidR="00CE026A">
              <w:rPr>
                <w:sz w:val="28"/>
              </w:rPr>
              <w:t>on or</w:t>
            </w:r>
            <w:r>
              <w:rPr>
                <w:sz w:val="28"/>
              </w:rPr>
              <w:t xml:space="preserve"> turn off drawing on the canvas when clicked.</w:t>
            </w:r>
          </w:p>
        </w:tc>
      </w:tr>
      <w:tr w:rsidR="008C6BB5"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904DEF" w:rsidP="00904DEF">
            <w:pPr>
              <w:rPr>
                <w:sz w:val="28"/>
              </w:rPr>
            </w:pPr>
            <w:r>
              <w:rPr>
                <w:sz w:val="28"/>
              </w:rPr>
              <w:t>Pen tip tool</w:t>
            </w:r>
          </w:p>
        </w:tc>
        <w:tc>
          <w:tcPr>
            <w:tcW w:w="3402" w:type="dxa"/>
          </w:tcPr>
          <w:p w:rsidR="008C6BB5" w:rsidRDefault="00904DEF" w:rsidP="00412C21">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Marker size</w:t>
            </w:r>
          </w:p>
          <w:p w:rsidR="00904DEF" w:rsidRPr="008C6BB5" w:rsidRDefault="00904DEF" w:rsidP="00412C21">
            <w:pPr>
              <w:jc w:val="center"/>
              <w:cnfStyle w:val="000000000000" w:firstRow="0" w:lastRow="0" w:firstColumn="0" w:lastColumn="0" w:oddVBand="0" w:evenVBand="0" w:oddHBand="0" w:evenHBand="0" w:firstRowFirstColumn="0" w:firstRowLastColumn="0" w:lastRowFirstColumn="0" w:lastRowLastColumn="0"/>
              <w:rPr>
                <w:sz w:val="28"/>
              </w:rPr>
            </w:pPr>
            <w:r>
              <w:object w:dxaOrig="1860" w:dyaOrig="705">
                <v:shape id="_x0000_i1026" type="#_x0000_t75" style="width:93.3pt;height:35.25pt" o:ole="">
                  <v:imagedata r:id="rId10" o:title=""/>
                </v:shape>
                <o:OLEObject Type="Embed" ProgID="PBrush" ShapeID="_x0000_i1026" DrawAspect="Content" ObjectID="_1462660642" r:id="rId11"/>
              </w:object>
            </w:r>
          </w:p>
        </w:tc>
        <w:tc>
          <w:tcPr>
            <w:tcW w:w="3913" w:type="dxa"/>
          </w:tcPr>
          <w:p w:rsidR="008C6BB5" w:rsidRPr="008C6BB5" w:rsidRDefault="00904DEF">
            <w:pPr>
              <w:cnfStyle w:val="000000000000" w:firstRow="0" w:lastRow="0" w:firstColumn="0" w:lastColumn="0" w:oddVBand="0" w:evenVBand="0" w:oddHBand="0" w:evenHBand="0" w:firstRowFirstColumn="0" w:firstRowLastColumn="0" w:lastRowFirstColumn="0" w:lastRowLastColumn="0"/>
              <w:rPr>
                <w:sz w:val="28"/>
              </w:rPr>
            </w:pPr>
            <w:r>
              <w:rPr>
                <w:sz w:val="28"/>
              </w:rPr>
              <w:t>Allows the user to change the size of the current drawing pen.</w:t>
            </w:r>
          </w:p>
        </w:tc>
      </w:tr>
      <w:tr w:rsidR="008C6BB5"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904DEF">
            <w:pPr>
              <w:rPr>
                <w:sz w:val="28"/>
              </w:rPr>
            </w:pPr>
            <w:r>
              <w:rPr>
                <w:sz w:val="28"/>
              </w:rPr>
              <w:t>Colour tool</w:t>
            </w:r>
          </w:p>
        </w:tc>
        <w:tc>
          <w:tcPr>
            <w:tcW w:w="3402" w:type="dxa"/>
          </w:tcPr>
          <w:p w:rsidR="008C6BB5" w:rsidRDefault="00904DEF" w:rsidP="00412C21">
            <w:pPr>
              <w:jc w:val="center"/>
              <w:cnfStyle w:val="000000100000" w:firstRow="0" w:lastRow="0" w:firstColumn="0" w:lastColumn="0" w:oddVBand="0" w:evenVBand="0" w:oddHBand="1" w:evenHBand="0" w:firstRowFirstColumn="0" w:firstRowLastColumn="0" w:lastRowFirstColumn="0" w:lastRowLastColumn="0"/>
              <w:rPr>
                <w:sz w:val="28"/>
              </w:rPr>
            </w:pPr>
            <w:r>
              <w:rPr>
                <w:sz w:val="28"/>
              </w:rPr>
              <w:t>Colour picker</w:t>
            </w:r>
          </w:p>
          <w:p w:rsidR="00904DEF" w:rsidRPr="008C6BB5" w:rsidRDefault="00904DEF" w:rsidP="00412C21">
            <w:pPr>
              <w:jc w:val="center"/>
              <w:cnfStyle w:val="000000100000" w:firstRow="0" w:lastRow="0" w:firstColumn="0" w:lastColumn="0" w:oddVBand="0" w:evenVBand="0" w:oddHBand="1" w:evenHBand="0" w:firstRowFirstColumn="0" w:firstRowLastColumn="0" w:lastRowFirstColumn="0" w:lastRowLastColumn="0"/>
              <w:rPr>
                <w:sz w:val="28"/>
              </w:rPr>
            </w:pPr>
            <w:r>
              <w:object w:dxaOrig="1875" w:dyaOrig="675">
                <v:shape id="_x0000_i1027" type="#_x0000_t75" style="width:93.3pt;height:33.8pt" o:ole="">
                  <v:imagedata r:id="rId12" o:title=""/>
                </v:shape>
                <o:OLEObject Type="Embed" ProgID="PBrush" ShapeID="_x0000_i1027" DrawAspect="Content" ObjectID="_1462660643" r:id="rId13"/>
              </w:object>
            </w:r>
          </w:p>
        </w:tc>
        <w:tc>
          <w:tcPr>
            <w:tcW w:w="3913" w:type="dxa"/>
          </w:tcPr>
          <w:p w:rsidR="008C6BB5" w:rsidRPr="008C6BB5" w:rsidRDefault="00904DEF">
            <w:pPr>
              <w:cnfStyle w:val="000000100000" w:firstRow="0" w:lastRow="0" w:firstColumn="0" w:lastColumn="0" w:oddVBand="0" w:evenVBand="0" w:oddHBand="1" w:evenHBand="0" w:firstRowFirstColumn="0" w:firstRowLastColumn="0" w:lastRowFirstColumn="0" w:lastRowLastColumn="0"/>
              <w:rPr>
                <w:sz w:val="28"/>
              </w:rPr>
            </w:pPr>
            <w:r>
              <w:rPr>
                <w:sz w:val="28"/>
              </w:rPr>
              <w:t>Allows the user to change the colour of the drawing pen.</w:t>
            </w:r>
          </w:p>
        </w:tc>
      </w:tr>
      <w:tr w:rsidR="008C6BB5"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CE026A">
            <w:pPr>
              <w:rPr>
                <w:sz w:val="28"/>
              </w:rPr>
            </w:pPr>
            <w:r>
              <w:rPr>
                <w:sz w:val="28"/>
              </w:rPr>
              <w:t>Gallery Tool</w:t>
            </w:r>
          </w:p>
        </w:tc>
        <w:tc>
          <w:tcPr>
            <w:tcW w:w="3402" w:type="dxa"/>
          </w:tcPr>
          <w:p w:rsidR="008C6BB5" w:rsidRDefault="00CE026A" w:rsidP="00412C21">
            <w:pPr>
              <w:jc w:val="center"/>
              <w:cnfStyle w:val="000000000000" w:firstRow="0" w:lastRow="0" w:firstColumn="0" w:lastColumn="0" w:oddVBand="0" w:evenVBand="0" w:oddHBand="0" w:evenHBand="0" w:firstRowFirstColumn="0" w:firstRowLastColumn="0" w:lastRowFirstColumn="0" w:lastRowLastColumn="0"/>
              <w:rPr>
                <w:sz w:val="28"/>
              </w:rPr>
            </w:pPr>
            <w:r>
              <w:rPr>
                <w:sz w:val="28"/>
              </w:rPr>
              <w:t>Gallery of images and shapes</w:t>
            </w:r>
          </w:p>
          <w:p w:rsidR="00CE026A" w:rsidRPr="008C6BB5" w:rsidRDefault="00CE026A" w:rsidP="00412C21">
            <w:pPr>
              <w:jc w:val="center"/>
              <w:cnfStyle w:val="000000000000" w:firstRow="0" w:lastRow="0" w:firstColumn="0" w:lastColumn="0" w:oddVBand="0" w:evenVBand="0" w:oddHBand="0" w:evenHBand="0" w:firstRowFirstColumn="0" w:firstRowLastColumn="0" w:lastRowFirstColumn="0" w:lastRowLastColumn="0"/>
              <w:rPr>
                <w:sz w:val="28"/>
              </w:rPr>
            </w:pPr>
            <w:r>
              <w:object w:dxaOrig="1950" w:dyaOrig="810">
                <v:shape id="_x0000_i1028" type="#_x0000_t75" style="width:97.7pt;height:40.4pt" o:ole="">
                  <v:imagedata r:id="rId14" o:title=""/>
                </v:shape>
                <o:OLEObject Type="Embed" ProgID="PBrush" ShapeID="_x0000_i1028" DrawAspect="Content" ObjectID="_1462660644" r:id="rId15"/>
              </w:object>
            </w:r>
          </w:p>
        </w:tc>
        <w:tc>
          <w:tcPr>
            <w:tcW w:w="3913" w:type="dxa"/>
          </w:tcPr>
          <w:p w:rsidR="008C6BB5" w:rsidRPr="008C6BB5" w:rsidRDefault="00CE026A">
            <w:pPr>
              <w:cnfStyle w:val="000000000000" w:firstRow="0" w:lastRow="0" w:firstColumn="0" w:lastColumn="0" w:oddVBand="0" w:evenVBand="0" w:oddHBand="0" w:evenHBand="0" w:firstRowFirstColumn="0" w:firstRowLastColumn="0" w:lastRowFirstColumn="0" w:lastRowLastColumn="0"/>
              <w:rPr>
                <w:sz w:val="28"/>
              </w:rPr>
            </w:pPr>
            <w:r>
              <w:rPr>
                <w:sz w:val="28"/>
              </w:rPr>
              <w:t>A galley of basic shapes and iconic images that can be used to enhance a collage</w:t>
            </w:r>
          </w:p>
        </w:tc>
      </w:tr>
      <w:tr w:rsidR="00412C21"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12C21" w:rsidRDefault="00412C21">
            <w:pPr>
              <w:rPr>
                <w:sz w:val="28"/>
              </w:rPr>
            </w:pPr>
            <w:r>
              <w:rPr>
                <w:sz w:val="28"/>
              </w:rPr>
              <w:t>Upload Tool</w:t>
            </w:r>
          </w:p>
        </w:tc>
        <w:tc>
          <w:tcPr>
            <w:tcW w:w="3402" w:type="dxa"/>
          </w:tcPr>
          <w:p w:rsidR="00412C21" w:rsidRDefault="00412C21" w:rsidP="00412C21">
            <w:pPr>
              <w:jc w:val="center"/>
              <w:cnfStyle w:val="000000100000" w:firstRow="0" w:lastRow="0" w:firstColumn="0" w:lastColumn="0" w:oddVBand="0" w:evenVBand="0" w:oddHBand="1" w:evenHBand="0" w:firstRowFirstColumn="0" w:firstRowLastColumn="0" w:lastRowFirstColumn="0" w:lastRowLastColumn="0"/>
              <w:rPr>
                <w:sz w:val="28"/>
              </w:rPr>
            </w:pPr>
            <w:r>
              <w:rPr>
                <w:sz w:val="28"/>
              </w:rPr>
              <w:t>Upload Photo:</w:t>
            </w:r>
          </w:p>
          <w:p w:rsidR="00412C21" w:rsidRDefault="00412C21" w:rsidP="00412C21">
            <w:pPr>
              <w:jc w:val="center"/>
              <w:cnfStyle w:val="000000100000" w:firstRow="0" w:lastRow="0" w:firstColumn="0" w:lastColumn="0" w:oddVBand="0" w:evenVBand="0" w:oddHBand="1" w:evenHBand="0" w:firstRowFirstColumn="0" w:firstRowLastColumn="0" w:lastRowFirstColumn="0" w:lastRowLastColumn="0"/>
              <w:rPr>
                <w:sz w:val="28"/>
              </w:rPr>
            </w:pPr>
            <w:r>
              <w:object w:dxaOrig="1920" w:dyaOrig="540">
                <v:shape id="_x0000_i1029" type="#_x0000_t75" style="width:96.25pt;height:27.2pt" o:ole="">
                  <v:imagedata r:id="rId16" o:title=""/>
                </v:shape>
                <o:OLEObject Type="Embed" ProgID="PBrush" ShapeID="_x0000_i1029" DrawAspect="Content" ObjectID="_1462660645" r:id="rId17"/>
              </w:object>
            </w:r>
          </w:p>
          <w:p w:rsidR="00412C21" w:rsidRDefault="00412C21" w:rsidP="00412C21">
            <w:pPr>
              <w:jc w:val="center"/>
              <w:cnfStyle w:val="000000100000" w:firstRow="0" w:lastRow="0" w:firstColumn="0" w:lastColumn="0" w:oddVBand="0" w:evenVBand="0" w:oddHBand="1" w:evenHBand="0" w:firstRowFirstColumn="0" w:firstRowLastColumn="0" w:lastRowFirstColumn="0" w:lastRowLastColumn="0"/>
              <w:rPr>
                <w:sz w:val="28"/>
              </w:rPr>
            </w:pPr>
          </w:p>
        </w:tc>
        <w:tc>
          <w:tcPr>
            <w:tcW w:w="3913" w:type="dxa"/>
          </w:tcPr>
          <w:p w:rsidR="00412C21" w:rsidRDefault="00412C21">
            <w:pPr>
              <w:cnfStyle w:val="000000100000" w:firstRow="0" w:lastRow="0" w:firstColumn="0" w:lastColumn="0" w:oddVBand="0" w:evenVBand="0" w:oddHBand="1" w:evenHBand="0" w:firstRowFirstColumn="0" w:firstRowLastColumn="0" w:lastRowFirstColumn="0" w:lastRowLastColumn="0"/>
              <w:rPr>
                <w:sz w:val="28"/>
              </w:rPr>
            </w:pPr>
            <w:r>
              <w:rPr>
                <w:sz w:val="28"/>
              </w:rPr>
              <w:t>This tools allow end user to upload a photo from their computer onto the drawing canvas.</w:t>
            </w:r>
          </w:p>
        </w:tc>
      </w:tr>
      <w:tr w:rsidR="008C6BB5"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412C21">
            <w:pPr>
              <w:rPr>
                <w:sz w:val="28"/>
              </w:rPr>
            </w:pPr>
            <w:r>
              <w:rPr>
                <w:sz w:val="28"/>
              </w:rPr>
              <w:lastRenderedPageBreak/>
              <w:t>Grey tool</w:t>
            </w:r>
          </w:p>
        </w:tc>
        <w:tc>
          <w:tcPr>
            <w:tcW w:w="3402" w:type="dxa"/>
          </w:tcPr>
          <w:p w:rsidR="008C6BB5" w:rsidRDefault="00412C21" w:rsidP="00412C21">
            <w:pPr>
              <w:jc w:val="center"/>
              <w:cnfStyle w:val="000000000000" w:firstRow="0" w:lastRow="0" w:firstColumn="0" w:lastColumn="0" w:oddVBand="0" w:evenVBand="0" w:oddHBand="0" w:evenHBand="0" w:firstRowFirstColumn="0" w:firstRowLastColumn="0" w:lastRowFirstColumn="0" w:lastRowLastColumn="0"/>
              <w:rPr>
                <w:sz w:val="28"/>
              </w:rPr>
            </w:pPr>
            <w:r>
              <w:rPr>
                <w:sz w:val="28"/>
              </w:rPr>
              <w:t xml:space="preserve">Grey </w:t>
            </w:r>
            <w:proofErr w:type="spellStart"/>
            <w:r>
              <w:rPr>
                <w:sz w:val="28"/>
              </w:rPr>
              <w:t>img</w:t>
            </w:r>
            <w:proofErr w:type="spellEnd"/>
          </w:p>
          <w:p w:rsidR="00412C21" w:rsidRPr="008C6BB5" w:rsidRDefault="00412C21" w:rsidP="00412C21">
            <w:pPr>
              <w:jc w:val="center"/>
              <w:cnfStyle w:val="000000000000" w:firstRow="0" w:lastRow="0" w:firstColumn="0" w:lastColumn="0" w:oddVBand="0" w:evenVBand="0" w:oddHBand="0" w:evenHBand="0" w:firstRowFirstColumn="0" w:firstRowLastColumn="0" w:lastRowFirstColumn="0" w:lastRowLastColumn="0"/>
              <w:rPr>
                <w:sz w:val="28"/>
              </w:rPr>
            </w:pPr>
            <w:r>
              <w:object w:dxaOrig="1950" w:dyaOrig="465">
                <v:shape id="_x0000_i1030" type="#_x0000_t75" style="width:97.7pt;height:23.5pt" o:ole="">
                  <v:imagedata r:id="rId18" o:title=""/>
                </v:shape>
                <o:OLEObject Type="Embed" ProgID="PBrush" ShapeID="_x0000_i1030" DrawAspect="Content" ObjectID="_1462660646" r:id="rId19"/>
              </w:object>
            </w:r>
          </w:p>
        </w:tc>
        <w:tc>
          <w:tcPr>
            <w:tcW w:w="3913" w:type="dxa"/>
          </w:tcPr>
          <w:p w:rsidR="008C6BB5" w:rsidRPr="008C6BB5" w:rsidRDefault="00412C21">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The grey image button allow user to convert </w:t>
            </w:r>
            <w:r w:rsidR="00A860B8">
              <w:rPr>
                <w:sz w:val="28"/>
              </w:rPr>
              <w:t xml:space="preserve">a selected image to grey </w:t>
            </w:r>
            <w:r>
              <w:rPr>
                <w:sz w:val="28"/>
              </w:rPr>
              <w:t>version.</w:t>
            </w:r>
          </w:p>
        </w:tc>
      </w:tr>
      <w:tr w:rsidR="008C6BB5"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412C21">
            <w:pPr>
              <w:rPr>
                <w:sz w:val="28"/>
              </w:rPr>
            </w:pPr>
            <w:proofErr w:type="spellStart"/>
            <w:r>
              <w:rPr>
                <w:sz w:val="28"/>
              </w:rPr>
              <w:t>Speia</w:t>
            </w:r>
            <w:proofErr w:type="spellEnd"/>
            <w:r>
              <w:rPr>
                <w:sz w:val="28"/>
              </w:rPr>
              <w:t xml:space="preserve"> tool</w:t>
            </w:r>
          </w:p>
        </w:tc>
        <w:tc>
          <w:tcPr>
            <w:tcW w:w="3402" w:type="dxa"/>
          </w:tcPr>
          <w:p w:rsidR="008C6BB5" w:rsidRDefault="00412C21" w:rsidP="00412C21">
            <w:pPr>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Speia</w:t>
            </w:r>
            <w:proofErr w:type="spellEnd"/>
            <w:r>
              <w:rPr>
                <w:sz w:val="28"/>
              </w:rPr>
              <w:t xml:space="preserve"> </w:t>
            </w:r>
            <w:proofErr w:type="spellStart"/>
            <w:r>
              <w:rPr>
                <w:sz w:val="28"/>
              </w:rPr>
              <w:t>img</w:t>
            </w:r>
            <w:proofErr w:type="spellEnd"/>
          </w:p>
          <w:p w:rsidR="00412C21" w:rsidRPr="008C6BB5" w:rsidRDefault="00412C21" w:rsidP="00412C21">
            <w:pPr>
              <w:jc w:val="center"/>
              <w:cnfStyle w:val="000000100000" w:firstRow="0" w:lastRow="0" w:firstColumn="0" w:lastColumn="0" w:oddVBand="0" w:evenVBand="0" w:oddHBand="1" w:evenHBand="0" w:firstRowFirstColumn="0" w:firstRowLastColumn="0" w:lastRowFirstColumn="0" w:lastRowLastColumn="0"/>
              <w:rPr>
                <w:sz w:val="28"/>
              </w:rPr>
            </w:pPr>
            <w:r>
              <w:object w:dxaOrig="1905" w:dyaOrig="420">
                <v:shape id="_x0000_i1031" type="#_x0000_t75" style="width:95.5pt;height:21.3pt" o:ole="">
                  <v:imagedata r:id="rId20" o:title=""/>
                </v:shape>
                <o:OLEObject Type="Embed" ProgID="PBrush" ShapeID="_x0000_i1031" DrawAspect="Content" ObjectID="_1462660647" r:id="rId21"/>
              </w:object>
            </w:r>
          </w:p>
        </w:tc>
        <w:tc>
          <w:tcPr>
            <w:tcW w:w="3913" w:type="dxa"/>
          </w:tcPr>
          <w:p w:rsidR="008C6BB5" w:rsidRPr="008C6BB5" w:rsidRDefault="00412C21" w:rsidP="00412C2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The </w:t>
            </w:r>
            <w:proofErr w:type="spellStart"/>
            <w:r>
              <w:rPr>
                <w:sz w:val="28"/>
              </w:rPr>
              <w:t>Speia</w:t>
            </w:r>
            <w:proofErr w:type="spellEnd"/>
            <w:r>
              <w:rPr>
                <w:sz w:val="28"/>
              </w:rPr>
              <w:t xml:space="preserve"> image button allow user to convert a selected image to </w:t>
            </w:r>
            <w:proofErr w:type="spellStart"/>
            <w:r>
              <w:rPr>
                <w:sz w:val="28"/>
              </w:rPr>
              <w:t>Speia</w:t>
            </w:r>
            <w:proofErr w:type="spellEnd"/>
            <w:r w:rsidR="00A860B8">
              <w:rPr>
                <w:sz w:val="28"/>
              </w:rPr>
              <w:t xml:space="preserve"> </w:t>
            </w:r>
            <w:r>
              <w:rPr>
                <w:sz w:val="28"/>
              </w:rPr>
              <w:t>version</w:t>
            </w:r>
          </w:p>
        </w:tc>
      </w:tr>
      <w:tr w:rsidR="008C6BB5"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8C6BB5" w:rsidRPr="008C6BB5" w:rsidRDefault="00A860B8">
            <w:pPr>
              <w:rPr>
                <w:sz w:val="28"/>
              </w:rPr>
            </w:pPr>
            <w:r>
              <w:rPr>
                <w:sz w:val="28"/>
              </w:rPr>
              <w:t xml:space="preserve"> </w:t>
            </w:r>
            <w:r w:rsidR="00394A36">
              <w:rPr>
                <w:sz w:val="28"/>
              </w:rPr>
              <w:t>Text tool</w:t>
            </w:r>
          </w:p>
        </w:tc>
        <w:tc>
          <w:tcPr>
            <w:tcW w:w="3402" w:type="dxa"/>
          </w:tcPr>
          <w:p w:rsidR="008C6BB5"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rPr>
                <w:sz w:val="28"/>
              </w:rPr>
              <w:t>Enter words, add Text</w:t>
            </w:r>
          </w:p>
          <w:p w:rsidR="00394A36" w:rsidRPr="008C6BB5"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object w:dxaOrig="2280" w:dyaOrig="1455">
                <v:shape id="_x0000_i1032" type="#_x0000_t75" style="width:113.9pt;height:72.75pt" o:ole="">
                  <v:imagedata r:id="rId22" o:title=""/>
                </v:shape>
                <o:OLEObject Type="Embed" ProgID="PBrush" ShapeID="_x0000_i1032" DrawAspect="Content" ObjectID="_1462660648" r:id="rId23"/>
              </w:object>
            </w:r>
          </w:p>
        </w:tc>
        <w:tc>
          <w:tcPr>
            <w:tcW w:w="3913" w:type="dxa"/>
          </w:tcPr>
          <w:p w:rsidR="008C6BB5" w:rsidRPr="008C6BB5" w:rsidRDefault="00394A36">
            <w:pPr>
              <w:cnfStyle w:val="000000000000" w:firstRow="0" w:lastRow="0" w:firstColumn="0" w:lastColumn="0" w:oddVBand="0" w:evenVBand="0" w:oddHBand="0" w:evenHBand="0" w:firstRowFirstColumn="0" w:firstRowLastColumn="0" w:lastRowFirstColumn="0" w:lastRowLastColumn="0"/>
              <w:rPr>
                <w:sz w:val="28"/>
              </w:rPr>
            </w:pPr>
            <w:r>
              <w:rPr>
                <w:sz w:val="28"/>
              </w:rPr>
              <w:t>Allows the user to type short text and add the same to canvas area.</w:t>
            </w:r>
          </w:p>
        </w:tc>
      </w:tr>
      <w:tr w:rsidR="00394A36"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394A36" w:rsidRDefault="00394A36">
            <w:pPr>
              <w:rPr>
                <w:sz w:val="28"/>
              </w:rPr>
            </w:pPr>
            <w:r>
              <w:rPr>
                <w:sz w:val="28"/>
              </w:rPr>
              <w:t>Clear canvas tool</w:t>
            </w:r>
          </w:p>
        </w:tc>
        <w:tc>
          <w:tcPr>
            <w:tcW w:w="3402" w:type="dxa"/>
          </w:tcPr>
          <w:p w:rsidR="00394A36" w:rsidRDefault="00394A36" w:rsidP="00394A36">
            <w:pPr>
              <w:jc w:val="center"/>
              <w:cnfStyle w:val="000000100000" w:firstRow="0" w:lastRow="0" w:firstColumn="0" w:lastColumn="0" w:oddVBand="0" w:evenVBand="0" w:oddHBand="1" w:evenHBand="0" w:firstRowFirstColumn="0" w:firstRowLastColumn="0" w:lastRowFirstColumn="0" w:lastRowLastColumn="0"/>
              <w:rPr>
                <w:sz w:val="28"/>
              </w:rPr>
            </w:pPr>
            <w:r>
              <w:rPr>
                <w:sz w:val="28"/>
              </w:rPr>
              <w:t>Clear all</w:t>
            </w:r>
          </w:p>
          <w:p w:rsidR="00394A36" w:rsidRDefault="00394A36" w:rsidP="00394A36">
            <w:pPr>
              <w:jc w:val="center"/>
              <w:cnfStyle w:val="000000100000" w:firstRow="0" w:lastRow="0" w:firstColumn="0" w:lastColumn="0" w:oddVBand="0" w:evenVBand="0" w:oddHBand="1" w:evenHBand="0" w:firstRowFirstColumn="0" w:firstRowLastColumn="0" w:lastRowFirstColumn="0" w:lastRowLastColumn="0"/>
              <w:rPr>
                <w:sz w:val="28"/>
              </w:rPr>
            </w:pPr>
            <w:r>
              <w:object w:dxaOrig="1875" w:dyaOrig="525">
                <v:shape id="_x0000_i1033" type="#_x0000_t75" style="width:93.3pt;height:26.45pt" o:ole="">
                  <v:imagedata r:id="rId24" o:title=""/>
                </v:shape>
                <o:OLEObject Type="Embed" ProgID="PBrush" ShapeID="_x0000_i1033" DrawAspect="Content" ObjectID="_1462660649" r:id="rId25"/>
              </w:object>
            </w:r>
          </w:p>
        </w:tc>
        <w:tc>
          <w:tcPr>
            <w:tcW w:w="3913" w:type="dxa"/>
          </w:tcPr>
          <w:p w:rsidR="00394A36" w:rsidRDefault="00394A36">
            <w:pPr>
              <w:cnfStyle w:val="000000100000" w:firstRow="0" w:lastRow="0" w:firstColumn="0" w:lastColumn="0" w:oddVBand="0" w:evenVBand="0" w:oddHBand="1" w:evenHBand="0" w:firstRowFirstColumn="0" w:firstRowLastColumn="0" w:lastRowFirstColumn="0" w:lastRowLastColumn="0"/>
              <w:rPr>
                <w:sz w:val="28"/>
              </w:rPr>
            </w:pPr>
            <w:r>
              <w:rPr>
                <w:sz w:val="28"/>
              </w:rPr>
              <w:t>Allow the user to reset the canvas to a blank drawing area.</w:t>
            </w:r>
          </w:p>
        </w:tc>
      </w:tr>
      <w:tr w:rsidR="00394A36"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394A36" w:rsidRDefault="00394A36">
            <w:pPr>
              <w:rPr>
                <w:sz w:val="28"/>
              </w:rPr>
            </w:pPr>
            <w:r>
              <w:rPr>
                <w:sz w:val="28"/>
              </w:rPr>
              <w:t>Delete selected tool</w:t>
            </w:r>
          </w:p>
        </w:tc>
        <w:tc>
          <w:tcPr>
            <w:tcW w:w="3402" w:type="dxa"/>
          </w:tcPr>
          <w:p w:rsidR="00394A36"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rPr>
                <w:sz w:val="28"/>
              </w:rPr>
              <w:t>Delete Selected</w:t>
            </w:r>
          </w:p>
          <w:p w:rsidR="00394A36"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object w:dxaOrig="1860" w:dyaOrig="540">
                <v:shape id="_x0000_i1034" type="#_x0000_t75" style="width:93.3pt;height:27.2pt" o:ole="">
                  <v:imagedata r:id="rId26" o:title=""/>
                </v:shape>
                <o:OLEObject Type="Embed" ProgID="PBrush" ShapeID="_x0000_i1034" DrawAspect="Content" ObjectID="_1462660650" r:id="rId27"/>
              </w:object>
            </w:r>
          </w:p>
        </w:tc>
        <w:tc>
          <w:tcPr>
            <w:tcW w:w="3913" w:type="dxa"/>
          </w:tcPr>
          <w:p w:rsidR="00394A36" w:rsidRDefault="00394A36">
            <w:pPr>
              <w:cnfStyle w:val="000000000000" w:firstRow="0" w:lastRow="0" w:firstColumn="0" w:lastColumn="0" w:oddVBand="0" w:evenVBand="0" w:oddHBand="0" w:evenHBand="0" w:firstRowFirstColumn="0" w:firstRowLastColumn="0" w:lastRowFirstColumn="0" w:lastRowLastColumn="0"/>
              <w:rPr>
                <w:sz w:val="28"/>
              </w:rPr>
            </w:pPr>
            <w:r>
              <w:rPr>
                <w:sz w:val="28"/>
              </w:rPr>
              <w:t>Allows the user to delete a selected object off the canvas.</w:t>
            </w:r>
          </w:p>
        </w:tc>
      </w:tr>
      <w:tr w:rsidR="00394A36" w:rsidRPr="008C6BB5" w:rsidTr="0041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394A36" w:rsidRDefault="00394A36">
            <w:pPr>
              <w:rPr>
                <w:sz w:val="28"/>
              </w:rPr>
            </w:pPr>
            <w:r>
              <w:rPr>
                <w:sz w:val="28"/>
              </w:rPr>
              <w:t>Brush tool</w:t>
            </w:r>
          </w:p>
        </w:tc>
        <w:tc>
          <w:tcPr>
            <w:tcW w:w="3402" w:type="dxa"/>
          </w:tcPr>
          <w:p w:rsidR="00394A36" w:rsidRDefault="00394A36" w:rsidP="00394A36">
            <w:pPr>
              <w:jc w:val="center"/>
              <w:cnfStyle w:val="000000100000" w:firstRow="0" w:lastRow="0" w:firstColumn="0" w:lastColumn="0" w:oddVBand="0" w:evenVBand="0" w:oddHBand="1" w:evenHBand="0" w:firstRowFirstColumn="0" w:firstRowLastColumn="0" w:lastRowFirstColumn="0" w:lastRowLastColumn="0"/>
              <w:rPr>
                <w:sz w:val="28"/>
              </w:rPr>
            </w:pPr>
            <w:r>
              <w:rPr>
                <w:sz w:val="28"/>
              </w:rPr>
              <w:t>Brush</w:t>
            </w:r>
          </w:p>
          <w:p w:rsidR="00394A36" w:rsidRDefault="00394A36" w:rsidP="00394A36">
            <w:pPr>
              <w:jc w:val="center"/>
              <w:cnfStyle w:val="000000100000" w:firstRow="0" w:lastRow="0" w:firstColumn="0" w:lastColumn="0" w:oddVBand="0" w:evenVBand="0" w:oddHBand="1" w:evenHBand="0" w:firstRowFirstColumn="0" w:firstRowLastColumn="0" w:lastRowFirstColumn="0" w:lastRowLastColumn="0"/>
              <w:rPr>
                <w:sz w:val="28"/>
              </w:rPr>
            </w:pPr>
            <w:r>
              <w:object w:dxaOrig="1710" w:dyaOrig="795">
                <v:shape id="_x0000_i1035" type="#_x0000_t75" style="width:85.95pt;height:39.65pt" o:ole="">
                  <v:imagedata r:id="rId28" o:title=""/>
                </v:shape>
                <o:OLEObject Type="Embed" ProgID="PBrush" ShapeID="_x0000_i1035" DrawAspect="Content" ObjectID="_1462660651" r:id="rId29"/>
              </w:object>
            </w:r>
          </w:p>
        </w:tc>
        <w:tc>
          <w:tcPr>
            <w:tcW w:w="3913" w:type="dxa"/>
          </w:tcPr>
          <w:p w:rsidR="00394A36" w:rsidRDefault="00394A36">
            <w:pPr>
              <w:cnfStyle w:val="000000100000" w:firstRow="0" w:lastRow="0" w:firstColumn="0" w:lastColumn="0" w:oddVBand="0" w:evenVBand="0" w:oddHBand="1" w:evenHBand="0" w:firstRowFirstColumn="0" w:firstRowLastColumn="0" w:lastRowFirstColumn="0" w:lastRowLastColumn="0"/>
              <w:rPr>
                <w:sz w:val="28"/>
              </w:rPr>
            </w:pPr>
            <w:r>
              <w:rPr>
                <w:sz w:val="28"/>
              </w:rPr>
              <w:t>Provides a list of brushes and patterns that can be used to draw. Default brush is the regular pen (pencil) tool tip.</w:t>
            </w:r>
          </w:p>
        </w:tc>
      </w:tr>
      <w:tr w:rsidR="00394A36" w:rsidRPr="008C6BB5" w:rsidTr="00412C21">
        <w:tc>
          <w:tcPr>
            <w:cnfStyle w:val="001000000000" w:firstRow="0" w:lastRow="0" w:firstColumn="1" w:lastColumn="0" w:oddVBand="0" w:evenVBand="0" w:oddHBand="0" w:evenHBand="0" w:firstRowFirstColumn="0" w:firstRowLastColumn="0" w:lastRowFirstColumn="0" w:lastRowLastColumn="0"/>
            <w:tcW w:w="1701" w:type="dxa"/>
          </w:tcPr>
          <w:p w:rsidR="00394A36" w:rsidRDefault="00394A36">
            <w:pPr>
              <w:rPr>
                <w:sz w:val="28"/>
              </w:rPr>
            </w:pPr>
            <w:r>
              <w:rPr>
                <w:sz w:val="28"/>
              </w:rPr>
              <w:t>Show tool</w:t>
            </w:r>
          </w:p>
        </w:tc>
        <w:tc>
          <w:tcPr>
            <w:tcW w:w="3402" w:type="dxa"/>
          </w:tcPr>
          <w:p w:rsidR="00394A36"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rPr>
                <w:sz w:val="28"/>
              </w:rPr>
              <w:t>Show on t-shirt</w:t>
            </w:r>
          </w:p>
          <w:p w:rsidR="00394A36" w:rsidRDefault="00394A36" w:rsidP="00394A36">
            <w:pPr>
              <w:jc w:val="center"/>
              <w:cnfStyle w:val="000000000000" w:firstRow="0" w:lastRow="0" w:firstColumn="0" w:lastColumn="0" w:oddVBand="0" w:evenVBand="0" w:oddHBand="0" w:evenHBand="0" w:firstRowFirstColumn="0" w:firstRowLastColumn="0" w:lastRowFirstColumn="0" w:lastRowLastColumn="0"/>
              <w:rPr>
                <w:sz w:val="28"/>
              </w:rPr>
            </w:pPr>
            <w:r>
              <w:object w:dxaOrig="1725" w:dyaOrig="960">
                <v:shape id="_x0000_i1036" type="#_x0000_t75" style="width:86.7pt;height:47.75pt" o:ole="">
                  <v:imagedata r:id="rId30" o:title=""/>
                </v:shape>
                <o:OLEObject Type="Embed" ProgID="PBrush" ShapeID="_x0000_i1036" DrawAspect="Content" ObjectID="_1462660652" r:id="rId31"/>
              </w:object>
            </w:r>
          </w:p>
        </w:tc>
        <w:tc>
          <w:tcPr>
            <w:tcW w:w="3913" w:type="dxa"/>
          </w:tcPr>
          <w:p w:rsidR="00394A36" w:rsidRDefault="00394A36">
            <w:pPr>
              <w:cnfStyle w:val="000000000000" w:firstRow="0" w:lastRow="0" w:firstColumn="0" w:lastColumn="0" w:oddVBand="0" w:evenVBand="0" w:oddHBand="0" w:evenHBand="0" w:firstRowFirstColumn="0" w:firstRowLastColumn="0" w:lastRowFirstColumn="0" w:lastRowLastColumn="0"/>
              <w:rPr>
                <w:sz w:val="28"/>
              </w:rPr>
            </w:pPr>
            <w:r>
              <w:rPr>
                <w:sz w:val="28"/>
              </w:rPr>
              <w:t>Allow a preview of the current canvas objects to be projected onto the t-shirt (mini-map) area.</w:t>
            </w:r>
          </w:p>
        </w:tc>
      </w:tr>
    </w:tbl>
    <w:p w:rsidR="008C6BB5" w:rsidRDefault="008C6BB5"/>
    <w:p w:rsidR="00394A36" w:rsidRDefault="00394A36">
      <w:r>
        <w:t>The various tool provided with the system can be used in combination of each other, allow the user to manipulate various objects on the canvas to meet their requirements.</w:t>
      </w:r>
    </w:p>
    <w:p w:rsidR="00394A36" w:rsidRDefault="00394A36">
      <w:r>
        <w:t>The canvas is a drawing area market with red outlining borders. A user needs can perform activities based on the selected tool within the canvas area.</w:t>
      </w:r>
    </w:p>
    <w:p w:rsidR="00394A36" w:rsidRDefault="00394A36"/>
    <w:p w:rsidR="008C6BB5" w:rsidRDefault="008C6BB5" w:rsidP="008C6BB5">
      <w:pPr>
        <w:pStyle w:val="Caption"/>
        <w:keepNext/>
      </w:pPr>
      <w:r>
        <w:lastRenderedPageBreak/>
        <w:t xml:space="preserve">Figure </w:t>
      </w:r>
      <w:fldSimple w:instr=" SEQ Figure \* ARABIC ">
        <w:r>
          <w:rPr>
            <w:noProof/>
          </w:rPr>
          <w:t>2</w:t>
        </w:r>
      </w:fldSimple>
      <w:r>
        <w:t>: Available tools with the drawing canvas.</w:t>
      </w:r>
    </w:p>
    <w:p w:rsidR="008C6BB5" w:rsidRDefault="008C6BB5">
      <w:r>
        <w:rPr>
          <w:noProof/>
          <w:lang w:eastAsia="en-AU"/>
        </w:rPr>
        <w:drawing>
          <wp:inline distT="0" distB="0" distL="0" distR="0" wp14:anchorId="22DBB4D2" wp14:editId="03D35996">
            <wp:extent cx="5725886" cy="4391266"/>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140" t="11823" r="42642" b="11496"/>
                    <a:stretch/>
                  </pic:blipFill>
                  <pic:spPr bwMode="auto">
                    <a:xfrm>
                      <a:off x="0" y="0"/>
                      <a:ext cx="5739174" cy="4401457"/>
                    </a:xfrm>
                    <a:prstGeom prst="rect">
                      <a:avLst/>
                    </a:prstGeom>
                    <a:ln>
                      <a:noFill/>
                    </a:ln>
                    <a:extLst>
                      <a:ext uri="{53640926-AAD7-44D8-BBD7-CCE9431645EC}">
                        <a14:shadowObscured xmlns:a14="http://schemas.microsoft.com/office/drawing/2010/main"/>
                      </a:ext>
                    </a:extLst>
                  </pic:spPr>
                </pic:pic>
              </a:graphicData>
            </a:graphic>
          </wp:inline>
        </w:drawing>
      </w:r>
    </w:p>
    <w:p w:rsidR="00912449" w:rsidRDefault="00912449"/>
    <w:p w:rsidR="0002761E" w:rsidRDefault="0002761E" w:rsidP="0002761E">
      <w:pPr>
        <w:pStyle w:val="Heading1"/>
      </w:pPr>
      <w:bookmarkStart w:id="4" w:name="_Toc388727653"/>
      <w:r>
        <w:t>Drawing and Object manipulation</w:t>
      </w:r>
      <w:bookmarkEnd w:id="4"/>
    </w:p>
    <w:p w:rsidR="00394A36" w:rsidRDefault="00394A36" w:rsidP="0002761E">
      <w:pPr>
        <w:pStyle w:val="Heading2"/>
      </w:pPr>
      <w:bookmarkStart w:id="5" w:name="_Toc388727654"/>
      <w:r>
        <w:t>Section 3: Free hand drawing</w:t>
      </w:r>
      <w:bookmarkEnd w:id="5"/>
    </w:p>
    <w:p w:rsidR="00394A36" w:rsidRDefault="00394A36">
      <w:r>
        <w:t>The free hand drawing application does what it say, it allow users to drawing lines and create artwork using their mouse movement (or optional drawing tools).</w:t>
      </w:r>
    </w:p>
    <w:p w:rsidR="00394A36" w:rsidRDefault="00F33EFE">
      <w:r>
        <w:t xml:space="preserve">See video on using the drawing canvas, with colour and tool tips. </w:t>
      </w:r>
      <w:r w:rsidR="00724DEA">
        <w:t>(Click</w:t>
      </w:r>
      <w:r>
        <w:t xml:space="preserve"> here to visit the link)</w:t>
      </w:r>
    </w:p>
    <w:p w:rsidR="00A83795" w:rsidRDefault="00A83795" w:rsidP="0002761E">
      <w:pPr>
        <w:pStyle w:val="Heading2"/>
      </w:pPr>
      <w:bookmarkStart w:id="6" w:name="_Toc388727655"/>
      <w:r>
        <w:t>Section 4: Adding Text to canvas area</w:t>
      </w:r>
      <w:bookmarkEnd w:id="6"/>
    </w:p>
    <w:p w:rsidR="0002761E" w:rsidRPr="0002761E" w:rsidRDefault="009204DA" w:rsidP="0002761E">
      <w:r>
        <w:t xml:space="preserve">The canvas can accommodate text by using the Text tool bar. </w:t>
      </w:r>
    </w:p>
    <w:p w:rsidR="00A83795" w:rsidRDefault="00A83795" w:rsidP="0002761E">
      <w:pPr>
        <w:pStyle w:val="Heading2"/>
      </w:pPr>
      <w:bookmarkStart w:id="7" w:name="_Toc388727656"/>
      <w:r>
        <w:t>Section 5: Selecting, resizing and rotating objects on canvas</w:t>
      </w:r>
      <w:bookmarkEnd w:id="7"/>
    </w:p>
    <w:p w:rsidR="0002761E" w:rsidRPr="0002761E" w:rsidRDefault="009204DA" w:rsidP="0002761E">
      <w:r>
        <w:t>Selecting an object allows the user to perform, rotation and resizing of the object.</w:t>
      </w:r>
    </w:p>
    <w:p w:rsidR="00A83795" w:rsidRDefault="0002761E" w:rsidP="0002761E">
      <w:pPr>
        <w:pStyle w:val="Heading2"/>
      </w:pPr>
      <w:bookmarkStart w:id="8" w:name="_Toc388727657"/>
      <w:r>
        <w:t>Section 6</w:t>
      </w:r>
      <w:r w:rsidR="00A83795">
        <w:t>: Selecting</w:t>
      </w:r>
      <w:r w:rsidR="00F314A8">
        <w:t xml:space="preserve"> and deleting </w:t>
      </w:r>
      <w:r w:rsidR="00A83795">
        <w:t>objects on canvas</w:t>
      </w:r>
      <w:bookmarkEnd w:id="8"/>
    </w:p>
    <w:p w:rsidR="0002761E" w:rsidRDefault="009204DA" w:rsidP="0002761E">
      <w:r>
        <w:t>Objects, including the drawn stroke of the pen can be selected and deleted from the canvas.</w:t>
      </w:r>
    </w:p>
    <w:p w:rsidR="00A83795" w:rsidRDefault="00A83795"/>
    <w:p w:rsidR="00793A5D" w:rsidRDefault="00793A5D">
      <w:bookmarkStart w:id="9" w:name="_GoBack"/>
      <w:bookmarkEnd w:id="9"/>
    </w:p>
    <w:p w:rsidR="00F33EFE" w:rsidRDefault="00F33EFE"/>
    <w:p w:rsidR="00F33EFE" w:rsidRDefault="00F33EFE"/>
    <w:sectPr w:rsidR="00F33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7E"/>
    <w:rsid w:val="0002654C"/>
    <w:rsid w:val="0002761E"/>
    <w:rsid w:val="00044AC0"/>
    <w:rsid w:val="00061879"/>
    <w:rsid w:val="0008463E"/>
    <w:rsid w:val="00097401"/>
    <w:rsid w:val="000C0C4A"/>
    <w:rsid w:val="00101091"/>
    <w:rsid w:val="00130C77"/>
    <w:rsid w:val="00170329"/>
    <w:rsid w:val="00180CE8"/>
    <w:rsid w:val="0018321D"/>
    <w:rsid w:val="001B4965"/>
    <w:rsid w:val="001C4035"/>
    <w:rsid w:val="001C5E63"/>
    <w:rsid w:val="0021009D"/>
    <w:rsid w:val="00240F97"/>
    <w:rsid w:val="00254CAF"/>
    <w:rsid w:val="00283B46"/>
    <w:rsid w:val="00284284"/>
    <w:rsid w:val="00342C20"/>
    <w:rsid w:val="00374F1E"/>
    <w:rsid w:val="00387814"/>
    <w:rsid w:val="00394A36"/>
    <w:rsid w:val="003D7550"/>
    <w:rsid w:val="00412C21"/>
    <w:rsid w:val="004339AB"/>
    <w:rsid w:val="00446034"/>
    <w:rsid w:val="004467B8"/>
    <w:rsid w:val="00495C00"/>
    <w:rsid w:val="004B22E9"/>
    <w:rsid w:val="004C1AB7"/>
    <w:rsid w:val="004F1936"/>
    <w:rsid w:val="00511B40"/>
    <w:rsid w:val="00595052"/>
    <w:rsid w:val="00595AC3"/>
    <w:rsid w:val="00595FF2"/>
    <w:rsid w:val="00623DF9"/>
    <w:rsid w:val="00651A7A"/>
    <w:rsid w:val="0067232A"/>
    <w:rsid w:val="00681FC1"/>
    <w:rsid w:val="006B7915"/>
    <w:rsid w:val="00702058"/>
    <w:rsid w:val="00705F86"/>
    <w:rsid w:val="00712104"/>
    <w:rsid w:val="00724DEA"/>
    <w:rsid w:val="00783CBD"/>
    <w:rsid w:val="007912CD"/>
    <w:rsid w:val="00793A5D"/>
    <w:rsid w:val="007C5AB6"/>
    <w:rsid w:val="007D4BD7"/>
    <w:rsid w:val="008009E0"/>
    <w:rsid w:val="00876F22"/>
    <w:rsid w:val="00877DD9"/>
    <w:rsid w:val="008C6BB5"/>
    <w:rsid w:val="008D7823"/>
    <w:rsid w:val="008E5A28"/>
    <w:rsid w:val="008E7D4D"/>
    <w:rsid w:val="00904DEF"/>
    <w:rsid w:val="00912449"/>
    <w:rsid w:val="0091754B"/>
    <w:rsid w:val="009204DA"/>
    <w:rsid w:val="00922F14"/>
    <w:rsid w:val="00924E4C"/>
    <w:rsid w:val="00972DB0"/>
    <w:rsid w:val="009B171E"/>
    <w:rsid w:val="00A15729"/>
    <w:rsid w:val="00A261EB"/>
    <w:rsid w:val="00A83795"/>
    <w:rsid w:val="00A860B8"/>
    <w:rsid w:val="00A956F9"/>
    <w:rsid w:val="00AC097B"/>
    <w:rsid w:val="00AE1597"/>
    <w:rsid w:val="00B53FAD"/>
    <w:rsid w:val="00B71661"/>
    <w:rsid w:val="00B75C90"/>
    <w:rsid w:val="00BB1210"/>
    <w:rsid w:val="00BB7254"/>
    <w:rsid w:val="00BC6F46"/>
    <w:rsid w:val="00BD2D2E"/>
    <w:rsid w:val="00C21BA7"/>
    <w:rsid w:val="00C263B0"/>
    <w:rsid w:val="00C34CC6"/>
    <w:rsid w:val="00C574F8"/>
    <w:rsid w:val="00C7661E"/>
    <w:rsid w:val="00C8426E"/>
    <w:rsid w:val="00CA097E"/>
    <w:rsid w:val="00CD66CD"/>
    <w:rsid w:val="00CE026A"/>
    <w:rsid w:val="00CE6455"/>
    <w:rsid w:val="00CE7B13"/>
    <w:rsid w:val="00D11453"/>
    <w:rsid w:val="00D3218E"/>
    <w:rsid w:val="00D43CB7"/>
    <w:rsid w:val="00D62825"/>
    <w:rsid w:val="00D76DA7"/>
    <w:rsid w:val="00DE44EB"/>
    <w:rsid w:val="00E64F3C"/>
    <w:rsid w:val="00E67E92"/>
    <w:rsid w:val="00E72BA1"/>
    <w:rsid w:val="00E76A60"/>
    <w:rsid w:val="00EE50DE"/>
    <w:rsid w:val="00F02E41"/>
    <w:rsid w:val="00F06F60"/>
    <w:rsid w:val="00F2241B"/>
    <w:rsid w:val="00F314A8"/>
    <w:rsid w:val="00F33EFE"/>
    <w:rsid w:val="00F46F6B"/>
    <w:rsid w:val="00FE3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DF6D26E0-8AE7-4667-AA31-DEFD9BB3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244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1244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6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412C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0276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76DA7"/>
    <w:pPr>
      <w:outlineLvl w:val="9"/>
    </w:pPr>
    <w:rPr>
      <w:lang w:val="en-US"/>
    </w:rPr>
  </w:style>
  <w:style w:type="paragraph" w:styleId="TOC1">
    <w:name w:val="toc 1"/>
    <w:basedOn w:val="Normal"/>
    <w:next w:val="Normal"/>
    <w:autoRedefine/>
    <w:uiPriority w:val="39"/>
    <w:unhideWhenUsed/>
    <w:rsid w:val="00D76DA7"/>
    <w:pPr>
      <w:spacing w:after="100"/>
    </w:pPr>
  </w:style>
  <w:style w:type="paragraph" w:styleId="TOC2">
    <w:name w:val="toc 2"/>
    <w:basedOn w:val="Normal"/>
    <w:next w:val="Normal"/>
    <w:autoRedefine/>
    <w:uiPriority w:val="39"/>
    <w:unhideWhenUsed/>
    <w:rsid w:val="00D76DA7"/>
    <w:pPr>
      <w:spacing w:after="100"/>
      <w:ind w:left="220"/>
    </w:pPr>
  </w:style>
  <w:style w:type="character" w:styleId="Hyperlink">
    <w:name w:val="Hyperlink"/>
    <w:basedOn w:val="DefaultParagraphFont"/>
    <w:uiPriority w:val="99"/>
    <w:unhideWhenUsed/>
    <w:rsid w:val="00D76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10.bin"/><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26D6-88F1-4369-B47F-0490B9DD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 chiterman</dc:creator>
  <cp:keywords/>
  <dc:description/>
  <cp:lastModifiedBy>imi chiterman</cp:lastModifiedBy>
  <cp:revision>2</cp:revision>
  <dcterms:created xsi:type="dcterms:W3CDTF">2014-05-26T15:50:00Z</dcterms:created>
  <dcterms:modified xsi:type="dcterms:W3CDTF">2014-05-26T15:50:00Z</dcterms:modified>
</cp:coreProperties>
</file>