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ED325A5" w14:textId="77777777" w:rsidR="00A93F98" w:rsidRDefault="00001FA0">
      <w:pPr>
        <w:spacing w:before="480" w:after="480" w:line="288" w:lineRule="auto"/>
        <w:rPr>
          <w:rFonts w:eastAsia="等线"/>
        </w:rPr>
      </w:pPr>
      <w:bookmarkStart w:id="0" w:name="_GoBack"/>
      <w:bookmarkEnd w:id="0"/>
      <w:r>
        <w:rPr>
          <w:rFonts w:ascii="Arial" w:eastAsia="等线" w:hAnsi="Arial" w:cs="Arial"/>
          <w:b/>
          <w:sz w:val="52"/>
        </w:rPr>
        <w:t>企业</w:t>
      </w:r>
      <w:r>
        <w:rPr>
          <w:rFonts w:ascii="Arial" w:eastAsia="等线" w:hAnsi="Arial" w:cs="Arial"/>
          <w:b/>
          <w:sz w:val="52"/>
        </w:rPr>
        <w:t>AI</w:t>
      </w:r>
      <w:r>
        <w:rPr>
          <w:rFonts w:ascii="Arial" w:eastAsia="等线" w:hAnsi="Arial" w:cs="Arial"/>
          <w:b/>
          <w:sz w:val="52"/>
        </w:rPr>
        <w:t>本地部署</w:t>
      </w:r>
      <w:r>
        <w:rPr>
          <w:rFonts w:ascii="Arial" w:eastAsia="等线" w:hAnsi="Arial" w:cs="Arial" w:hint="eastAsia"/>
          <w:b/>
          <w:sz w:val="52"/>
        </w:rPr>
        <w:t>需求</w:t>
      </w:r>
    </w:p>
    <w:p w14:paraId="096EFC7C" w14:textId="77777777" w:rsidR="00A93F98" w:rsidRDefault="00001FA0">
      <w:pPr>
        <w:spacing w:before="320" w:after="120" w:line="288" w:lineRule="auto"/>
        <w:jc w:val="left"/>
        <w:outlineLvl w:val="1"/>
      </w:pPr>
      <w:bookmarkStart w:id="1" w:name="heading_0"/>
      <w:r>
        <w:rPr>
          <w:rFonts w:ascii="Arial" w:eastAsia="等线" w:hAnsi="Arial" w:cs="Arial"/>
          <w:b/>
          <w:sz w:val="32"/>
        </w:rPr>
        <w:t>一、企业基础背景</w:t>
      </w:r>
      <w:bookmarkEnd w:id="1"/>
    </w:p>
    <w:p w14:paraId="5EF204F0" w14:textId="77777777" w:rsidR="00A93F98" w:rsidRDefault="00001FA0">
      <w:pPr>
        <w:spacing w:before="120" w:after="120" w:line="288" w:lineRule="auto"/>
        <w:jc w:val="left"/>
      </w:pPr>
      <w:r>
        <w:rPr>
          <w:rFonts w:ascii="Arial" w:eastAsia="等线" w:hAnsi="Arial" w:cs="Arial" w:hint="eastAsia"/>
          <w:sz w:val="22"/>
        </w:rPr>
        <w:t>公司</w:t>
      </w:r>
      <w:r>
        <w:rPr>
          <w:rFonts w:ascii="Arial" w:eastAsia="等线" w:hAnsi="Arial" w:cs="Arial" w:hint="eastAsia"/>
          <w:sz w:val="22"/>
        </w:rPr>
        <w:t>=</w:t>
      </w:r>
      <w:proofErr w:type="gramStart"/>
      <w:r>
        <w:rPr>
          <w:rFonts w:ascii="Arial" w:eastAsia="等线" w:hAnsi="Arial" w:cs="Arial" w:hint="eastAsia"/>
          <w:sz w:val="22"/>
        </w:rPr>
        <w:t>茶具电</w:t>
      </w:r>
      <w:proofErr w:type="gramEnd"/>
      <w:r>
        <w:rPr>
          <w:rFonts w:ascii="Arial" w:eastAsia="等线" w:hAnsi="Arial" w:cs="Arial" w:hint="eastAsia"/>
          <w:sz w:val="22"/>
        </w:rPr>
        <w:t>商公司，年销售过亿</w:t>
      </w:r>
      <w:r>
        <w:rPr>
          <w:rFonts w:ascii="Arial" w:eastAsia="等线" w:hAnsi="Arial" w:cs="Arial" w:hint="eastAsia"/>
          <w:sz w:val="22"/>
        </w:rPr>
        <w:t xml:space="preserve"> </w:t>
      </w:r>
      <w:r>
        <w:rPr>
          <w:rFonts w:ascii="Arial" w:eastAsia="等线" w:hAnsi="Arial" w:cs="Arial"/>
          <w:sz w:val="22"/>
        </w:rPr>
        <w:t>，办公人员约</w:t>
      </w:r>
      <w:r>
        <w:rPr>
          <w:rFonts w:ascii="Arial" w:eastAsia="等线" w:hAnsi="Arial" w:cs="Arial" w:hint="eastAsia"/>
          <w:sz w:val="22"/>
        </w:rPr>
        <w:t>5</w:t>
      </w:r>
      <w:r>
        <w:rPr>
          <w:rFonts w:ascii="Arial" w:eastAsia="等线" w:hAnsi="Arial" w:cs="Arial"/>
          <w:sz w:val="22"/>
        </w:rPr>
        <w:t>0</w:t>
      </w:r>
      <w:r>
        <w:rPr>
          <w:rFonts w:ascii="Arial" w:eastAsia="等线" w:hAnsi="Arial" w:cs="Arial"/>
          <w:sz w:val="22"/>
        </w:rPr>
        <w:t>人，</w:t>
      </w:r>
      <w:r>
        <w:rPr>
          <w:rFonts w:ascii="Arial" w:eastAsia="等线" w:hAnsi="Arial" w:cs="Arial" w:hint="eastAsia"/>
          <w:sz w:val="22"/>
        </w:rPr>
        <w:t>线下有门店，线上覆盖所有电商销售凭条，</w:t>
      </w:r>
      <w:r>
        <w:rPr>
          <w:rFonts w:ascii="Arial" w:eastAsia="等线" w:hAnsi="Arial" w:cs="Arial"/>
          <w:sz w:val="22"/>
        </w:rPr>
        <w:t>配套工厂人员数十人。企业业务体系、办公系统齐全，但数字化运营存在明显短板，</w:t>
      </w:r>
      <w:r>
        <w:rPr>
          <w:rFonts w:ascii="Arial" w:eastAsia="等线" w:hAnsi="Arial" w:cs="Arial" w:hint="eastAsia"/>
          <w:sz w:val="22"/>
        </w:rPr>
        <w:t>新媒体运营效益不高</w:t>
      </w:r>
      <w:r>
        <w:rPr>
          <w:rFonts w:ascii="Arial" w:eastAsia="等线" w:hAnsi="Arial" w:cs="Arial"/>
          <w:sz w:val="22"/>
        </w:rPr>
        <w:t>。</w:t>
      </w:r>
    </w:p>
    <w:p w14:paraId="7905BF26" w14:textId="77777777" w:rsidR="00A93F98" w:rsidRDefault="00001FA0">
      <w:pPr>
        <w:spacing w:before="120" w:after="120" w:line="288" w:lineRule="auto"/>
        <w:jc w:val="left"/>
        <w:rPr>
          <w:rFonts w:eastAsia="等线"/>
        </w:rPr>
      </w:pPr>
      <w:r>
        <w:rPr>
          <w:rFonts w:ascii="Arial" w:eastAsia="等线" w:hAnsi="Arial" w:cs="Arial"/>
          <w:b/>
          <w:sz w:val="22"/>
        </w:rPr>
        <w:t>核心业务板块</w:t>
      </w:r>
      <w:r>
        <w:rPr>
          <w:rFonts w:ascii="Arial" w:eastAsia="等线" w:hAnsi="Arial" w:cs="Arial"/>
          <w:sz w:val="22"/>
        </w:rPr>
        <w:t>：线下</w:t>
      </w:r>
      <w:r>
        <w:rPr>
          <w:rFonts w:ascii="Arial" w:eastAsia="等线" w:hAnsi="Arial" w:cs="Arial" w:hint="eastAsia"/>
          <w:sz w:val="22"/>
        </w:rPr>
        <w:t>门店</w:t>
      </w:r>
      <w:r>
        <w:rPr>
          <w:rFonts w:ascii="Arial" w:eastAsia="等线" w:hAnsi="Arial" w:cs="Arial"/>
          <w:sz w:val="22"/>
        </w:rPr>
        <w:t>客户对接、新</w:t>
      </w:r>
      <w:proofErr w:type="gramStart"/>
      <w:r>
        <w:rPr>
          <w:rFonts w:ascii="Arial" w:eastAsia="等线" w:hAnsi="Arial" w:cs="Arial"/>
          <w:sz w:val="22"/>
        </w:rPr>
        <w:t>媒体私域运营</w:t>
      </w:r>
      <w:proofErr w:type="gramEnd"/>
      <w:r>
        <w:rPr>
          <w:rFonts w:ascii="Arial" w:eastAsia="等线" w:hAnsi="Arial" w:cs="Arial"/>
          <w:sz w:val="22"/>
        </w:rPr>
        <w:t>、</w:t>
      </w:r>
      <w:proofErr w:type="gramStart"/>
      <w:r>
        <w:rPr>
          <w:rFonts w:ascii="Arial" w:eastAsia="等线" w:hAnsi="Arial" w:cs="Arial" w:hint="eastAsia"/>
          <w:sz w:val="22"/>
        </w:rPr>
        <w:t>国内电</w:t>
      </w:r>
      <w:proofErr w:type="gramEnd"/>
      <w:r>
        <w:rPr>
          <w:rFonts w:ascii="Arial" w:eastAsia="等线" w:hAnsi="Arial" w:cs="Arial" w:hint="eastAsia"/>
          <w:sz w:val="22"/>
        </w:rPr>
        <w:t>商销售，客服部、品宣（文案</w:t>
      </w:r>
      <w:r>
        <w:rPr>
          <w:rFonts w:ascii="Arial" w:eastAsia="等线" w:hAnsi="Arial" w:cs="Arial" w:hint="eastAsia"/>
          <w:sz w:val="22"/>
        </w:rPr>
        <w:t>+</w:t>
      </w:r>
      <w:r>
        <w:rPr>
          <w:rFonts w:ascii="Arial" w:eastAsia="等线" w:hAnsi="Arial" w:cs="Arial" w:hint="eastAsia"/>
          <w:sz w:val="22"/>
        </w:rPr>
        <w:t>视频</w:t>
      </w:r>
      <w:r>
        <w:rPr>
          <w:rFonts w:ascii="Arial" w:eastAsia="等线" w:hAnsi="Arial" w:cs="Arial" w:hint="eastAsia"/>
          <w:sz w:val="22"/>
        </w:rPr>
        <w:t>+</w:t>
      </w:r>
      <w:r>
        <w:rPr>
          <w:rFonts w:ascii="Arial" w:eastAsia="等线" w:hAnsi="Arial" w:cs="Arial" w:hint="eastAsia"/>
          <w:sz w:val="22"/>
        </w:rPr>
        <w:t>图片诉求高）</w:t>
      </w:r>
    </w:p>
    <w:p w14:paraId="2CE0DF8A" w14:textId="77777777" w:rsidR="00A93F98" w:rsidRDefault="00001FA0">
      <w:p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在用系统工具</w:t>
      </w:r>
      <w:r>
        <w:rPr>
          <w:rFonts w:ascii="Arial" w:eastAsia="等线" w:hAnsi="Arial" w:cs="Arial"/>
          <w:sz w:val="22"/>
        </w:rPr>
        <w:t>：</w:t>
      </w:r>
      <w:r>
        <w:rPr>
          <w:rFonts w:ascii="Arial" w:eastAsia="等线" w:hAnsi="Arial" w:cs="Arial" w:hint="eastAsia"/>
          <w:sz w:val="22"/>
        </w:rPr>
        <w:t>小程序</w:t>
      </w:r>
      <w:r>
        <w:rPr>
          <w:rFonts w:ascii="Arial" w:eastAsia="等线" w:hAnsi="Arial" w:cs="Arial"/>
          <w:sz w:val="22"/>
        </w:rPr>
        <w:t>、</w:t>
      </w:r>
      <w:r>
        <w:rPr>
          <w:rFonts w:ascii="Arial" w:eastAsia="等线" w:hAnsi="Arial" w:cs="Arial"/>
          <w:sz w:val="22"/>
        </w:rPr>
        <w:t>CRM</w:t>
      </w:r>
      <w:r>
        <w:rPr>
          <w:rFonts w:ascii="Arial" w:eastAsia="等线" w:hAnsi="Arial" w:cs="Arial"/>
          <w:sz w:val="22"/>
        </w:rPr>
        <w:t>、</w:t>
      </w:r>
      <w:r>
        <w:rPr>
          <w:rFonts w:ascii="Arial" w:eastAsia="等线" w:hAnsi="Arial" w:cs="Arial" w:hint="eastAsia"/>
          <w:sz w:val="22"/>
        </w:rPr>
        <w:t>聚水台</w:t>
      </w:r>
      <w:r>
        <w:rPr>
          <w:rFonts w:ascii="Arial" w:eastAsia="等线" w:hAnsi="Arial" w:cs="Arial"/>
          <w:sz w:val="22"/>
        </w:rPr>
        <w:t>、企微（日常运营）、</w:t>
      </w:r>
    </w:p>
    <w:p w14:paraId="2BAB1AC5" w14:textId="77777777" w:rsidR="00A93F98" w:rsidRDefault="00001FA0">
      <w:pPr>
        <w:spacing w:before="320" w:after="120" w:line="288" w:lineRule="auto"/>
        <w:jc w:val="left"/>
        <w:outlineLvl w:val="1"/>
      </w:pPr>
      <w:bookmarkStart w:id="2" w:name="heading_1"/>
      <w:r>
        <w:rPr>
          <w:rFonts w:ascii="Arial" w:eastAsia="等线" w:hAnsi="Arial" w:cs="Arial"/>
          <w:b/>
          <w:sz w:val="32"/>
        </w:rPr>
        <w:t>二、企业核心经营痛点</w:t>
      </w:r>
      <w:bookmarkEnd w:id="2"/>
    </w:p>
    <w:p w14:paraId="6180EC3B" w14:textId="77777777" w:rsidR="00A93F98" w:rsidRDefault="00001FA0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客户原有</w:t>
      </w:r>
      <w:r>
        <w:rPr>
          <w:rFonts w:ascii="Arial" w:eastAsia="等线" w:hAnsi="Arial" w:cs="Arial"/>
          <w:sz w:val="22"/>
        </w:rPr>
        <w:t>AI</w:t>
      </w:r>
      <w:r>
        <w:rPr>
          <w:rFonts w:ascii="Arial" w:eastAsia="等线" w:hAnsi="Arial" w:cs="Arial"/>
          <w:sz w:val="22"/>
        </w:rPr>
        <w:t>诉求仅为模糊的</w:t>
      </w:r>
      <w:r>
        <w:rPr>
          <w:rFonts w:ascii="Arial" w:eastAsia="等线" w:hAnsi="Arial" w:cs="Arial"/>
          <w:sz w:val="22"/>
        </w:rPr>
        <w:t>“</w:t>
      </w:r>
      <w:r>
        <w:rPr>
          <w:rFonts w:ascii="Arial" w:eastAsia="等线" w:hAnsi="Arial" w:cs="Arial"/>
          <w:sz w:val="22"/>
        </w:rPr>
        <w:t>降本增效</w:t>
      </w:r>
      <w:r>
        <w:rPr>
          <w:rFonts w:ascii="Arial" w:eastAsia="等线" w:hAnsi="Arial" w:cs="Arial"/>
          <w:sz w:val="22"/>
        </w:rPr>
        <w:t>”</w:t>
      </w:r>
      <w:r>
        <w:rPr>
          <w:rFonts w:ascii="Arial" w:eastAsia="等线" w:hAnsi="Arial" w:cs="Arial"/>
          <w:sz w:val="22"/>
        </w:rPr>
        <w:t>，无具体落地方向，核心痛点集中在人工依赖高、经验无法复用、效率低下：</w:t>
      </w:r>
    </w:p>
    <w:p w14:paraId="0BB36D34" w14:textId="77777777" w:rsidR="00A93F98" w:rsidRDefault="00001FA0">
      <w:pPr>
        <w:numPr>
          <w:ilvl w:val="0"/>
          <w:numId w:val="1"/>
        </w:num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核心工作集权</w:t>
      </w:r>
      <w:r>
        <w:rPr>
          <w:rFonts w:ascii="Arial" w:eastAsia="等线" w:hAnsi="Arial" w:cs="Arial"/>
          <w:sz w:val="22"/>
        </w:rPr>
        <w:t>：企业核心业务、管理工作高度依赖老板个人，个人经验无法快速复制给团队</w:t>
      </w:r>
    </w:p>
    <w:p w14:paraId="0A8055C5" w14:textId="77777777" w:rsidR="00A93F98" w:rsidRDefault="00001FA0">
      <w:pPr>
        <w:numPr>
          <w:ilvl w:val="0"/>
          <w:numId w:val="2"/>
        </w:num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新人成长缓慢</w:t>
      </w:r>
      <w:r>
        <w:rPr>
          <w:rFonts w:ascii="Arial" w:eastAsia="等线" w:hAnsi="Arial" w:cs="Arial"/>
          <w:sz w:val="22"/>
        </w:rPr>
        <w:t>：无标准化培训、考核体系，新员工上手周期长</w:t>
      </w:r>
    </w:p>
    <w:p w14:paraId="7F7BF878" w14:textId="77777777" w:rsidR="00A93F98" w:rsidRDefault="00001FA0">
      <w:pPr>
        <w:numPr>
          <w:ilvl w:val="0"/>
          <w:numId w:val="3"/>
        </w:num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人工运营低效</w:t>
      </w:r>
      <w:r>
        <w:rPr>
          <w:rFonts w:ascii="Arial" w:eastAsia="等线" w:hAnsi="Arial" w:cs="Arial"/>
          <w:sz w:val="22"/>
        </w:rPr>
        <w:t>：库存管理、客户投诉、订单跟进等基础工作全靠人工盯守，耗时费力</w:t>
      </w:r>
    </w:p>
    <w:p w14:paraId="11D3D409" w14:textId="77777777" w:rsidR="00A93F98" w:rsidRDefault="00001FA0">
      <w:pPr>
        <w:numPr>
          <w:ilvl w:val="0"/>
          <w:numId w:val="3"/>
        </w:numPr>
        <w:spacing w:before="120" w:after="120" w:line="288" w:lineRule="auto"/>
        <w:jc w:val="left"/>
      </w:pPr>
      <w:r>
        <w:rPr>
          <w:rFonts w:hint="eastAsia"/>
        </w:rPr>
        <w:t>电商平台数据没有时时分析跟进，</w:t>
      </w:r>
    </w:p>
    <w:p w14:paraId="4E21E9DF" w14:textId="77777777" w:rsidR="00A93F98" w:rsidRDefault="00001FA0">
      <w:pPr>
        <w:numPr>
          <w:ilvl w:val="0"/>
          <w:numId w:val="3"/>
        </w:numPr>
        <w:spacing w:before="120" w:after="120" w:line="288" w:lineRule="auto"/>
        <w:jc w:val="left"/>
      </w:pPr>
      <w:r>
        <w:rPr>
          <w:rFonts w:hint="eastAsia"/>
        </w:rPr>
        <w:t>电商的素材需求高，对视频、文案、图片的需求高，数量多，诉求多，转化不高</w:t>
      </w:r>
    </w:p>
    <w:p w14:paraId="094E600C" w14:textId="77777777" w:rsidR="00A93F98" w:rsidRDefault="00001FA0">
      <w:pPr>
        <w:numPr>
          <w:ilvl w:val="0"/>
          <w:numId w:val="4"/>
        </w:num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AI</w:t>
      </w:r>
      <w:r>
        <w:rPr>
          <w:rFonts w:ascii="Arial" w:eastAsia="等线" w:hAnsi="Arial" w:cs="Arial"/>
          <w:b/>
          <w:sz w:val="22"/>
        </w:rPr>
        <w:t>落地无思路</w:t>
      </w:r>
      <w:r>
        <w:rPr>
          <w:rFonts w:ascii="Arial" w:eastAsia="等线" w:hAnsi="Arial" w:cs="Arial"/>
          <w:sz w:val="22"/>
        </w:rPr>
        <w:t>：早有引入</w:t>
      </w:r>
      <w:r>
        <w:rPr>
          <w:rFonts w:ascii="Arial" w:eastAsia="等线" w:hAnsi="Arial" w:cs="Arial"/>
          <w:sz w:val="22"/>
        </w:rPr>
        <w:t>AI</w:t>
      </w:r>
      <w:r>
        <w:rPr>
          <w:rFonts w:ascii="Arial" w:eastAsia="等线" w:hAnsi="Arial" w:cs="Arial"/>
          <w:sz w:val="22"/>
        </w:rPr>
        <w:t>、分担人力、提升效率的想法，但不清楚落地板块、实施顺序和具</w:t>
      </w:r>
      <w:r>
        <w:rPr>
          <w:rFonts w:ascii="Arial" w:eastAsia="等线" w:hAnsi="Arial" w:cs="Arial"/>
          <w:sz w:val="22"/>
        </w:rPr>
        <w:t>体方案</w:t>
      </w:r>
    </w:p>
    <w:p w14:paraId="2138172B" w14:textId="77777777" w:rsidR="00A93F98" w:rsidRDefault="00001FA0">
      <w:pPr>
        <w:spacing w:before="320" w:after="120" w:line="288" w:lineRule="auto"/>
        <w:jc w:val="left"/>
        <w:outlineLvl w:val="1"/>
      </w:pPr>
      <w:bookmarkStart w:id="3" w:name="heading_2"/>
      <w:r>
        <w:rPr>
          <w:rFonts w:ascii="Arial" w:eastAsia="等线" w:hAnsi="Arial" w:cs="Arial"/>
          <w:b/>
          <w:sz w:val="32"/>
        </w:rPr>
        <w:t>三、企业六大核心</w:t>
      </w:r>
      <w:r>
        <w:rPr>
          <w:rFonts w:ascii="Arial" w:eastAsia="等线" w:hAnsi="Arial" w:cs="Arial"/>
          <w:b/>
          <w:sz w:val="32"/>
        </w:rPr>
        <w:t>AI</w:t>
      </w:r>
      <w:r>
        <w:rPr>
          <w:rFonts w:ascii="Arial" w:eastAsia="等线" w:hAnsi="Arial" w:cs="Arial"/>
          <w:b/>
          <w:sz w:val="32"/>
        </w:rPr>
        <w:t>落地诉求（</w:t>
      </w:r>
      <w:proofErr w:type="gramStart"/>
      <w:r>
        <w:rPr>
          <w:rFonts w:ascii="Arial" w:eastAsia="等线" w:hAnsi="Arial" w:cs="Arial"/>
          <w:b/>
          <w:sz w:val="32"/>
        </w:rPr>
        <w:t>全业务</w:t>
      </w:r>
      <w:proofErr w:type="gramEnd"/>
      <w:r>
        <w:rPr>
          <w:rFonts w:ascii="Arial" w:eastAsia="等线" w:hAnsi="Arial" w:cs="Arial"/>
          <w:b/>
          <w:sz w:val="32"/>
        </w:rPr>
        <w:t>覆盖）</w:t>
      </w:r>
      <w:bookmarkEnd w:id="3"/>
    </w:p>
    <w:p w14:paraId="3714F852" w14:textId="77777777" w:rsidR="00A93F98" w:rsidRDefault="00001FA0">
      <w:pPr>
        <w:spacing w:before="120" w:after="120" w:line="288" w:lineRule="auto"/>
        <w:jc w:val="left"/>
        <w:rPr>
          <w:rFonts w:eastAsia="等线"/>
        </w:rPr>
      </w:pPr>
      <w:r>
        <w:rPr>
          <w:rFonts w:ascii="Arial" w:eastAsia="等线" w:hAnsi="Arial" w:cs="Arial"/>
          <w:sz w:val="22"/>
        </w:rPr>
        <w:t>梳理</w:t>
      </w:r>
      <w:r>
        <w:rPr>
          <w:rFonts w:ascii="Arial" w:eastAsia="等线" w:hAnsi="Arial" w:cs="Arial"/>
          <w:sz w:val="22"/>
        </w:rPr>
        <w:t>6</w:t>
      </w:r>
      <w:r>
        <w:rPr>
          <w:rFonts w:ascii="Arial" w:eastAsia="等线" w:hAnsi="Arial" w:cs="Arial"/>
          <w:sz w:val="22"/>
        </w:rPr>
        <w:t>项真实</w:t>
      </w:r>
      <w:r>
        <w:rPr>
          <w:rFonts w:ascii="Arial" w:eastAsia="等线" w:hAnsi="Arial" w:cs="Arial" w:hint="eastAsia"/>
          <w:sz w:val="22"/>
        </w:rPr>
        <w:t>诉求</w:t>
      </w:r>
    </w:p>
    <w:p w14:paraId="5628DFA8" w14:textId="77777777" w:rsidR="00A93F98" w:rsidRDefault="00001FA0">
      <w:pPr>
        <w:numPr>
          <w:ilvl w:val="0"/>
          <w:numId w:val="5"/>
        </w:num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库存采购</w:t>
      </w:r>
      <w:r>
        <w:rPr>
          <w:rFonts w:ascii="Arial" w:eastAsia="等线" w:hAnsi="Arial" w:cs="Arial"/>
          <w:b/>
          <w:sz w:val="22"/>
        </w:rPr>
        <w:t>AI</w:t>
      </w:r>
      <w:r>
        <w:rPr>
          <w:rFonts w:ascii="Arial" w:eastAsia="等线" w:hAnsi="Arial" w:cs="Arial"/>
          <w:sz w:val="22"/>
        </w:rPr>
        <w:t>：读取进销存数据，根据订单、库存情况自动生成备货计划，对接采购与供应商</w:t>
      </w:r>
    </w:p>
    <w:p w14:paraId="24481A3A" w14:textId="77777777" w:rsidR="00A93F98" w:rsidRDefault="00001FA0">
      <w:pPr>
        <w:numPr>
          <w:ilvl w:val="0"/>
          <w:numId w:val="5"/>
        </w:num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订单客服</w:t>
      </w:r>
      <w:r>
        <w:rPr>
          <w:rFonts w:ascii="Arial" w:eastAsia="等线" w:hAnsi="Arial" w:cs="Arial"/>
          <w:b/>
          <w:sz w:val="22"/>
        </w:rPr>
        <w:t>AI</w:t>
      </w:r>
      <w:r>
        <w:rPr>
          <w:rFonts w:ascii="Arial" w:eastAsia="等线" w:hAnsi="Arial" w:cs="Arial"/>
          <w:sz w:val="22"/>
        </w:rPr>
        <w:t>：辅助销售助理跟进订单、解答客户疑问、处理客诉，降低一线人力压力</w:t>
      </w:r>
    </w:p>
    <w:p w14:paraId="042D6E26" w14:textId="77777777" w:rsidR="00A93F98" w:rsidRDefault="00001FA0">
      <w:pPr>
        <w:numPr>
          <w:ilvl w:val="0"/>
          <w:numId w:val="5"/>
        </w:num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绩效管控</w:t>
      </w:r>
      <w:r>
        <w:rPr>
          <w:rFonts w:ascii="Arial" w:eastAsia="等线" w:hAnsi="Arial" w:cs="Arial"/>
          <w:b/>
          <w:sz w:val="22"/>
        </w:rPr>
        <w:t>AI</w:t>
      </w:r>
      <w:r>
        <w:rPr>
          <w:rFonts w:ascii="Arial" w:eastAsia="等线" w:hAnsi="Arial" w:cs="Arial"/>
          <w:sz w:val="22"/>
        </w:rPr>
        <w:t>：联动</w:t>
      </w:r>
      <w:proofErr w:type="gramStart"/>
      <w:r>
        <w:rPr>
          <w:rFonts w:ascii="Arial" w:eastAsia="等线" w:hAnsi="Arial" w:cs="Arial"/>
          <w:sz w:val="22"/>
        </w:rPr>
        <w:t>企微及</w:t>
      </w:r>
      <w:proofErr w:type="gramEnd"/>
      <w:r>
        <w:rPr>
          <w:rFonts w:ascii="Arial" w:eastAsia="等线" w:hAnsi="Arial" w:cs="Arial"/>
          <w:sz w:val="22"/>
        </w:rPr>
        <w:t>各部门数据，自动做工作质量分析、绩效评分，跟进重</w:t>
      </w:r>
      <w:r>
        <w:rPr>
          <w:rFonts w:ascii="Arial" w:eastAsia="等线" w:hAnsi="Arial" w:cs="Arial"/>
          <w:sz w:val="22"/>
        </w:rPr>
        <w:lastRenderedPageBreak/>
        <w:t>点工作推进进度</w:t>
      </w:r>
    </w:p>
    <w:p w14:paraId="7F82AB06" w14:textId="77777777" w:rsidR="00A93F98" w:rsidRDefault="00001FA0">
      <w:pPr>
        <w:numPr>
          <w:ilvl w:val="0"/>
          <w:numId w:val="5"/>
        </w:numPr>
        <w:spacing w:before="120" w:after="120" w:line="288" w:lineRule="auto"/>
        <w:jc w:val="left"/>
        <w:rPr>
          <w:highlight w:val="yellow"/>
        </w:rPr>
      </w:pPr>
      <w:r>
        <w:rPr>
          <w:rFonts w:ascii="Arial" w:eastAsia="等线" w:hAnsi="Arial" w:cs="Arial"/>
          <w:b/>
          <w:sz w:val="22"/>
          <w:highlight w:val="yellow"/>
        </w:rPr>
        <w:t>新媒体</w:t>
      </w:r>
      <w:r>
        <w:rPr>
          <w:rFonts w:ascii="Arial" w:eastAsia="等线" w:hAnsi="Arial" w:cs="Arial"/>
          <w:b/>
          <w:sz w:val="22"/>
          <w:highlight w:val="yellow"/>
        </w:rPr>
        <w:t>AI</w:t>
      </w:r>
      <w:r>
        <w:rPr>
          <w:rFonts w:ascii="Arial" w:eastAsia="等线" w:hAnsi="Arial" w:cs="Arial"/>
          <w:sz w:val="22"/>
          <w:highlight w:val="yellow"/>
        </w:rPr>
        <w:t>：结合企业业务动态生成专属文案、素材，适配企业个性化需求，优于通用</w:t>
      </w:r>
      <w:r>
        <w:rPr>
          <w:rFonts w:ascii="Arial" w:eastAsia="等线" w:hAnsi="Arial" w:cs="Arial"/>
          <w:sz w:val="22"/>
          <w:highlight w:val="yellow"/>
        </w:rPr>
        <w:t>AI</w:t>
      </w:r>
      <w:r>
        <w:rPr>
          <w:rFonts w:ascii="Arial" w:eastAsia="等线" w:hAnsi="Arial" w:cs="Arial"/>
          <w:sz w:val="22"/>
          <w:highlight w:val="yellow"/>
        </w:rPr>
        <w:t>工具</w:t>
      </w:r>
      <w:r>
        <w:rPr>
          <w:rFonts w:ascii="Arial" w:eastAsia="等线" w:hAnsi="Arial" w:cs="Arial" w:hint="eastAsia"/>
          <w:sz w:val="22"/>
          <w:highlight w:val="yellow"/>
        </w:rPr>
        <w:t>（</w:t>
      </w:r>
      <w:r>
        <w:rPr>
          <w:rFonts w:ascii="Arial" w:eastAsia="等线" w:hAnsi="Arial" w:cs="Arial" w:hint="eastAsia"/>
          <w:sz w:val="22"/>
          <w:highlight w:val="yellow"/>
        </w:rPr>
        <w:t>重点</w:t>
      </w:r>
      <w:r>
        <w:rPr>
          <w:rFonts w:ascii="Arial" w:eastAsia="等线" w:hAnsi="Arial" w:cs="Arial" w:hint="eastAsia"/>
          <w:sz w:val="22"/>
          <w:highlight w:val="yellow"/>
        </w:rPr>
        <w:t>）</w:t>
      </w:r>
    </w:p>
    <w:p w14:paraId="243B4110" w14:textId="77777777" w:rsidR="00A93F98" w:rsidRDefault="00001FA0">
      <w:pPr>
        <w:numPr>
          <w:ilvl w:val="0"/>
          <w:numId w:val="5"/>
        </w:numPr>
        <w:spacing w:before="120" w:after="120" w:line="288" w:lineRule="auto"/>
        <w:jc w:val="left"/>
        <w:rPr>
          <w:highlight w:val="yellow"/>
        </w:rPr>
      </w:pPr>
      <w:r>
        <w:rPr>
          <w:rFonts w:ascii="Arial" w:eastAsia="等线" w:hAnsi="Arial" w:cs="Arial" w:hint="eastAsia"/>
          <w:b/>
          <w:sz w:val="22"/>
          <w:highlight w:val="yellow"/>
        </w:rPr>
        <w:t>电商</w:t>
      </w:r>
      <w:r>
        <w:rPr>
          <w:rFonts w:ascii="Arial" w:eastAsia="等线" w:hAnsi="Arial" w:cs="Arial"/>
          <w:b/>
          <w:sz w:val="22"/>
          <w:highlight w:val="yellow"/>
        </w:rPr>
        <w:t>监控</w:t>
      </w:r>
      <w:r>
        <w:rPr>
          <w:rFonts w:ascii="Arial" w:eastAsia="等线" w:hAnsi="Arial" w:cs="Arial"/>
          <w:b/>
          <w:sz w:val="22"/>
          <w:highlight w:val="yellow"/>
        </w:rPr>
        <w:t>AI</w:t>
      </w:r>
      <w:r>
        <w:rPr>
          <w:rFonts w:ascii="Arial" w:eastAsia="等线" w:hAnsi="Arial" w:cs="Arial"/>
          <w:sz w:val="22"/>
          <w:highlight w:val="yellow"/>
        </w:rPr>
        <w:t>：实时监控</w:t>
      </w:r>
      <w:r>
        <w:rPr>
          <w:rFonts w:ascii="Arial" w:eastAsia="等线" w:hAnsi="Arial" w:cs="Arial" w:hint="eastAsia"/>
          <w:sz w:val="22"/>
          <w:highlight w:val="yellow"/>
        </w:rPr>
        <w:t>京东</w:t>
      </w:r>
      <w:proofErr w:type="gramStart"/>
      <w:r>
        <w:rPr>
          <w:rFonts w:ascii="Arial" w:eastAsia="等线" w:hAnsi="Arial" w:cs="Arial" w:hint="eastAsia"/>
          <w:sz w:val="22"/>
          <w:highlight w:val="yellow"/>
        </w:rPr>
        <w:t>天猫抖音</w:t>
      </w:r>
      <w:r>
        <w:rPr>
          <w:rFonts w:ascii="Arial" w:eastAsia="等线" w:hAnsi="Arial" w:cs="Arial"/>
          <w:sz w:val="22"/>
          <w:highlight w:val="yellow"/>
        </w:rPr>
        <w:t>等</w:t>
      </w:r>
      <w:r>
        <w:rPr>
          <w:rFonts w:ascii="Arial" w:eastAsia="等线" w:hAnsi="Arial" w:cs="Arial" w:hint="eastAsia"/>
          <w:sz w:val="22"/>
          <w:highlight w:val="yellow"/>
        </w:rPr>
        <w:t>电</w:t>
      </w:r>
      <w:proofErr w:type="gramEnd"/>
      <w:r>
        <w:rPr>
          <w:rFonts w:ascii="Arial" w:eastAsia="等线" w:hAnsi="Arial" w:cs="Arial" w:hint="eastAsia"/>
          <w:sz w:val="22"/>
          <w:highlight w:val="yellow"/>
        </w:rPr>
        <w:t>商</w:t>
      </w:r>
      <w:r>
        <w:rPr>
          <w:rFonts w:ascii="Arial" w:eastAsia="等线" w:hAnsi="Arial" w:cs="Arial"/>
          <w:sz w:val="22"/>
          <w:highlight w:val="yellow"/>
        </w:rPr>
        <w:t>平台</w:t>
      </w:r>
      <w:proofErr w:type="gramStart"/>
      <w:r>
        <w:rPr>
          <w:rFonts w:ascii="Arial" w:eastAsia="等线" w:hAnsi="Arial" w:cs="Arial"/>
          <w:sz w:val="22"/>
          <w:highlight w:val="yellow"/>
        </w:rPr>
        <w:t>的获客数据</w:t>
      </w:r>
      <w:proofErr w:type="gramEnd"/>
      <w:r>
        <w:rPr>
          <w:rFonts w:ascii="Arial" w:eastAsia="等线" w:hAnsi="Arial" w:cs="Arial"/>
          <w:sz w:val="22"/>
          <w:highlight w:val="yellow"/>
        </w:rPr>
        <w:t>、销售情况及</w:t>
      </w:r>
      <w:proofErr w:type="gramStart"/>
      <w:r>
        <w:rPr>
          <w:rFonts w:ascii="Arial" w:eastAsia="等线" w:hAnsi="Arial" w:cs="Arial"/>
          <w:sz w:val="22"/>
          <w:highlight w:val="yellow"/>
        </w:rPr>
        <w:t>行业竞品动态</w:t>
      </w:r>
      <w:proofErr w:type="gramEnd"/>
    </w:p>
    <w:p w14:paraId="1BCAC0C7" w14:textId="77777777" w:rsidR="00A93F98" w:rsidRDefault="00001FA0">
      <w:pPr>
        <w:spacing w:before="320" w:after="120" w:line="288" w:lineRule="auto"/>
        <w:jc w:val="left"/>
        <w:outlineLvl w:val="1"/>
      </w:pPr>
      <w:bookmarkStart w:id="4" w:name="heading_3"/>
      <w:r>
        <w:rPr>
          <w:rFonts w:ascii="Arial" w:eastAsia="等线" w:hAnsi="Arial" w:cs="Arial"/>
          <w:b/>
          <w:sz w:val="32"/>
        </w:rPr>
        <w:t>四、</w:t>
      </w:r>
      <w:r>
        <w:rPr>
          <w:rFonts w:ascii="Arial" w:eastAsia="等线" w:hAnsi="Arial" w:cs="Arial"/>
          <w:b/>
          <w:sz w:val="32"/>
        </w:rPr>
        <w:t>AI</w:t>
      </w:r>
      <w:r>
        <w:rPr>
          <w:rFonts w:ascii="Arial" w:eastAsia="等线" w:hAnsi="Arial" w:cs="Arial"/>
          <w:b/>
          <w:sz w:val="32"/>
        </w:rPr>
        <w:t>需求优先级分层</w:t>
      </w:r>
      <w:r>
        <w:rPr>
          <w:rFonts w:ascii="Arial" w:eastAsia="等线" w:hAnsi="Arial" w:cs="Arial"/>
          <w:b/>
          <w:sz w:val="32"/>
        </w:rPr>
        <w:t>&amp;</w:t>
      </w:r>
      <w:r>
        <w:rPr>
          <w:rFonts w:ascii="Arial" w:eastAsia="等线" w:hAnsi="Arial" w:cs="Arial"/>
          <w:b/>
          <w:sz w:val="32"/>
        </w:rPr>
        <w:t>落地规划</w:t>
      </w:r>
      <w:bookmarkEnd w:id="4"/>
    </w:p>
    <w:p w14:paraId="197DB2C5" w14:textId="77777777" w:rsidR="00A93F98" w:rsidRDefault="00001FA0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核心落地原则：</w:t>
      </w:r>
      <w:r>
        <w:rPr>
          <w:rFonts w:ascii="Arial" w:eastAsia="等线" w:hAnsi="Arial" w:cs="Arial"/>
          <w:b/>
          <w:sz w:val="22"/>
        </w:rPr>
        <w:t>不盲目全量开发</w:t>
      </w:r>
      <w:r>
        <w:rPr>
          <w:rFonts w:ascii="Arial" w:eastAsia="等线" w:hAnsi="Arial" w:cs="Arial"/>
          <w:sz w:val="22"/>
        </w:rPr>
        <w:t>。六大需求覆盖板块广，一次性落地存在成本高、周期长、流程不适配、团队抵触等问题，</w:t>
      </w:r>
      <w:proofErr w:type="gramStart"/>
      <w:r>
        <w:rPr>
          <w:rFonts w:ascii="Arial" w:eastAsia="等线" w:hAnsi="Arial" w:cs="Arial"/>
          <w:sz w:val="22"/>
        </w:rPr>
        <w:t>且希望</w:t>
      </w:r>
      <w:proofErr w:type="gramEnd"/>
      <w:r>
        <w:rPr>
          <w:rFonts w:ascii="Arial" w:eastAsia="等线" w:hAnsi="Arial" w:cs="Arial"/>
          <w:sz w:val="22"/>
        </w:rPr>
        <w:t>先试点、稳落地。依据「需求逻辑清晰度、数据标准化程度、对原有业务流程影响度」划分三级优先级：</w:t>
      </w:r>
    </w:p>
    <w:p w14:paraId="5CF08BB2" w14:textId="77777777" w:rsidR="00A93F98" w:rsidRDefault="00001FA0">
      <w:pPr>
        <w:spacing w:before="300" w:after="120" w:line="288" w:lineRule="auto"/>
        <w:jc w:val="left"/>
        <w:outlineLvl w:val="2"/>
      </w:pPr>
      <w:bookmarkStart w:id="5" w:name="heading_4"/>
      <w:r>
        <w:rPr>
          <w:rFonts w:ascii="Arial" w:eastAsia="等线" w:hAnsi="Arial" w:cs="Arial"/>
          <w:b/>
          <w:sz w:val="30"/>
        </w:rPr>
        <w:t xml:space="preserve">1. </w:t>
      </w:r>
      <w:r>
        <w:rPr>
          <w:rFonts w:ascii="Arial" w:eastAsia="等线" w:hAnsi="Arial" w:cs="Arial"/>
          <w:b/>
          <w:sz w:val="30"/>
        </w:rPr>
        <w:t>高优先级（快速落地）</w:t>
      </w:r>
      <w:bookmarkEnd w:id="5"/>
    </w:p>
    <w:p w14:paraId="69C7DD7C" w14:textId="77777777" w:rsidR="00A93F98" w:rsidRDefault="00001FA0">
      <w:p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落地模块</w:t>
      </w:r>
      <w:r>
        <w:rPr>
          <w:rFonts w:ascii="Arial" w:eastAsia="等线" w:hAnsi="Arial" w:cs="Arial"/>
          <w:sz w:val="22"/>
        </w:rPr>
        <w:t>：</w:t>
      </w:r>
      <w:r>
        <w:rPr>
          <w:rFonts w:ascii="Arial" w:eastAsia="等线" w:hAnsi="Arial" w:cs="Arial" w:hint="eastAsia"/>
          <w:sz w:val="22"/>
        </w:rPr>
        <w:t>品牌资料时时提取，品牌资料库随时提取需求文案数据信息、</w:t>
      </w:r>
      <w:r>
        <w:rPr>
          <w:rFonts w:ascii="Arial" w:eastAsia="等线" w:hAnsi="Arial" w:cs="Arial"/>
          <w:sz w:val="22"/>
        </w:rPr>
        <w:t>数据报表绩效分析、销售助理知识问答</w:t>
      </w:r>
    </w:p>
    <w:p w14:paraId="307D4B64" w14:textId="77777777" w:rsidR="00A93F98" w:rsidRDefault="00001FA0">
      <w:p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落地优势</w:t>
      </w:r>
      <w:r>
        <w:rPr>
          <w:rFonts w:ascii="Arial" w:eastAsia="等线" w:hAnsi="Arial" w:cs="Arial"/>
          <w:sz w:val="22"/>
        </w:rPr>
        <w:t>：依托企业现有企微、业务数据，无需复杂开发；仅需搭建产品</w:t>
      </w:r>
      <w:r>
        <w:rPr>
          <w:rFonts w:ascii="Arial" w:eastAsia="等线" w:hAnsi="Arial" w:cs="Arial"/>
          <w:sz w:val="22"/>
        </w:rPr>
        <w:t>&amp;</w:t>
      </w:r>
      <w:r>
        <w:rPr>
          <w:rFonts w:ascii="Arial" w:eastAsia="等线" w:hAnsi="Arial" w:cs="Arial"/>
          <w:sz w:val="22"/>
        </w:rPr>
        <w:t>知识库，数据现成、逻辑简单、落地快；无需改动团队原有工作流程，</w:t>
      </w:r>
      <w:r>
        <w:rPr>
          <w:rFonts w:ascii="Arial" w:eastAsia="等线" w:hAnsi="Arial" w:cs="Arial" w:hint="eastAsia"/>
          <w:sz w:val="22"/>
        </w:rPr>
        <w:t>品牌部</w:t>
      </w:r>
      <w:r>
        <w:rPr>
          <w:rFonts w:ascii="Arial" w:eastAsia="等线" w:hAnsi="Arial" w:cs="Arial"/>
          <w:sz w:val="22"/>
        </w:rPr>
        <w:t>可单独试</w:t>
      </w:r>
      <w:r>
        <w:rPr>
          <w:rFonts w:ascii="Arial" w:eastAsia="等线" w:hAnsi="Arial" w:cs="Arial"/>
          <w:sz w:val="22"/>
        </w:rPr>
        <w:t>点，快速直观验证</w:t>
      </w:r>
      <w:r>
        <w:rPr>
          <w:rFonts w:ascii="Arial" w:eastAsia="等线" w:hAnsi="Arial" w:cs="Arial"/>
          <w:sz w:val="22"/>
        </w:rPr>
        <w:t>AI</w:t>
      </w:r>
      <w:r>
        <w:rPr>
          <w:rFonts w:ascii="Arial" w:eastAsia="等线" w:hAnsi="Arial" w:cs="Arial"/>
          <w:sz w:val="22"/>
        </w:rPr>
        <w:t>落地效果。</w:t>
      </w:r>
    </w:p>
    <w:p w14:paraId="73BB9DD2" w14:textId="77777777" w:rsidR="00A93F98" w:rsidRDefault="00001FA0">
      <w:pPr>
        <w:spacing w:before="300" w:after="120" w:line="288" w:lineRule="auto"/>
        <w:jc w:val="left"/>
        <w:outlineLvl w:val="2"/>
      </w:pPr>
      <w:bookmarkStart w:id="6" w:name="heading_5"/>
      <w:r>
        <w:rPr>
          <w:rFonts w:ascii="Arial" w:eastAsia="等线" w:hAnsi="Arial" w:cs="Arial"/>
          <w:b/>
          <w:sz w:val="30"/>
        </w:rPr>
        <w:t xml:space="preserve">2. </w:t>
      </w:r>
      <w:r>
        <w:rPr>
          <w:rFonts w:ascii="Arial" w:eastAsia="等线" w:hAnsi="Arial" w:cs="Arial"/>
          <w:b/>
          <w:sz w:val="30"/>
        </w:rPr>
        <w:t>中优先级（过渡落地）</w:t>
      </w:r>
      <w:bookmarkEnd w:id="6"/>
    </w:p>
    <w:p w14:paraId="03B0136F" w14:textId="77777777" w:rsidR="00A93F98" w:rsidRDefault="00001FA0">
      <w:p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落地模块</w:t>
      </w:r>
      <w:r>
        <w:rPr>
          <w:rFonts w:ascii="Arial" w:eastAsia="等线" w:hAnsi="Arial" w:cs="Arial"/>
          <w:sz w:val="22"/>
        </w:rPr>
        <w:t>：新媒体素材智能生成</w:t>
      </w:r>
    </w:p>
    <w:p w14:paraId="65F34840" w14:textId="77777777" w:rsidR="00A93F98" w:rsidRDefault="00001FA0">
      <w:p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落地方案</w:t>
      </w:r>
      <w:r>
        <w:rPr>
          <w:rFonts w:ascii="Arial" w:eastAsia="等线" w:hAnsi="Arial" w:cs="Arial"/>
          <w:sz w:val="22"/>
        </w:rPr>
        <w:t>：前期</w:t>
      </w:r>
      <w:r>
        <w:rPr>
          <w:rFonts w:ascii="Arial" w:eastAsia="等线" w:hAnsi="Arial" w:cs="Arial" w:hint="eastAsia"/>
          <w:sz w:val="22"/>
        </w:rPr>
        <w:t>可不直接</w:t>
      </w:r>
      <w:r>
        <w:rPr>
          <w:rFonts w:ascii="Arial" w:eastAsia="等线" w:hAnsi="Arial" w:cs="Arial"/>
          <w:sz w:val="22"/>
        </w:rPr>
        <w:t>本地部署，先用免费通用</w:t>
      </w:r>
      <w:r>
        <w:rPr>
          <w:rFonts w:ascii="Arial" w:eastAsia="等线" w:hAnsi="Arial" w:cs="Arial"/>
          <w:sz w:val="22"/>
        </w:rPr>
        <w:t>AI</w:t>
      </w:r>
      <w:r>
        <w:rPr>
          <w:rFonts w:ascii="Arial" w:eastAsia="等线" w:hAnsi="Arial" w:cs="Arial"/>
          <w:sz w:val="22"/>
        </w:rPr>
        <w:t>工具（豆包等）过渡，让团队适应</w:t>
      </w:r>
      <w:r>
        <w:rPr>
          <w:rFonts w:ascii="Arial" w:eastAsia="等线" w:hAnsi="Arial" w:cs="Arial"/>
          <w:sz w:val="22"/>
        </w:rPr>
        <w:t>AI</w:t>
      </w:r>
      <w:r>
        <w:rPr>
          <w:rFonts w:ascii="Arial" w:eastAsia="等线" w:hAnsi="Arial" w:cs="Arial"/>
          <w:sz w:val="22"/>
        </w:rPr>
        <w:t>办公；后期梳理企业产品卖点、业务动态、客户反馈等专属内容，搭建标准化知识库后，再落地本地部署，降低前期开发成本，提升内容适配度。</w:t>
      </w:r>
    </w:p>
    <w:p w14:paraId="22837EEE" w14:textId="77777777" w:rsidR="00A93F98" w:rsidRDefault="00001FA0">
      <w:pPr>
        <w:spacing w:before="300" w:after="120" w:line="288" w:lineRule="auto"/>
        <w:jc w:val="left"/>
        <w:outlineLvl w:val="2"/>
      </w:pPr>
      <w:bookmarkStart w:id="7" w:name="heading_6"/>
      <w:r>
        <w:rPr>
          <w:rFonts w:ascii="Arial" w:eastAsia="等线" w:hAnsi="Arial" w:cs="Arial"/>
          <w:b/>
          <w:sz w:val="30"/>
        </w:rPr>
        <w:t xml:space="preserve">3. </w:t>
      </w:r>
      <w:r>
        <w:rPr>
          <w:rFonts w:ascii="Arial" w:eastAsia="等线" w:hAnsi="Arial" w:cs="Arial"/>
          <w:b/>
          <w:sz w:val="30"/>
        </w:rPr>
        <w:t>暂缓落地（低优先级）</w:t>
      </w:r>
      <w:bookmarkEnd w:id="7"/>
    </w:p>
    <w:p w14:paraId="5DF912B7" w14:textId="77777777" w:rsidR="00A93F98" w:rsidRDefault="00001FA0">
      <w:p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落地模块</w:t>
      </w:r>
      <w:r>
        <w:rPr>
          <w:rFonts w:ascii="Arial" w:eastAsia="等线" w:hAnsi="Arial" w:cs="Arial"/>
          <w:sz w:val="22"/>
        </w:rPr>
        <w:t>：销售全流程</w:t>
      </w:r>
      <w:r>
        <w:rPr>
          <w:rFonts w:ascii="Arial" w:eastAsia="等线" w:hAnsi="Arial" w:cs="Arial"/>
          <w:sz w:val="22"/>
        </w:rPr>
        <w:t>AI</w:t>
      </w:r>
      <w:r>
        <w:rPr>
          <w:rFonts w:ascii="Arial" w:eastAsia="等线" w:hAnsi="Arial" w:cs="Arial"/>
          <w:sz w:val="22"/>
        </w:rPr>
        <w:t>管理、库存</w:t>
      </w:r>
      <w:r>
        <w:rPr>
          <w:rFonts w:ascii="Arial" w:eastAsia="等线" w:hAnsi="Arial" w:cs="Arial"/>
          <w:sz w:val="22"/>
        </w:rPr>
        <w:t>&amp;</w:t>
      </w:r>
      <w:r>
        <w:rPr>
          <w:rFonts w:ascii="Arial" w:eastAsia="等线" w:hAnsi="Arial" w:cs="Arial"/>
          <w:sz w:val="22"/>
        </w:rPr>
        <w:t>生产智能计划</w:t>
      </w:r>
    </w:p>
    <w:p w14:paraId="265245C6" w14:textId="77777777" w:rsidR="00A93F98" w:rsidRDefault="00001FA0">
      <w:p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暂缓原因</w:t>
      </w:r>
      <w:r>
        <w:rPr>
          <w:rFonts w:ascii="Arial" w:eastAsia="等线" w:hAnsi="Arial" w:cs="Arial"/>
          <w:sz w:val="22"/>
        </w:rPr>
        <w:t>：一是依赖工厂端系统，企业现有工厂系统未完善、业务模式未稳定，易出现数据对接故障；二是涉及复杂</w:t>
      </w:r>
      <w:r>
        <w:rPr>
          <w:rFonts w:ascii="Arial" w:eastAsia="等线" w:hAnsi="Arial" w:cs="Arial"/>
          <w:sz w:val="22"/>
        </w:rPr>
        <w:t>ERP</w:t>
      </w:r>
      <w:r>
        <w:rPr>
          <w:rFonts w:ascii="Arial" w:eastAsia="等线" w:hAnsi="Arial" w:cs="Arial"/>
          <w:sz w:val="22"/>
        </w:rPr>
        <w:t>逻辑，开发成本高、落地难度大；待后续系统搭建完成、业务稳定后再逐步推进。</w:t>
      </w:r>
    </w:p>
    <w:p w14:paraId="4771FD45" w14:textId="77777777" w:rsidR="00A93F98" w:rsidRDefault="00001FA0">
      <w:pPr>
        <w:spacing w:before="320" w:after="120" w:line="288" w:lineRule="auto"/>
        <w:jc w:val="left"/>
        <w:outlineLvl w:val="1"/>
        <w:rPr>
          <w:rFonts w:eastAsia="等线"/>
          <w:highlight w:val="green"/>
        </w:rPr>
      </w:pPr>
      <w:bookmarkStart w:id="8" w:name="heading_7"/>
      <w:r>
        <w:rPr>
          <w:rFonts w:ascii="Arial" w:eastAsia="等线" w:hAnsi="Arial" w:cs="Arial"/>
          <w:b/>
          <w:sz w:val="32"/>
          <w:highlight w:val="green"/>
        </w:rPr>
        <w:t>五、落地方案</w:t>
      </w:r>
      <w:bookmarkEnd w:id="8"/>
      <w:r>
        <w:rPr>
          <w:rFonts w:ascii="Arial" w:eastAsia="等线" w:hAnsi="Arial" w:cs="Arial" w:hint="eastAsia"/>
          <w:b/>
          <w:sz w:val="32"/>
          <w:highlight w:val="green"/>
        </w:rPr>
        <w:t>（</w:t>
      </w:r>
      <w:r>
        <w:rPr>
          <w:rFonts w:ascii="Arial" w:eastAsia="等线" w:hAnsi="Arial" w:cs="Arial" w:hint="eastAsia"/>
          <w:b/>
          <w:sz w:val="32"/>
          <w:highlight w:val="green"/>
        </w:rPr>
        <w:t>需要给出更优方案</w:t>
      </w:r>
      <w:r>
        <w:rPr>
          <w:rFonts w:ascii="Arial" w:eastAsia="等线" w:hAnsi="Arial" w:cs="Arial" w:hint="eastAsia"/>
          <w:b/>
          <w:sz w:val="32"/>
          <w:highlight w:val="green"/>
        </w:rPr>
        <w:t>）（</w:t>
      </w:r>
      <w:r>
        <w:rPr>
          <w:rFonts w:ascii="Arial" w:eastAsia="等线" w:hAnsi="Arial" w:cs="Arial" w:hint="eastAsia"/>
          <w:b/>
          <w:sz w:val="32"/>
          <w:highlight w:val="green"/>
        </w:rPr>
        <w:t>以下仅建议</w:t>
      </w:r>
      <w:r>
        <w:rPr>
          <w:rFonts w:ascii="Arial" w:eastAsia="等线" w:hAnsi="Arial" w:cs="Arial" w:hint="eastAsia"/>
          <w:b/>
          <w:sz w:val="32"/>
          <w:highlight w:val="green"/>
        </w:rPr>
        <w:t>）</w:t>
      </w:r>
    </w:p>
    <w:p w14:paraId="13CB703F" w14:textId="77777777" w:rsidR="00A93F98" w:rsidRDefault="00001FA0">
      <w:pPr>
        <w:spacing w:before="120" w:after="120" w:line="288" w:lineRule="auto"/>
        <w:jc w:val="left"/>
        <w:rPr>
          <w:highlight w:val="green"/>
        </w:rPr>
      </w:pPr>
      <w:r>
        <w:rPr>
          <w:rFonts w:ascii="Arial" w:eastAsia="等线" w:hAnsi="Arial" w:cs="Arial"/>
          <w:sz w:val="22"/>
          <w:highlight w:val="green"/>
        </w:rPr>
        <w:t>客户核心诉求：业务、客户、报价、财务数据敏感，</w:t>
      </w:r>
      <w:r>
        <w:rPr>
          <w:rFonts w:ascii="Arial" w:eastAsia="等线" w:hAnsi="Arial" w:cs="Arial"/>
          <w:b/>
          <w:sz w:val="22"/>
          <w:highlight w:val="green"/>
        </w:rPr>
        <w:t>必须做</w:t>
      </w:r>
      <w:r>
        <w:rPr>
          <w:rFonts w:ascii="Arial" w:eastAsia="等线" w:hAnsi="Arial" w:cs="Arial"/>
          <w:b/>
          <w:sz w:val="22"/>
          <w:highlight w:val="green"/>
        </w:rPr>
        <w:t>AI</w:t>
      </w:r>
      <w:r>
        <w:rPr>
          <w:rFonts w:ascii="Arial" w:eastAsia="等线" w:hAnsi="Arial" w:cs="Arial"/>
          <w:b/>
          <w:sz w:val="22"/>
          <w:highlight w:val="green"/>
        </w:rPr>
        <w:t>本地部署</w:t>
      </w:r>
      <w:r>
        <w:rPr>
          <w:rFonts w:ascii="Arial" w:eastAsia="等线" w:hAnsi="Arial" w:cs="Arial"/>
          <w:sz w:val="22"/>
          <w:highlight w:val="green"/>
        </w:rPr>
        <w:t>，杜绝数据泄露。针对客户疑问，敲定两大核心技术方案：</w:t>
      </w:r>
    </w:p>
    <w:p w14:paraId="3860EF61" w14:textId="77777777" w:rsidR="00A93F98" w:rsidRDefault="00001FA0">
      <w:pPr>
        <w:spacing w:before="300" w:after="120" w:line="288" w:lineRule="auto"/>
        <w:jc w:val="left"/>
        <w:outlineLvl w:val="2"/>
        <w:rPr>
          <w:highlight w:val="green"/>
        </w:rPr>
      </w:pPr>
      <w:bookmarkStart w:id="9" w:name="heading_9"/>
      <w:r>
        <w:rPr>
          <w:rFonts w:ascii="Arial" w:eastAsia="等线" w:hAnsi="Arial" w:cs="Arial" w:hint="eastAsia"/>
          <w:b/>
          <w:sz w:val="30"/>
          <w:highlight w:val="green"/>
        </w:rPr>
        <w:lastRenderedPageBreak/>
        <w:t>1</w:t>
      </w:r>
      <w:r>
        <w:rPr>
          <w:rFonts w:ascii="Arial" w:eastAsia="等线" w:hAnsi="Arial" w:cs="Arial"/>
          <w:b/>
          <w:sz w:val="30"/>
          <w:highlight w:val="green"/>
        </w:rPr>
        <w:t xml:space="preserve">. </w:t>
      </w:r>
      <w:proofErr w:type="gramStart"/>
      <w:r>
        <w:rPr>
          <w:rFonts w:ascii="Arial" w:eastAsia="等线" w:hAnsi="Arial" w:cs="Arial"/>
          <w:b/>
          <w:sz w:val="30"/>
          <w:highlight w:val="green"/>
        </w:rPr>
        <w:t>算力架构</w:t>
      </w:r>
      <w:proofErr w:type="gramEnd"/>
      <w:r>
        <w:rPr>
          <w:rFonts w:ascii="Arial" w:eastAsia="等线" w:hAnsi="Arial" w:cs="Arial"/>
          <w:b/>
          <w:sz w:val="30"/>
          <w:highlight w:val="green"/>
        </w:rPr>
        <w:t>：</w:t>
      </w:r>
      <w:proofErr w:type="gramStart"/>
      <w:r>
        <w:rPr>
          <w:rFonts w:ascii="Arial" w:eastAsia="等线" w:hAnsi="Arial" w:cs="Arial"/>
          <w:b/>
          <w:sz w:val="30"/>
          <w:highlight w:val="green"/>
        </w:rPr>
        <w:t>本地</w:t>
      </w:r>
      <w:r>
        <w:rPr>
          <w:rFonts w:ascii="Arial" w:eastAsia="等线" w:hAnsi="Arial" w:cs="Arial"/>
          <w:b/>
          <w:sz w:val="30"/>
          <w:highlight w:val="green"/>
        </w:rPr>
        <w:t>+</w:t>
      </w:r>
      <w:proofErr w:type="gramEnd"/>
      <w:r>
        <w:rPr>
          <w:rFonts w:ascii="Arial" w:eastAsia="等线" w:hAnsi="Arial" w:cs="Arial"/>
          <w:b/>
          <w:sz w:val="30"/>
          <w:highlight w:val="green"/>
        </w:rPr>
        <w:t>云端混合云架构</w:t>
      </w:r>
      <w:bookmarkEnd w:id="9"/>
    </w:p>
    <w:p w14:paraId="7809E1D8" w14:textId="77777777" w:rsidR="00A93F98" w:rsidRDefault="00001FA0">
      <w:pPr>
        <w:spacing w:before="120" w:after="120" w:line="288" w:lineRule="auto"/>
        <w:jc w:val="left"/>
        <w:rPr>
          <w:highlight w:val="green"/>
        </w:rPr>
      </w:pPr>
      <w:r>
        <w:rPr>
          <w:rFonts w:ascii="Arial" w:eastAsia="等线" w:hAnsi="Arial" w:cs="Arial"/>
          <w:b/>
          <w:sz w:val="22"/>
          <w:highlight w:val="green"/>
        </w:rPr>
        <w:t>本地算力</w:t>
      </w:r>
      <w:r>
        <w:rPr>
          <w:rFonts w:ascii="Arial" w:eastAsia="等线" w:hAnsi="Arial" w:cs="Arial"/>
          <w:sz w:val="22"/>
          <w:highlight w:val="green"/>
        </w:rPr>
        <w:t>：承载日常简单办公场景，无额外流量费用，满足基础</w:t>
      </w:r>
      <w:r>
        <w:rPr>
          <w:rFonts w:ascii="Arial" w:eastAsia="等线" w:hAnsi="Arial" w:cs="Arial"/>
          <w:sz w:val="22"/>
          <w:highlight w:val="green"/>
        </w:rPr>
        <w:t>AI</w:t>
      </w:r>
      <w:r>
        <w:rPr>
          <w:rFonts w:ascii="Arial" w:eastAsia="等线" w:hAnsi="Arial" w:cs="Arial"/>
          <w:sz w:val="22"/>
          <w:highlight w:val="green"/>
        </w:rPr>
        <w:t>运营需求；</w:t>
      </w:r>
    </w:p>
    <w:p w14:paraId="4A26FCEA" w14:textId="77777777" w:rsidR="00A93F98" w:rsidRDefault="00001FA0">
      <w:pPr>
        <w:spacing w:before="120" w:after="120" w:line="288" w:lineRule="auto"/>
        <w:jc w:val="left"/>
        <w:rPr>
          <w:highlight w:val="green"/>
        </w:rPr>
      </w:pPr>
      <w:r>
        <w:rPr>
          <w:rFonts w:ascii="Arial" w:eastAsia="等线" w:hAnsi="Arial" w:cs="Arial"/>
          <w:b/>
          <w:sz w:val="22"/>
          <w:highlight w:val="green"/>
        </w:rPr>
        <w:t>云端算力</w:t>
      </w:r>
      <w:r>
        <w:rPr>
          <w:rFonts w:ascii="Arial" w:eastAsia="等线" w:hAnsi="Arial" w:cs="Arial"/>
          <w:sz w:val="22"/>
          <w:highlight w:val="green"/>
        </w:rPr>
        <w:t>：承接</w:t>
      </w:r>
      <w:proofErr w:type="gramStart"/>
      <w:r>
        <w:rPr>
          <w:rFonts w:ascii="Arial" w:eastAsia="等线" w:hAnsi="Arial" w:cs="Arial"/>
          <w:sz w:val="22"/>
          <w:highlight w:val="green"/>
        </w:rPr>
        <w:t>深度竞品分析</w:t>
      </w:r>
      <w:proofErr w:type="gramEnd"/>
      <w:r>
        <w:rPr>
          <w:rFonts w:ascii="Arial" w:eastAsia="等线" w:hAnsi="Arial" w:cs="Arial"/>
          <w:sz w:val="22"/>
          <w:highlight w:val="green"/>
        </w:rPr>
        <w:t>、复杂库存计算等复杂任务，</w:t>
      </w:r>
      <w:proofErr w:type="gramStart"/>
      <w:r>
        <w:rPr>
          <w:rFonts w:ascii="Arial" w:eastAsia="等线" w:hAnsi="Arial" w:cs="Arial"/>
          <w:sz w:val="22"/>
          <w:highlight w:val="green"/>
        </w:rPr>
        <w:t>仅复杂</w:t>
      </w:r>
      <w:proofErr w:type="gramEnd"/>
      <w:r>
        <w:rPr>
          <w:rFonts w:ascii="Arial" w:eastAsia="等线" w:hAnsi="Arial" w:cs="Arial"/>
          <w:sz w:val="22"/>
          <w:highlight w:val="green"/>
        </w:rPr>
        <w:t>场景</w:t>
      </w:r>
      <w:r>
        <w:rPr>
          <w:rFonts w:ascii="Arial" w:eastAsia="等线" w:hAnsi="Arial" w:cs="Arial"/>
          <w:sz w:val="22"/>
          <w:highlight w:val="green"/>
        </w:rPr>
        <w:t>产生少量费用；</w:t>
      </w:r>
    </w:p>
    <w:p w14:paraId="67367486" w14:textId="77777777" w:rsidR="00A93F98" w:rsidRDefault="00001FA0">
      <w:pPr>
        <w:spacing w:before="120" w:after="120" w:line="288" w:lineRule="auto"/>
        <w:jc w:val="left"/>
        <w:rPr>
          <w:highlight w:val="green"/>
        </w:rPr>
      </w:pPr>
      <w:r>
        <w:rPr>
          <w:rFonts w:ascii="Arial" w:eastAsia="等线" w:hAnsi="Arial" w:cs="Arial"/>
          <w:b/>
          <w:sz w:val="22"/>
          <w:highlight w:val="green"/>
        </w:rPr>
        <w:t>核心优势</w:t>
      </w:r>
      <w:r>
        <w:rPr>
          <w:rFonts w:ascii="Arial" w:eastAsia="等线" w:hAnsi="Arial" w:cs="Arial"/>
          <w:sz w:val="22"/>
          <w:highlight w:val="green"/>
        </w:rPr>
        <w:t>：兼顾日常使用低成本、复杂任务高效率，平衡实用性与经济性。</w:t>
      </w:r>
    </w:p>
    <w:p w14:paraId="1CED8644" w14:textId="77777777" w:rsidR="00A93F98" w:rsidRDefault="00001FA0">
      <w:pPr>
        <w:spacing w:before="320" w:after="120" w:line="288" w:lineRule="auto"/>
        <w:jc w:val="left"/>
        <w:outlineLvl w:val="1"/>
        <w:rPr>
          <w:rFonts w:eastAsia="等线"/>
        </w:rPr>
      </w:pPr>
      <w:bookmarkStart w:id="10" w:name="heading_10"/>
      <w:r>
        <w:rPr>
          <w:rFonts w:ascii="Arial" w:eastAsia="等线" w:hAnsi="Arial" w:cs="Arial"/>
          <w:b/>
          <w:sz w:val="32"/>
        </w:rPr>
        <w:t>六、硬件</w:t>
      </w:r>
      <w:bookmarkEnd w:id="10"/>
      <w:r>
        <w:rPr>
          <w:rFonts w:ascii="Arial" w:eastAsia="等线" w:hAnsi="Arial" w:cs="Arial" w:hint="eastAsia"/>
          <w:b/>
          <w:sz w:val="32"/>
        </w:rPr>
        <w:t>配置建议</w:t>
      </w:r>
    </w:p>
    <w:p w14:paraId="50C39EBD" w14:textId="77777777" w:rsidR="00A93F98" w:rsidRDefault="00001FA0">
      <w:pPr>
        <w:spacing w:before="120" w:after="120" w:line="288" w:lineRule="auto"/>
        <w:jc w:val="left"/>
        <w:rPr>
          <w:rFonts w:eastAsia="等线"/>
        </w:rPr>
      </w:pPr>
      <w:r>
        <w:rPr>
          <w:rFonts w:ascii="Arial" w:eastAsia="等线" w:hAnsi="Arial" w:cs="Arial"/>
          <w:sz w:val="22"/>
        </w:rPr>
        <w:t>「低成本试点、可迭代升级、</w:t>
      </w:r>
      <w:proofErr w:type="gramStart"/>
      <w:r>
        <w:rPr>
          <w:rFonts w:ascii="Arial" w:eastAsia="等线" w:hAnsi="Arial" w:cs="Arial"/>
          <w:sz w:val="22"/>
        </w:rPr>
        <w:t>不</w:t>
      </w:r>
      <w:proofErr w:type="gramEnd"/>
      <w:r>
        <w:rPr>
          <w:rFonts w:ascii="Arial" w:eastAsia="等线" w:hAnsi="Arial" w:cs="Arial"/>
          <w:sz w:val="22"/>
        </w:rPr>
        <w:t>一次性大额投入」的核心需求</w:t>
      </w:r>
      <w:r>
        <w:rPr>
          <w:rFonts w:ascii="Arial" w:eastAsia="等线" w:hAnsi="Arial" w:cs="Arial" w:hint="eastAsia"/>
          <w:sz w:val="22"/>
        </w:rPr>
        <w:t>：</w:t>
      </w:r>
    </w:p>
    <w:p w14:paraId="2C54A81A" w14:textId="77777777" w:rsidR="00A93F98" w:rsidRDefault="00001FA0">
      <w:pPr>
        <w:numPr>
          <w:ilvl w:val="0"/>
          <w:numId w:val="6"/>
        </w:numPr>
        <w:spacing w:before="120" w:after="120" w:line="288" w:lineRule="auto"/>
        <w:jc w:val="left"/>
      </w:pPr>
      <w:proofErr w:type="gramStart"/>
      <w:r>
        <w:rPr>
          <w:rFonts w:ascii="Arial" w:eastAsia="等线" w:hAnsi="Arial" w:cs="Arial"/>
          <w:b/>
          <w:sz w:val="22"/>
        </w:rPr>
        <w:t>先软件</w:t>
      </w:r>
      <w:proofErr w:type="gramEnd"/>
      <w:r>
        <w:rPr>
          <w:rFonts w:ascii="Arial" w:eastAsia="等线" w:hAnsi="Arial" w:cs="Arial"/>
          <w:b/>
          <w:sz w:val="22"/>
        </w:rPr>
        <w:t>后硬件</w:t>
      </w:r>
      <w:r>
        <w:rPr>
          <w:rFonts w:ascii="Arial" w:eastAsia="等线" w:hAnsi="Arial" w:cs="Arial"/>
          <w:sz w:val="22"/>
        </w:rPr>
        <w:t>：根据落地的</w:t>
      </w:r>
      <w:r>
        <w:rPr>
          <w:rFonts w:ascii="Arial" w:eastAsia="等线" w:hAnsi="Arial" w:cs="Arial"/>
          <w:sz w:val="22"/>
        </w:rPr>
        <w:t>AI</w:t>
      </w:r>
      <w:r>
        <w:rPr>
          <w:rFonts w:ascii="Arial" w:eastAsia="等线" w:hAnsi="Arial" w:cs="Arial"/>
          <w:sz w:val="22"/>
        </w:rPr>
        <w:t>模块需求匹配</w:t>
      </w:r>
      <w:r>
        <w:rPr>
          <w:rFonts w:ascii="Arial" w:eastAsia="等线" w:hAnsi="Arial" w:cs="Arial"/>
          <w:sz w:val="22"/>
        </w:rPr>
        <w:t>CPU</w:t>
      </w:r>
      <w:r>
        <w:rPr>
          <w:rFonts w:ascii="Arial" w:eastAsia="等线" w:hAnsi="Arial" w:cs="Arial"/>
          <w:sz w:val="22"/>
        </w:rPr>
        <w:t>、内存、显存配置，避免硬件性能过剩或不足；</w:t>
      </w:r>
    </w:p>
    <w:p w14:paraId="58A0BFA0" w14:textId="77777777" w:rsidR="00A93F98" w:rsidRDefault="00001FA0">
      <w:pPr>
        <w:numPr>
          <w:ilvl w:val="0"/>
          <w:numId w:val="7"/>
        </w:num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预留升级空间</w:t>
      </w:r>
      <w:r>
        <w:rPr>
          <w:rFonts w:ascii="Arial" w:eastAsia="等线" w:hAnsi="Arial" w:cs="Arial"/>
          <w:sz w:val="22"/>
        </w:rPr>
        <w:t>：硬件支持后续新增</w:t>
      </w:r>
      <w:r>
        <w:rPr>
          <w:rFonts w:ascii="Arial" w:eastAsia="等线" w:hAnsi="Arial" w:cs="Arial"/>
          <w:sz w:val="22"/>
        </w:rPr>
        <w:t>AI</w:t>
      </w:r>
      <w:r>
        <w:rPr>
          <w:rFonts w:ascii="Arial" w:eastAsia="等线" w:hAnsi="Arial" w:cs="Arial"/>
          <w:sz w:val="22"/>
        </w:rPr>
        <w:t>模块、追加算力，无需整体更换设备；</w:t>
      </w:r>
    </w:p>
    <w:p w14:paraId="36AD9CC5" w14:textId="77777777" w:rsidR="00A93F98" w:rsidRDefault="00001FA0">
      <w:pPr>
        <w:numPr>
          <w:ilvl w:val="0"/>
          <w:numId w:val="8"/>
        </w:num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轻量化试点</w:t>
      </w:r>
      <w:r>
        <w:rPr>
          <w:rFonts w:ascii="Arial" w:eastAsia="等线" w:hAnsi="Arial" w:cs="Arial"/>
          <w:sz w:val="22"/>
        </w:rPr>
        <w:t>：支持单模块、组合模块低成本试点，验证效果后再逐步追加投入，适配中小企业资金投入节奏。</w:t>
      </w:r>
    </w:p>
    <w:p w14:paraId="130DBF5E" w14:textId="77777777" w:rsidR="00A93F98" w:rsidRDefault="00A93F98">
      <w:pPr>
        <w:spacing w:before="120" w:after="120" w:line="288" w:lineRule="auto"/>
        <w:jc w:val="left"/>
      </w:pPr>
    </w:p>
    <w:sectPr w:rsidR="00A93F98">
      <w:headerReference w:type="default" r:id="rId8"/>
      <w:footerReference w:type="default" r:id="rId9"/>
      <w:pgSz w:w="11905" w:h="16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0499C1A0" w14:textId="77777777" w:rsidR="00001FA0" w:rsidRDefault="00001FA0">
      <w:r>
        <w:separator/>
      </w:r>
    </w:p>
  </w:endnote>
  <w:endnote w:type="continuationSeparator" w:id="0">
    <w:p w14:paraId="07ADCF61" w14:textId="77777777" w:rsidR="00001FA0" w:rsidRDefault="00001FA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CDBA90A" w14:textId="77777777" w:rsidR="00A93F98" w:rsidRDefault="00A93F98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6A2AFA7E" w14:textId="77777777" w:rsidR="00001FA0" w:rsidRDefault="00001FA0">
      <w:r>
        <w:separator/>
      </w:r>
    </w:p>
  </w:footnote>
  <w:footnote w:type="continuationSeparator" w:id="0">
    <w:p w14:paraId="492D8127" w14:textId="77777777" w:rsidR="00001FA0" w:rsidRDefault="00001FA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CA4D48C" w14:textId="77777777" w:rsidR="00A93F98" w:rsidRDefault="00A93F98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BF205925"/>
    <w:multiLevelType w:val="singleLevel"/>
    <w:tmpl w:val="BF205925"/>
    <w:lvl w:ilvl="0">
      <w:numFmt w:val="bullet"/>
      <w:lvlText w:val="•"/>
      <w:lvlJc w:val="left"/>
      <w:rPr>
        <w:color w:val="3370FF"/>
      </w:rPr>
    </w:lvl>
  </w:abstractNum>
  <w:abstractNum w:abstractNumId="1">
    <w:nsid w:val="C3537A03"/>
    <w:multiLevelType w:val="singleLevel"/>
    <w:tmpl w:val="C3537A03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C8879AEF"/>
    <w:multiLevelType w:val="singleLevel"/>
    <w:tmpl w:val="C8879AEF"/>
    <w:lvl w:ilvl="0">
      <w:numFmt w:val="bullet"/>
      <w:lvlText w:val="•"/>
      <w:lvlJc w:val="left"/>
      <w:rPr>
        <w:color w:val="3370FF"/>
      </w:rPr>
    </w:lvl>
  </w:abstractNum>
  <w:abstractNum w:abstractNumId="3">
    <w:nsid w:val="CF092B84"/>
    <w:multiLevelType w:val="singleLevel"/>
    <w:tmpl w:val="CF092B84"/>
    <w:lvl w:ilvl="0">
      <w:numFmt w:val="bullet"/>
      <w:lvlText w:val="•"/>
      <w:lvlJc w:val="left"/>
      <w:rPr>
        <w:color w:val="3370FF"/>
      </w:rPr>
    </w:lvl>
  </w:abstractNum>
  <w:abstractNum w:abstractNumId="4">
    <w:nsid w:val="0053208E"/>
    <w:multiLevelType w:val="singleLevel"/>
    <w:tmpl w:val="0053208E"/>
    <w:lvl w:ilvl="0">
      <w:numFmt w:val="bullet"/>
      <w:lvlText w:val="•"/>
      <w:lvlJc w:val="left"/>
      <w:rPr>
        <w:color w:val="3370FF"/>
      </w:rPr>
    </w:lvl>
  </w:abstractNum>
  <w:abstractNum w:abstractNumId="5">
    <w:nsid w:val="2A8F537B"/>
    <w:multiLevelType w:val="singleLevel"/>
    <w:tmpl w:val="2A8F537B"/>
    <w:lvl w:ilvl="0">
      <w:numFmt w:val="bullet"/>
      <w:lvlText w:val="•"/>
      <w:lvlJc w:val="left"/>
      <w:rPr>
        <w:color w:val="3370FF"/>
      </w:rPr>
    </w:lvl>
  </w:abstractNum>
  <w:abstractNum w:abstractNumId="6">
    <w:nsid w:val="59ADCABA"/>
    <w:multiLevelType w:val="singleLevel"/>
    <w:tmpl w:val="59ADCABA"/>
    <w:lvl w:ilvl="0">
      <w:numFmt w:val="bullet"/>
      <w:lvlText w:val="•"/>
      <w:lvlJc w:val="left"/>
      <w:rPr>
        <w:color w:val="3370FF"/>
      </w:rPr>
    </w:lvl>
  </w:abstractNum>
  <w:abstractNum w:abstractNumId="7">
    <w:nsid w:val="5A241D34"/>
    <w:multiLevelType w:val="singleLevel"/>
    <w:tmpl w:val="5A241D34"/>
    <w:lvl w:ilvl="0">
      <w:numFmt w:val="bullet"/>
      <w:lvlText w:val="•"/>
      <w:lvlJc w:val="left"/>
      <w:rPr>
        <w:color w:val="3370FF"/>
      </w:rPr>
    </w:lvl>
  </w:abstractNum>
  <w:num w:numId="1">
    <w:abstractNumId w:val="4"/>
  </w:num>
  <w:num w:numId="2">
    <w:abstractNumId w:val="3"/>
  </w:num>
  <w:num w:numId="3">
    <w:abstractNumId w:val="6"/>
  </w:num>
  <w:num w:numId="4">
    <w:abstractNumId w:val="0"/>
  </w:num>
  <w:num w:numId="5">
    <w:abstractNumId w:val="1"/>
  </w:num>
  <w:num w:numId="6">
    <w:abstractNumId w:val="5"/>
  </w:num>
  <w:num w:numId="7">
    <w:abstractNumId w:val="7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bordersDoNotSurroundHeader/>
  <w:bordersDoNotSurroundFooter/>
  <w:proofState w:spelling="clean" w:grammar="clean"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93F98"/>
    <w:rsid w:val="00001FA0"/>
    <w:rsid w:val="002D5D38"/>
    <w:rsid w:val="00A93F98"/>
    <w:rsid w:val="047168CE"/>
    <w:rsid w:val="21A3742C"/>
    <w:rsid w:val="29C015DB"/>
    <w:rsid w:val="2C84472B"/>
    <w:rsid w:val="34502058"/>
    <w:rsid w:val="365E6403"/>
    <w:rsid w:val="36B67F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242</Words>
  <Characters>1381</Characters>
  <Application>Microsoft Office Word</Application>
  <DocSecurity>0</DocSecurity>
  <Lines>11</Lines>
  <Paragraphs>3</Paragraphs>
  <ScaleCrop>false</ScaleCrop>
  <Company/>
  <LinksUpToDate>false</LinksUpToDate>
  <CharactersWithSpaces>1620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Barry</cp:lastModifiedBy>
  <cp:revision>2</cp:revision>
  <dcterms:created xsi:type="dcterms:W3CDTF">2026-05-29T14:28:00Z</dcterms:created>
  <dcterms:modified xsi:type="dcterms:W3CDTF">2026-05-29T14:28:00Z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{"Label":"1","ContentProducer":"001191110102MACQD9K64010000","ProduceID":"7645121145838144716","ReservedCode1":"","ContentPropagator":"","PropagateID":"","ReservedCode2":""}</vt:lpwstr>
  </property>
  <property fmtid="{D5CDD505-2E9C-101B-9397-08002B2CF9AE}" pid="3" name="KSOTemplateDocerSaveRecord">
    <vt:lpwstr>eyJoZGlkIjoiNGIyZDgzMjE3Y2IyNDBmMmFmZjI3Y2U0NWIzMzdhMzQiLCJ1c2VySWQiOiIxNjM4OTU5NDQxIn0=</vt:lpwstr>
  </property>
  <property fmtid="{D5CDD505-2E9C-101B-9397-08002B2CF9AE}" pid="4" name="KSOProductBuildVer">
    <vt:lpwstr>2052-12.1.0.26375</vt:lpwstr>
  </property>
  <property fmtid="{D5CDD505-2E9C-101B-9397-08002B2CF9AE}" pid="5" name="ICV">
    <vt:lpwstr>A4B84CBC643E4CEA8760DBFBECBD82EB_13</vt:lpwstr>
  </property>
</Properties>
</file>