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6"/>
        <w:spacing w:line="360" w:lineRule="auto"/>
        <w:rPr>
          <w:rFonts w:hAnsi="宋体"/>
          <w:bCs/>
          <w:sz w:val="18"/>
          <w:szCs w:val="18"/>
        </w:rPr>
      </w:pPr>
    </w:p>
    <w:p>
      <w:pPr>
        <w:widowControl/>
        <w:jc w:val="left"/>
        <w:rPr>
          <w:rFonts w:ascii="宋体" w:hAnsi="宋体"/>
        </w:rPr>
      </w:pPr>
    </w:p>
    <w:p>
      <w:pPr>
        <w:ind w:firstLine="480"/>
        <w:rPr>
          <w:rFonts w:ascii="宋体" w:hAnsi="宋体"/>
        </w:rPr>
      </w:pPr>
    </w:p>
    <w:p>
      <w:pPr>
        <w:ind w:firstLine="480"/>
        <w:rPr>
          <w:rFonts w:ascii="宋体" w:hAnsi="宋体"/>
        </w:rPr>
      </w:pPr>
    </w:p>
    <w:p>
      <w:pPr>
        <w:ind w:firstLine="480"/>
        <w:rPr>
          <w:rFonts w:ascii="宋体" w:hAnsi="宋体"/>
        </w:rPr>
      </w:pPr>
    </w:p>
    <w:p>
      <w:pPr>
        <w:ind w:firstLine="883"/>
        <w:jc w:val="center"/>
        <w:rPr>
          <w:rFonts w:ascii="宋体" w:hAnsi="宋体"/>
          <w:b/>
          <w:sz w:val="44"/>
        </w:rPr>
      </w:pPr>
      <w:r>
        <w:rPr>
          <w:rFonts w:hint="eastAsia" w:ascii="宋体" w:hAnsi="宋体"/>
          <w:b/>
          <w:sz w:val="44"/>
        </w:rPr>
        <w:t>《</w:t>
      </w:r>
      <w:r>
        <w:rPr>
          <w:rFonts w:hint="eastAsia" w:ascii="宋体" w:hAnsi="宋体"/>
          <w:b/>
          <w:sz w:val="44"/>
          <w:lang w:val="en-US" w:eastAsia="zh-CN"/>
        </w:rPr>
        <w:t>数值计算方法</w:t>
      </w:r>
      <w:r>
        <w:rPr>
          <w:rFonts w:hint="eastAsia" w:ascii="宋体" w:hAnsi="宋体"/>
          <w:b/>
          <w:sz w:val="44"/>
        </w:rPr>
        <w:t>》</w:t>
      </w:r>
      <w:r>
        <w:rPr>
          <w:rFonts w:eastAsia="SimHei"/>
          <w:b/>
          <w:sz w:val="44"/>
        </w:rPr>
        <w:drawing>
          <wp:anchor distT="0" distB="0" distL="114300" distR="114300" simplePos="0" relativeHeight="251659264" behindDoc="0" locked="0" layoutInCell="1" allowOverlap="1">
            <wp:simplePos x="0" y="0"/>
            <wp:positionH relativeFrom="column">
              <wp:posOffset>1602105</wp:posOffset>
            </wp:positionH>
            <wp:positionV relativeFrom="paragraph">
              <wp:posOffset>-361315</wp:posOffset>
            </wp:positionV>
            <wp:extent cx="2171700" cy="559435"/>
            <wp:effectExtent l="0" t="0" r="12700" b="24765"/>
            <wp:wrapTopAndBottom/>
            <wp:docPr id="1" name="对象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对象 2"/>
                    <pic:cNvPicPr>
                      <a:picLocks noChangeAspect="1"/>
                    </pic:cNvPicPr>
                  </pic:nvPicPr>
                  <pic:blipFill>
                    <a:blip r:embed="rId4"/>
                    <a:stretch>
                      <a:fillRect/>
                    </a:stretch>
                  </pic:blipFill>
                  <pic:spPr>
                    <a:xfrm>
                      <a:off x="0" y="0"/>
                      <a:ext cx="2171700" cy="559435"/>
                    </a:xfrm>
                    <a:prstGeom prst="rect">
                      <a:avLst/>
                    </a:prstGeom>
                    <a:noFill/>
                    <a:ln>
                      <a:noFill/>
                    </a:ln>
                  </pic:spPr>
                </pic:pic>
              </a:graphicData>
            </a:graphic>
          </wp:anchor>
        </w:drawing>
      </w:r>
      <w:r>
        <w:rPr>
          <w:rFonts w:hint="eastAsia" w:ascii="宋体" w:hAnsi="宋体"/>
          <w:b/>
          <w:sz w:val="44"/>
          <w:lang w:val="en-US" w:eastAsia="zh-CN"/>
        </w:rPr>
        <w:t xml:space="preserve">     实验</w:t>
      </w:r>
      <w:r>
        <w:rPr>
          <w:rFonts w:hint="eastAsia" w:ascii="宋体" w:hAnsi="宋体"/>
          <w:b/>
          <w:sz w:val="44"/>
        </w:rPr>
        <w:t>报告</w:t>
      </w:r>
    </w:p>
    <w:p>
      <w:pPr>
        <w:ind w:firstLine="480"/>
        <w:rPr>
          <w:rFonts w:ascii="宋体" w:hAnsi="宋体"/>
        </w:rPr>
      </w:pPr>
    </w:p>
    <w:p>
      <w:pPr>
        <w:ind w:firstLine="480"/>
        <w:rPr>
          <w:rFonts w:ascii="宋体" w:hAnsi="宋体"/>
        </w:rPr>
      </w:pPr>
    </w:p>
    <w:p>
      <w:pPr>
        <w:ind w:firstLine="480"/>
        <w:jc w:val="center"/>
        <w:rPr>
          <w:rFonts w:ascii="宋体" w:hAnsi="宋体"/>
        </w:rPr>
      </w:pPr>
      <w:r>
        <w:rPr>
          <w:rFonts w:hint="eastAsia" w:ascii="宋体" w:hAnsi="宋体"/>
        </w:rPr>
        <w:drawing>
          <wp:inline distT="0" distB="0" distL="0" distR="0">
            <wp:extent cx="2008505" cy="1898015"/>
            <wp:effectExtent l="0" t="0" r="23495" b="698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a:xfrm>
                      <a:off x="0" y="0"/>
                      <a:ext cx="2008505" cy="1898015"/>
                    </a:xfrm>
                    <a:prstGeom prst="rect">
                      <a:avLst/>
                    </a:prstGeom>
                    <a:noFill/>
                    <a:ln>
                      <a:noFill/>
                    </a:ln>
                  </pic:spPr>
                </pic:pic>
              </a:graphicData>
            </a:graphic>
          </wp:inline>
        </w:drawing>
      </w:r>
    </w:p>
    <w:p>
      <w:pPr>
        <w:rPr>
          <w:rFonts w:ascii="宋体" w:hAnsi="宋体"/>
          <w:sz w:val="10"/>
        </w:rPr>
      </w:pPr>
    </w:p>
    <w:p>
      <w:pPr>
        <w:keepNext w:val="0"/>
        <w:keepLines w:val="0"/>
        <w:widowControl/>
        <w:suppressLineNumbers w:val="0"/>
        <w:jc w:val="center"/>
        <w:rPr>
          <w:rFonts w:hint="default" w:ascii="宋体" w:hAnsi="宋体" w:eastAsia="宋体"/>
          <w:lang w:val="en-US" w:eastAsia="zh-CN"/>
        </w:rPr>
      </w:pPr>
      <w:r>
        <w:rPr>
          <w:rFonts w:ascii="DengXian-Bold" w:hAnsi="DengXian-Bold" w:eastAsia="DengXian-Bold" w:cs="DengXian-Bold"/>
          <w:b/>
          <w:bCs/>
          <w:color w:val="000000"/>
          <w:kern w:val="0"/>
          <w:sz w:val="44"/>
          <w:szCs w:val="44"/>
          <w:lang w:val="en-US" w:eastAsia="zh-CN" w:bidi="ar"/>
        </w:rPr>
        <w:t>线性方程组的直接解法</w:t>
      </w:r>
    </w:p>
    <w:p>
      <w:pPr>
        <w:ind w:firstLine="2242" w:firstLineChars="700"/>
        <w:rPr>
          <w:rFonts w:ascii="宋体" w:hAnsi="宋体"/>
          <w:b/>
          <w:sz w:val="32"/>
          <w:u w:val="single"/>
        </w:rPr>
      </w:pPr>
      <w:r>
        <w:rPr>
          <w:rFonts w:hint="eastAsia" w:ascii="宋体" w:hAnsi="宋体"/>
          <w:b/>
          <w:sz w:val="32"/>
        </w:rPr>
        <w:t>学    号</w:t>
      </w:r>
      <w:r>
        <w:rPr>
          <w:rFonts w:hint="eastAsia" w:ascii="宋体" w:hAnsi="宋体"/>
          <w:b/>
          <w:sz w:val="32"/>
          <w:u w:val="single"/>
        </w:rPr>
        <w:t xml:space="preserve"> </w:t>
      </w:r>
      <w:r>
        <w:rPr>
          <w:rFonts w:hint="eastAsia" w:ascii="宋体" w:hAnsi="宋体"/>
          <w:b/>
          <w:sz w:val="32"/>
          <w:u w:val="single"/>
          <w:lang w:val="en-US" w:eastAsia="zh-CN"/>
        </w:rPr>
        <w:t xml:space="preserve"> 3022244012</w:t>
      </w:r>
      <w:r>
        <w:rPr>
          <w:rFonts w:hint="eastAsia" w:ascii="宋体" w:hAnsi="宋体"/>
          <w:b/>
          <w:sz w:val="32"/>
          <w:u w:val="single"/>
        </w:rPr>
        <w:t xml:space="preserve">       </w:t>
      </w:r>
    </w:p>
    <w:p>
      <w:pPr>
        <w:ind w:firstLine="2242" w:firstLineChars="700"/>
        <w:rPr>
          <w:rFonts w:ascii="宋体" w:hAnsi="宋体"/>
          <w:b/>
          <w:sz w:val="32"/>
          <w:u w:val="single"/>
        </w:rPr>
      </w:pPr>
      <w:r>
        <w:rPr>
          <w:rFonts w:hint="eastAsia" w:ascii="宋体" w:hAnsi="宋体"/>
          <w:b/>
          <w:sz w:val="32"/>
        </w:rPr>
        <w:t>姓    名</w:t>
      </w:r>
      <w:r>
        <w:rPr>
          <w:rFonts w:hint="eastAsia" w:ascii="宋体" w:hAnsi="宋体"/>
          <w:b/>
          <w:sz w:val="32"/>
          <w:u w:val="single"/>
        </w:rPr>
        <w:t xml:space="preserve"> </w:t>
      </w:r>
      <w:r>
        <w:rPr>
          <w:rFonts w:hint="eastAsia" w:ascii="宋体" w:hAnsi="宋体"/>
          <w:b/>
          <w:sz w:val="32"/>
          <w:u w:val="single"/>
          <w:lang w:val="en-US" w:eastAsia="zh-CN"/>
        </w:rPr>
        <w:t xml:space="preserve"> 覃千尖</w:t>
      </w:r>
      <w:r>
        <w:rPr>
          <w:rFonts w:hint="eastAsia" w:ascii="宋体" w:hAnsi="宋体"/>
          <w:b/>
          <w:sz w:val="32"/>
          <w:u w:val="single"/>
        </w:rPr>
        <w:t xml:space="preserve">           </w:t>
      </w:r>
    </w:p>
    <w:p>
      <w:pPr>
        <w:ind w:firstLine="2242" w:firstLineChars="700"/>
        <w:rPr>
          <w:rFonts w:ascii="宋体" w:hAnsi="宋体"/>
          <w:b/>
          <w:sz w:val="32"/>
          <w:u w:val="single"/>
        </w:rPr>
      </w:pPr>
      <w:r>
        <w:rPr>
          <w:rFonts w:hint="eastAsia" w:ascii="宋体" w:hAnsi="宋体"/>
          <w:b/>
          <w:sz w:val="32"/>
        </w:rPr>
        <w:t>学    院</w:t>
      </w:r>
      <w:r>
        <w:rPr>
          <w:rFonts w:hint="eastAsia" w:ascii="宋体" w:hAnsi="宋体"/>
          <w:b/>
          <w:sz w:val="32"/>
          <w:u w:val="single"/>
        </w:rPr>
        <w:t xml:space="preserve"> </w:t>
      </w:r>
      <w:r>
        <w:rPr>
          <w:rFonts w:hint="eastAsia" w:ascii="宋体" w:hAnsi="宋体"/>
          <w:b/>
          <w:sz w:val="32"/>
          <w:u w:val="single"/>
          <w:lang w:val="en-US" w:eastAsia="zh-CN"/>
        </w:rPr>
        <w:t xml:space="preserve"> 智算学部</w:t>
      </w:r>
      <w:r>
        <w:rPr>
          <w:rFonts w:hint="eastAsia" w:ascii="宋体" w:hAnsi="宋体"/>
          <w:b/>
          <w:sz w:val="32"/>
          <w:u w:val="single"/>
        </w:rPr>
        <w:t xml:space="preserve">         </w:t>
      </w:r>
    </w:p>
    <w:p>
      <w:pPr>
        <w:ind w:firstLine="2242" w:firstLineChars="700"/>
        <w:rPr>
          <w:rFonts w:ascii="宋体" w:hAnsi="宋体"/>
          <w:b/>
          <w:sz w:val="32"/>
          <w:u w:val="single"/>
        </w:rPr>
      </w:pPr>
      <w:r>
        <w:rPr>
          <w:rFonts w:hint="eastAsia" w:ascii="宋体" w:hAnsi="宋体"/>
          <w:b/>
          <w:sz w:val="32"/>
        </w:rPr>
        <w:t>专    业</w:t>
      </w:r>
      <w:r>
        <w:rPr>
          <w:rFonts w:hint="eastAsia" w:ascii="宋体" w:hAnsi="宋体"/>
          <w:b/>
          <w:sz w:val="32"/>
          <w:u w:val="single"/>
        </w:rPr>
        <w:t xml:space="preserve"> </w:t>
      </w:r>
      <w:r>
        <w:rPr>
          <w:rFonts w:hint="eastAsia" w:ascii="宋体" w:hAnsi="宋体"/>
          <w:b/>
          <w:sz w:val="32"/>
          <w:u w:val="single"/>
          <w:lang w:val="en-US" w:eastAsia="zh-CN"/>
        </w:rPr>
        <w:t xml:space="preserve"> 计科1班</w:t>
      </w:r>
      <w:r>
        <w:rPr>
          <w:rFonts w:hint="eastAsia" w:ascii="宋体" w:hAnsi="宋体"/>
          <w:b/>
          <w:sz w:val="32"/>
          <w:u w:val="single"/>
        </w:rPr>
        <w:t xml:space="preserve">         </w:t>
      </w:r>
    </w:p>
    <w:p>
      <w:pPr>
        <w:ind w:firstLine="2242" w:firstLineChars="700"/>
        <w:rPr>
          <w:rFonts w:hint="default" w:ascii="宋体" w:hAnsi="宋体" w:eastAsia="宋体"/>
          <w:b/>
          <w:sz w:val="32"/>
          <w:u w:val="single"/>
          <w:lang w:val="en-US" w:eastAsia="zh-CN"/>
        </w:rPr>
      </w:pPr>
      <w:r>
        <w:rPr>
          <w:rFonts w:hint="eastAsia" w:ascii="宋体" w:hAnsi="宋体"/>
          <w:b/>
          <w:sz w:val="32"/>
        </w:rPr>
        <w:t>年    级</w:t>
      </w:r>
      <w:r>
        <w:rPr>
          <w:rFonts w:hint="eastAsia" w:ascii="宋体" w:hAnsi="宋体"/>
          <w:b/>
          <w:sz w:val="32"/>
          <w:u w:val="single"/>
        </w:rPr>
        <w:t xml:space="preserve"> </w:t>
      </w:r>
      <w:r>
        <w:rPr>
          <w:rFonts w:hint="eastAsia" w:ascii="宋体" w:hAnsi="宋体"/>
          <w:b/>
          <w:sz w:val="32"/>
          <w:u w:val="single"/>
          <w:lang w:val="en-US" w:eastAsia="zh-CN"/>
        </w:rPr>
        <w:t xml:space="preserve"> 2022</w:t>
      </w:r>
      <w:r>
        <w:rPr>
          <w:rFonts w:hint="eastAsia" w:ascii="宋体" w:hAnsi="宋体"/>
          <w:b/>
          <w:sz w:val="32"/>
          <w:u w:val="single"/>
        </w:rPr>
        <w:t xml:space="preserve">           </w:t>
      </w:r>
      <w:r>
        <w:rPr>
          <w:rFonts w:hint="eastAsia" w:ascii="宋体" w:hAnsi="宋体"/>
          <w:b/>
          <w:sz w:val="32"/>
          <w:u w:val="single"/>
          <w:lang w:val="en-US" w:eastAsia="zh-CN"/>
        </w:rPr>
        <w:t xml:space="preserve">  </w:t>
      </w:r>
    </w:p>
    <w:p>
      <w:pPr>
        <w:ind w:firstLine="2242" w:firstLineChars="700"/>
        <w:rPr>
          <w:rFonts w:hint="default" w:ascii="宋体" w:hAnsi="宋体" w:eastAsia="宋体"/>
          <w:b/>
          <w:sz w:val="32"/>
          <w:u w:val="single"/>
          <w:lang w:val="en-US" w:eastAsia="zh-CN"/>
        </w:rPr>
      </w:pPr>
      <w:r>
        <w:rPr>
          <w:rFonts w:hint="eastAsia" w:ascii="宋体" w:hAnsi="宋体"/>
          <w:b/>
          <w:sz w:val="32"/>
        </w:rPr>
        <w:t>任课教师</w:t>
      </w:r>
      <w:r>
        <w:rPr>
          <w:rFonts w:hint="eastAsia" w:ascii="宋体" w:hAnsi="宋体"/>
          <w:b/>
          <w:sz w:val="32"/>
          <w:u w:val="single"/>
        </w:rPr>
        <w:t xml:space="preserve"> </w:t>
      </w:r>
      <w:r>
        <w:rPr>
          <w:rFonts w:hint="eastAsia" w:ascii="宋体" w:hAnsi="宋体"/>
          <w:b/>
          <w:sz w:val="32"/>
          <w:u w:val="single"/>
          <w:lang w:val="en-US" w:eastAsia="zh-CN"/>
        </w:rPr>
        <w:t xml:space="preserve"> 林迪</w:t>
      </w:r>
      <w:r>
        <w:rPr>
          <w:rFonts w:hint="eastAsia" w:ascii="宋体" w:hAnsi="宋体"/>
          <w:b/>
          <w:sz w:val="32"/>
          <w:u w:val="single"/>
        </w:rPr>
        <w:t xml:space="preserve">  </w:t>
      </w:r>
      <w:r>
        <w:rPr>
          <w:rFonts w:ascii="宋体" w:hAnsi="宋体"/>
          <w:b/>
          <w:sz w:val="32"/>
          <w:u w:val="single"/>
        </w:rPr>
        <w:t xml:space="preserve">     </w:t>
      </w:r>
      <w:r>
        <w:rPr>
          <w:rFonts w:hint="eastAsia" w:ascii="宋体" w:hAnsi="宋体"/>
          <w:b/>
          <w:sz w:val="32"/>
          <w:u w:val="single"/>
        </w:rPr>
        <w:t xml:space="preserve">    </w:t>
      </w:r>
      <w:r>
        <w:rPr>
          <w:rFonts w:hint="eastAsia" w:ascii="宋体" w:hAnsi="宋体"/>
          <w:b/>
          <w:sz w:val="32"/>
          <w:u w:val="single"/>
          <w:lang w:val="en-US" w:eastAsia="zh-CN"/>
        </w:rPr>
        <w:t xml:space="preserve">  </w:t>
      </w:r>
    </w:p>
    <w:p>
      <w:pPr>
        <w:ind w:firstLine="2883" w:firstLineChars="900"/>
        <w:rPr>
          <w:rFonts w:ascii="宋体" w:hAnsi="宋体"/>
          <w:b/>
          <w:sz w:val="32"/>
        </w:rPr>
      </w:pPr>
    </w:p>
    <w:p>
      <w:pPr>
        <w:spacing w:line="360" w:lineRule="auto"/>
        <w:ind w:left="420"/>
        <w:jc w:val="center"/>
        <w:rPr>
          <w:rFonts w:ascii="宋体" w:hAnsi="宋体"/>
          <w:b/>
          <w:sz w:val="24"/>
        </w:rPr>
      </w:pPr>
      <w:r>
        <w:rPr>
          <w:rFonts w:hint="eastAsia" w:ascii="宋体" w:hAnsi="宋体"/>
          <w:b/>
          <w:sz w:val="32"/>
          <w:lang w:val="en-US" w:eastAsia="zh-CN"/>
        </w:rPr>
        <w:t>2024</w:t>
      </w:r>
      <w:r>
        <w:rPr>
          <w:rFonts w:hint="eastAsia" w:ascii="宋体" w:hAnsi="宋体"/>
          <w:b/>
          <w:sz w:val="32"/>
        </w:rPr>
        <w:t xml:space="preserve">年 </w:t>
      </w:r>
      <w:r>
        <w:rPr>
          <w:rFonts w:hint="eastAsia" w:ascii="宋体" w:hAnsi="宋体"/>
          <w:b/>
          <w:sz w:val="32"/>
          <w:lang w:val="en-US" w:eastAsia="zh-CN"/>
        </w:rPr>
        <w:t>10</w:t>
      </w:r>
      <w:r>
        <w:rPr>
          <w:rFonts w:hint="eastAsia" w:ascii="宋体" w:hAnsi="宋体"/>
          <w:b/>
          <w:sz w:val="32"/>
        </w:rPr>
        <w:t xml:space="preserve">  月  </w:t>
      </w:r>
      <w:r>
        <w:rPr>
          <w:rFonts w:hint="eastAsia" w:ascii="宋体" w:hAnsi="宋体"/>
          <w:b/>
          <w:sz w:val="32"/>
          <w:lang w:val="en-US" w:eastAsia="zh-CN"/>
        </w:rPr>
        <w:t>29</w:t>
      </w:r>
      <w:r>
        <w:rPr>
          <w:rFonts w:hint="eastAsia" w:ascii="宋体" w:hAnsi="宋体"/>
          <w:b/>
          <w:sz w:val="32"/>
        </w:rPr>
        <w:t xml:space="preserve"> 日</w:t>
      </w:r>
    </w:p>
    <w:p/>
    <w:p/>
    <w:p/>
    <w:p>
      <w:pPr>
        <w:numPr>
          <w:ilvl w:val="0"/>
          <w:numId w:val="1"/>
        </w:numPr>
        <w:jc w:val="center"/>
        <w:rPr>
          <w:rFonts w:hint="eastAsia"/>
          <w:sz w:val="32"/>
          <w:szCs w:val="28"/>
          <w:lang w:val="en-US" w:eastAsia="zh-CN"/>
        </w:rPr>
        <w:sectPr>
          <w:pgSz w:w="11906" w:h="16838"/>
          <w:pgMar w:top="1440" w:right="1800" w:bottom="1440" w:left="1800" w:header="851" w:footer="992" w:gutter="0"/>
          <w:cols w:space="425" w:num="1"/>
          <w:docGrid w:type="lines" w:linePitch="312" w:charSpace="0"/>
        </w:sectPr>
      </w:pPr>
    </w:p>
    <w:sdt>
      <w:sdtPr>
        <w:rPr>
          <w:rFonts w:ascii="宋体" w:hAnsi="宋体" w:eastAsia="宋体" w:cs="Times New Roman"/>
          <w:kern w:val="2"/>
          <w:sz w:val="24"/>
          <w:szCs w:val="22"/>
          <w:lang w:val="en-US" w:eastAsia="zh-CN" w:bidi="ar-SA"/>
        </w:rPr>
        <w:id w:val="190768350"/>
        <w15:color w:val="DBDBDB"/>
        <w:docPartObj>
          <w:docPartGallery w:val="Table of Contents"/>
          <w:docPartUnique/>
        </w:docPartObj>
      </w:sdtPr>
      <w:sdtEndPr>
        <w:rPr>
          <w:rFonts w:ascii="Times New Roman" w:hAnsi="Times New Roman" w:eastAsia="宋体" w:cs="Times New Roman"/>
          <w:kern w:val="2"/>
          <w:sz w:val="24"/>
          <w:szCs w:val="22"/>
          <w:lang w:val="en-US" w:eastAsia="zh-CN" w:bidi="ar-SA"/>
        </w:rPr>
      </w:sdtEndPr>
      <w:sdtContent>
        <w:p>
          <w:pPr>
            <w:spacing w:before="0" w:beforeLines="0" w:after="0" w:afterLines="0" w:line="240" w:lineRule="auto"/>
            <w:ind w:left="0" w:leftChars="0" w:right="0" w:rightChars="0" w:firstLine="0" w:firstLineChars="0"/>
            <w:jc w:val="center"/>
            <w:rPr>
              <w:sz w:val="24"/>
              <w:szCs w:val="22"/>
            </w:rPr>
          </w:pPr>
          <w:r>
            <w:rPr>
              <w:rFonts w:ascii="宋体" w:hAnsi="宋体" w:eastAsia="宋体"/>
              <w:sz w:val="24"/>
              <w:szCs w:val="22"/>
            </w:rPr>
            <w:t>目录</w:t>
          </w:r>
        </w:p>
        <w:p>
          <w:pPr>
            <w:pStyle w:val="7"/>
            <w:tabs>
              <w:tab w:val="right" w:leader="dot" w:pos="8306"/>
            </w:tabs>
            <w:rPr>
              <w:sz w:val="24"/>
              <w:szCs w:val="22"/>
            </w:rPr>
          </w:pPr>
          <w:r>
            <w:rPr>
              <w:sz w:val="24"/>
              <w:szCs w:val="22"/>
            </w:rPr>
            <w:fldChar w:fldCharType="begin"/>
          </w:r>
          <w:r>
            <w:rPr>
              <w:sz w:val="24"/>
              <w:szCs w:val="22"/>
            </w:rPr>
            <w:instrText xml:space="preserve">TOC \o "1-1" \h \u </w:instrText>
          </w:r>
          <w:r>
            <w:rPr>
              <w:sz w:val="24"/>
              <w:szCs w:val="22"/>
            </w:rPr>
            <w:fldChar w:fldCharType="separate"/>
          </w:r>
          <w:r>
            <w:rPr>
              <w:sz w:val="24"/>
              <w:szCs w:val="22"/>
            </w:rPr>
            <w:fldChar w:fldCharType="begin"/>
          </w:r>
          <w:r>
            <w:rPr>
              <w:sz w:val="24"/>
              <w:szCs w:val="22"/>
            </w:rPr>
            <w:instrText xml:space="preserve"> HYPERLINK \l _Toc1825670435 </w:instrText>
          </w:r>
          <w:r>
            <w:rPr>
              <w:sz w:val="24"/>
              <w:szCs w:val="22"/>
            </w:rPr>
            <w:fldChar w:fldCharType="separate"/>
          </w:r>
          <w:r>
            <w:rPr>
              <w:rFonts w:hint="eastAsia"/>
              <w:sz w:val="24"/>
              <w:szCs w:val="22"/>
              <w:lang w:val="en-US" w:eastAsia="zh-CN"/>
            </w:rPr>
            <w:t>一． 实验内容及要求</w:t>
          </w:r>
          <w:r>
            <w:rPr>
              <w:sz w:val="24"/>
              <w:szCs w:val="22"/>
            </w:rPr>
            <w:tab/>
          </w:r>
          <w:r>
            <w:rPr>
              <w:sz w:val="24"/>
              <w:szCs w:val="22"/>
            </w:rPr>
            <w:fldChar w:fldCharType="begin"/>
          </w:r>
          <w:r>
            <w:rPr>
              <w:sz w:val="24"/>
              <w:szCs w:val="22"/>
            </w:rPr>
            <w:instrText xml:space="preserve"> PAGEREF _Toc1825670435 \h </w:instrText>
          </w:r>
          <w:r>
            <w:rPr>
              <w:sz w:val="24"/>
              <w:szCs w:val="22"/>
            </w:rPr>
            <w:fldChar w:fldCharType="separate"/>
          </w:r>
          <w:r>
            <w:rPr>
              <w:sz w:val="24"/>
              <w:szCs w:val="22"/>
            </w:rPr>
            <w:t>2</w:t>
          </w:r>
          <w:r>
            <w:rPr>
              <w:sz w:val="24"/>
              <w:szCs w:val="22"/>
            </w:rPr>
            <w:fldChar w:fldCharType="end"/>
          </w:r>
          <w:r>
            <w:rPr>
              <w:sz w:val="24"/>
              <w:szCs w:val="22"/>
            </w:rPr>
            <w:fldChar w:fldCharType="end"/>
          </w:r>
        </w:p>
        <w:p>
          <w:pPr>
            <w:pStyle w:val="7"/>
            <w:tabs>
              <w:tab w:val="right" w:leader="dot" w:pos="8306"/>
            </w:tabs>
            <w:rPr>
              <w:sz w:val="24"/>
              <w:szCs w:val="22"/>
            </w:rPr>
          </w:pPr>
          <w:r>
            <w:rPr>
              <w:sz w:val="24"/>
              <w:szCs w:val="22"/>
            </w:rPr>
            <w:fldChar w:fldCharType="begin"/>
          </w:r>
          <w:r>
            <w:rPr>
              <w:sz w:val="24"/>
              <w:szCs w:val="22"/>
            </w:rPr>
            <w:instrText xml:space="preserve"> HYPERLINK \l _Toc796652709 </w:instrText>
          </w:r>
          <w:r>
            <w:rPr>
              <w:sz w:val="24"/>
              <w:szCs w:val="22"/>
            </w:rPr>
            <w:fldChar w:fldCharType="separate"/>
          </w:r>
          <w:r>
            <w:rPr>
              <w:rFonts w:hint="eastAsia"/>
              <w:sz w:val="24"/>
              <w:szCs w:val="22"/>
              <w:lang w:val="en-US" w:eastAsia="zh-CN"/>
            </w:rPr>
            <w:t>二． 实验结果分析</w:t>
          </w:r>
          <w:r>
            <w:rPr>
              <w:sz w:val="24"/>
              <w:szCs w:val="22"/>
            </w:rPr>
            <w:tab/>
          </w:r>
          <w:r>
            <w:rPr>
              <w:sz w:val="24"/>
              <w:szCs w:val="22"/>
            </w:rPr>
            <w:fldChar w:fldCharType="begin"/>
          </w:r>
          <w:r>
            <w:rPr>
              <w:sz w:val="24"/>
              <w:szCs w:val="22"/>
            </w:rPr>
            <w:instrText xml:space="preserve"> PAGEREF _Toc796652709 \h </w:instrText>
          </w:r>
          <w:r>
            <w:rPr>
              <w:sz w:val="24"/>
              <w:szCs w:val="22"/>
            </w:rPr>
            <w:fldChar w:fldCharType="separate"/>
          </w:r>
          <w:r>
            <w:rPr>
              <w:sz w:val="24"/>
              <w:szCs w:val="22"/>
            </w:rPr>
            <w:t>2</w:t>
          </w:r>
          <w:r>
            <w:rPr>
              <w:sz w:val="24"/>
              <w:szCs w:val="22"/>
            </w:rPr>
            <w:fldChar w:fldCharType="end"/>
          </w:r>
          <w:r>
            <w:rPr>
              <w:sz w:val="24"/>
              <w:szCs w:val="22"/>
            </w:rPr>
            <w:fldChar w:fldCharType="end"/>
          </w:r>
        </w:p>
        <w:p>
          <w:pPr>
            <w:pStyle w:val="7"/>
            <w:tabs>
              <w:tab w:val="right" w:leader="dot" w:pos="8306"/>
            </w:tabs>
            <w:rPr>
              <w:sz w:val="24"/>
              <w:szCs w:val="22"/>
            </w:rPr>
          </w:pPr>
          <w:r>
            <w:rPr>
              <w:sz w:val="24"/>
              <w:szCs w:val="22"/>
            </w:rPr>
            <w:fldChar w:fldCharType="begin"/>
          </w:r>
          <w:r>
            <w:rPr>
              <w:sz w:val="24"/>
              <w:szCs w:val="22"/>
            </w:rPr>
            <w:instrText xml:space="preserve"> HYPERLINK \l _Toc1929024765 </w:instrText>
          </w:r>
          <w:r>
            <w:rPr>
              <w:sz w:val="24"/>
              <w:szCs w:val="22"/>
            </w:rPr>
            <w:fldChar w:fldCharType="separate"/>
          </w:r>
          <w:r>
            <w:rPr>
              <w:rFonts w:hint="eastAsia"/>
              <w:sz w:val="24"/>
              <w:szCs w:val="22"/>
              <w:lang w:val="en-US" w:eastAsia="zh-CN"/>
            </w:rPr>
            <w:t>三、 实验总结</w:t>
          </w:r>
          <w:r>
            <w:rPr>
              <w:sz w:val="24"/>
              <w:szCs w:val="22"/>
            </w:rPr>
            <w:tab/>
          </w:r>
          <w:r>
            <w:rPr>
              <w:sz w:val="24"/>
              <w:szCs w:val="22"/>
            </w:rPr>
            <w:fldChar w:fldCharType="begin"/>
          </w:r>
          <w:r>
            <w:rPr>
              <w:sz w:val="24"/>
              <w:szCs w:val="22"/>
            </w:rPr>
            <w:instrText xml:space="preserve"> PAGEREF _Toc1929024765 \h </w:instrText>
          </w:r>
          <w:r>
            <w:rPr>
              <w:sz w:val="24"/>
              <w:szCs w:val="22"/>
            </w:rPr>
            <w:fldChar w:fldCharType="separate"/>
          </w:r>
          <w:r>
            <w:rPr>
              <w:sz w:val="24"/>
              <w:szCs w:val="22"/>
            </w:rPr>
            <w:t>5</w:t>
          </w:r>
          <w:r>
            <w:rPr>
              <w:sz w:val="24"/>
              <w:szCs w:val="22"/>
            </w:rPr>
            <w:fldChar w:fldCharType="end"/>
          </w:r>
          <w:r>
            <w:rPr>
              <w:sz w:val="24"/>
              <w:szCs w:val="22"/>
            </w:rPr>
            <w:fldChar w:fldCharType="end"/>
          </w:r>
        </w:p>
        <w:p>
          <w:pPr>
            <w:rPr>
              <w:sz w:val="24"/>
              <w:szCs w:val="22"/>
            </w:rPr>
          </w:pPr>
          <w:r>
            <w:rPr>
              <w:sz w:val="24"/>
              <w:szCs w:val="22"/>
            </w:rPr>
            <w:fldChar w:fldCharType="end"/>
          </w:r>
        </w:p>
      </w:sdtContent>
    </w:sdt>
    <w:p>
      <w:pPr>
        <w:rPr>
          <w:sz w:val="24"/>
          <w:szCs w:val="22"/>
        </w:rPr>
      </w:pPr>
      <w:bookmarkStart w:id="3" w:name="_GoBack"/>
      <w:bookmarkEnd w:id="3"/>
    </w:p>
    <w:p/>
    <w:p/>
    <w:p>
      <w:pPr>
        <w:pStyle w:val="2"/>
        <w:numPr>
          <w:ilvl w:val="0"/>
          <w:numId w:val="1"/>
        </w:numPr>
        <w:bidi w:val="0"/>
        <w:jc w:val="center"/>
        <w:rPr>
          <w:rFonts w:hint="eastAsia"/>
          <w:lang w:val="en-US" w:eastAsia="zh-CN"/>
        </w:rPr>
      </w:pPr>
      <w:bookmarkStart w:id="0" w:name="_Toc1825670435"/>
      <w:r>
        <w:rPr>
          <w:rFonts w:hint="eastAsia"/>
          <w:lang w:val="en-US" w:eastAsia="zh-CN"/>
        </w:rPr>
        <w:t>实验内容及要求</w:t>
      </w:r>
      <w:bookmarkEnd w:id="0"/>
    </w:p>
    <w:p>
      <w:pPr>
        <w:pStyle w:val="4"/>
        <w:numPr>
          <w:ilvl w:val="0"/>
          <w:numId w:val="2"/>
        </w:numPr>
        <w:spacing w:before="50" w:line="224" w:lineRule="auto"/>
        <w:ind w:left="33"/>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编写列主元消元法的通用程序。</w:t>
      </w:r>
    </w:p>
    <w:p>
      <w:pPr>
        <w:pStyle w:val="4"/>
        <w:numPr>
          <w:ilvl w:val="0"/>
          <w:numId w:val="3"/>
        </w:numPr>
        <w:spacing w:before="50" w:line="224" w:lineRule="auto"/>
        <w:ind w:left="420" w:leftChars="0" w:hanging="420" w:firstLineChars="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测试提供的矩阵的解</w:t>
      </w:r>
    </w:p>
    <w:p>
      <w:pPr>
        <w:pStyle w:val="4"/>
        <w:numPr>
          <w:ilvl w:val="0"/>
          <w:numId w:val="3"/>
        </w:numPr>
        <w:spacing w:before="50" w:line="224" w:lineRule="auto"/>
        <w:ind w:left="420" w:leftChars="0" w:hanging="420" w:firstLineChars="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随机生成矩阵求解</w:t>
      </w:r>
    </w:p>
    <w:p>
      <w:pPr>
        <w:numPr>
          <w:ilvl w:val="0"/>
          <w:numId w:val="0"/>
        </w:numPr>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2．编写使用 LU 分解法求解线性方程组的通用程序</w:t>
      </w:r>
    </w:p>
    <w:p>
      <w:pPr>
        <w:pStyle w:val="4"/>
        <w:numPr>
          <w:ilvl w:val="0"/>
          <w:numId w:val="3"/>
        </w:numPr>
        <w:spacing w:before="50" w:line="224" w:lineRule="auto"/>
        <w:ind w:left="420" w:leftChars="0" w:hanging="420" w:firstLineChars="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测试提供的矩阵的解</w:t>
      </w:r>
    </w:p>
    <w:p>
      <w:pPr>
        <w:pStyle w:val="4"/>
        <w:numPr>
          <w:ilvl w:val="0"/>
          <w:numId w:val="3"/>
        </w:numPr>
        <w:spacing w:before="50" w:line="224" w:lineRule="auto"/>
        <w:ind w:left="420" w:leftChars="0" w:hanging="420" w:firstLineChars="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随机生成矩阵求解</w:t>
      </w:r>
    </w:p>
    <w:p>
      <w:pPr>
        <w:numPr>
          <w:ilvl w:val="0"/>
          <w:numId w:val="0"/>
        </w:numPr>
        <w:ind w:firstLine="480" w:firstLineChars="200"/>
        <w:jc w:val="both"/>
        <w:rPr>
          <w:rFonts w:hint="eastAsia"/>
          <w:sz w:val="24"/>
          <w:szCs w:val="24"/>
        </w:rPr>
      </w:pPr>
    </w:p>
    <w:p>
      <w:pPr>
        <w:numPr>
          <w:ilvl w:val="0"/>
          <w:numId w:val="0"/>
        </w:numPr>
        <w:jc w:val="both"/>
        <w:rPr>
          <w:rFonts w:hint="eastAsia"/>
          <w:sz w:val="24"/>
          <w:szCs w:val="24"/>
        </w:rPr>
      </w:pPr>
    </w:p>
    <w:p>
      <w:pPr>
        <w:numPr>
          <w:ilvl w:val="0"/>
          <w:numId w:val="0"/>
        </w:numPr>
        <w:ind w:firstLine="480" w:firstLineChars="200"/>
        <w:jc w:val="both"/>
        <w:rPr>
          <w:rFonts w:hint="eastAsia"/>
          <w:sz w:val="24"/>
          <w:szCs w:val="24"/>
        </w:rPr>
      </w:pPr>
    </w:p>
    <w:p>
      <w:pPr>
        <w:pStyle w:val="2"/>
        <w:numPr>
          <w:ilvl w:val="0"/>
          <w:numId w:val="1"/>
        </w:numPr>
        <w:bidi w:val="0"/>
        <w:jc w:val="center"/>
        <w:rPr>
          <w:rFonts w:hint="eastAsia"/>
          <w:lang w:val="en-US" w:eastAsia="zh-CN"/>
        </w:rPr>
      </w:pPr>
      <w:bookmarkStart w:id="1" w:name="_Toc796652709"/>
      <w:r>
        <w:rPr>
          <w:rFonts w:hint="eastAsia"/>
          <w:lang w:val="en-US" w:eastAsia="zh-CN"/>
        </w:rPr>
        <w:t>实验结果分析</w:t>
      </w:r>
      <w:bookmarkEnd w:id="1"/>
    </w:p>
    <w:p>
      <w:pPr>
        <w:widowControl w:val="0"/>
        <w:numPr>
          <w:numId w:val="0"/>
        </w:numPr>
        <w:jc w:val="both"/>
        <w:outlineLvl w:val="1"/>
        <w:rPr>
          <w:rFonts w:hint="default"/>
          <w:sz w:val="24"/>
          <w:szCs w:val="24"/>
          <w:lang w:val="en-US" w:eastAsia="zh-CN"/>
        </w:rPr>
      </w:pPr>
      <w:r>
        <w:rPr>
          <w:rFonts w:hint="eastAsia"/>
          <w:sz w:val="24"/>
          <w:szCs w:val="24"/>
          <w:lang w:val="en-US" w:eastAsia="zh-CN"/>
        </w:rPr>
        <w:t>（一）列主元素消元法</w:t>
      </w:r>
    </w:p>
    <w:p>
      <w:pPr>
        <w:widowControl w:val="0"/>
        <w:numPr>
          <w:ilvl w:val="0"/>
          <w:numId w:val="0"/>
        </w:numPr>
        <w:ind w:leftChars="0"/>
        <w:jc w:val="both"/>
        <w:rPr>
          <w:rFonts w:hint="eastAsia"/>
          <w:sz w:val="24"/>
          <w:szCs w:val="24"/>
          <w:lang w:val="en-US" w:eastAsia="zh-CN"/>
        </w:rPr>
      </w:pPr>
      <w:r>
        <w:rPr>
          <w:rFonts w:hint="eastAsia"/>
          <w:sz w:val="24"/>
          <w:szCs w:val="24"/>
          <w:lang w:val="en-US" w:eastAsia="zh-CN"/>
        </w:rPr>
        <w:t>1 . 求解给定的测试数据：</w:t>
      </w:r>
    </w:p>
    <w:p>
      <w:pPr>
        <w:widowControl w:val="0"/>
        <w:numPr>
          <w:ilvl w:val="0"/>
          <w:numId w:val="0"/>
        </w:numPr>
        <w:ind w:leftChars="0"/>
        <w:jc w:val="both"/>
        <w:rPr>
          <w:rFonts w:hint="eastAsia"/>
          <w:sz w:val="24"/>
          <w:szCs w:val="24"/>
          <w:lang w:val="en-US" w:eastAsia="zh-CN"/>
        </w:rPr>
      </w:pPr>
    </w:p>
    <w:p>
      <w:pPr>
        <w:widowControl w:val="0"/>
        <w:numPr>
          <w:ilvl w:val="0"/>
          <w:numId w:val="0"/>
        </w:numPr>
        <w:ind w:leftChars="0"/>
        <w:jc w:val="both"/>
        <w:rPr>
          <w:rFonts w:hint="eastAsia"/>
          <w:sz w:val="24"/>
          <w:szCs w:val="24"/>
          <w:lang w:val="en-US" w:eastAsia="zh-CN"/>
        </w:rPr>
      </w:pPr>
      <w:r>
        <w:rPr>
          <w:rFonts w:hint="eastAsia"/>
          <w:sz w:val="24"/>
          <w:szCs w:val="24"/>
          <w:lang w:val="en-US" w:eastAsia="zh-CN"/>
        </w:rPr>
        <w:t>消元后的增广矩阵:</w:t>
      </w:r>
    </w:p>
    <w:p>
      <w:pPr>
        <w:widowControl w:val="0"/>
        <w:numPr>
          <w:ilvl w:val="0"/>
          <w:numId w:val="0"/>
        </w:numPr>
        <w:ind w:leftChars="0"/>
        <w:jc w:val="both"/>
        <w:rPr>
          <w:rFonts w:hint="default"/>
          <w:sz w:val="24"/>
          <w:szCs w:val="24"/>
          <w:lang w:val="en-US" w:eastAsia="zh-CN"/>
        </w:rPr>
      </w:pPr>
      <w:r>
        <w:rPr>
          <w:rFonts w:hint="default"/>
          <w:sz w:val="24"/>
          <w:szCs w:val="24"/>
          <w:lang w:val="en-US" w:eastAsia="zh-CN"/>
        </w:rPr>
        <w:drawing>
          <wp:inline distT="0" distB="0" distL="114300" distR="114300">
            <wp:extent cx="5264150" cy="1625600"/>
            <wp:effectExtent l="0" t="0" r="19050" b="0"/>
            <wp:docPr id="14" name="图片 14" descr="截屏2024-10-31 15.0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截屏2024-10-31 15.01.41"/>
                    <pic:cNvPicPr>
                      <a:picLocks noChangeAspect="1"/>
                    </pic:cNvPicPr>
                  </pic:nvPicPr>
                  <pic:blipFill>
                    <a:blip r:embed="rId6"/>
                    <a:stretch>
                      <a:fillRect/>
                    </a:stretch>
                  </pic:blipFill>
                  <pic:spPr>
                    <a:xfrm>
                      <a:off x="0" y="0"/>
                      <a:ext cx="5264150" cy="1625600"/>
                    </a:xfrm>
                    <a:prstGeom prst="rect">
                      <a:avLst/>
                    </a:prstGeom>
                  </pic:spPr>
                </pic:pic>
              </a:graphicData>
            </a:graphic>
          </wp:inline>
        </w:drawing>
      </w:r>
    </w:p>
    <w:p>
      <w:pPr>
        <w:widowControl w:val="0"/>
        <w:numPr>
          <w:ilvl w:val="0"/>
          <w:numId w:val="0"/>
        </w:numPr>
        <w:ind w:leftChars="0"/>
        <w:jc w:val="both"/>
        <w:rPr>
          <w:rFonts w:hint="default"/>
          <w:sz w:val="24"/>
          <w:szCs w:val="24"/>
          <w:lang w:val="en-US" w:eastAsia="zh-CN"/>
        </w:rPr>
      </w:pPr>
    </w:p>
    <w:p>
      <w:pPr>
        <w:widowControl w:val="0"/>
        <w:numPr>
          <w:ilvl w:val="0"/>
          <w:numId w:val="0"/>
        </w:numPr>
        <w:ind w:leftChars="0"/>
        <w:jc w:val="both"/>
        <w:rPr>
          <w:rFonts w:hint="default"/>
          <w:sz w:val="24"/>
          <w:szCs w:val="24"/>
          <w:lang w:val="en-US" w:eastAsia="zh-CN"/>
        </w:rPr>
      </w:pPr>
      <w:r>
        <w:rPr>
          <w:rFonts w:hint="default"/>
          <w:sz w:val="24"/>
          <w:szCs w:val="24"/>
          <w:lang w:val="en-US" w:eastAsia="zh-CN"/>
        </w:rPr>
        <w:t>方程 Ax = b 的根值 x*:</w:t>
      </w:r>
    </w:p>
    <w:p>
      <w:pPr>
        <w:widowControl w:val="0"/>
        <w:numPr>
          <w:ilvl w:val="0"/>
          <w:numId w:val="0"/>
        </w:numPr>
        <w:ind w:leftChars="0"/>
        <w:jc w:val="center"/>
        <w:rPr>
          <w:rFonts w:hint="default"/>
          <w:sz w:val="24"/>
          <w:szCs w:val="24"/>
          <w:lang w:val="en-US" w:eastAsia="zh-CN"/>
        </w:rPr>
      </w:pPr>
      <w:r>
        <w:rPr>
          <w:rFonts w:hint="default"/>
          <w:sz w:val="24"/>
          <w:szCs w:val="24"/>
          <w:lang w:val="en-US" w:eastAsia="zh-CN"/>
        </w:rPr>
        <w:drawing>
          <wp:inline distT="0" distB="0" distL="114300" distR="114300">
            <wp:extent cx="1083310" cy="1562100"/>
            <wp:effectExtent l="0" t="0" r="8890" b="12700"/>
            <wp:docPr id="15" name="图片 15" descr="截屏2024-10-31 15.0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截屏2024-10-31 15.02.43"/>
                    <pic:cNvPicPr>
                      <a:picLocks noChangeAspect="1"/>
                    </pic:cNvPicPr>
                  </pic:nvPicPr>
                  <pic:blipFill>
                    <a:blip r:embed="rId7"/>
                    <a:stretch>
                      <a:fillRect/>
                    </a:stretch>
                  </pic:blipFill>
                  <pic:spPr>
                    <a:xfrm>
                      <a:off x="0" y="0"/>
                      <a:ext cx="1083310" cy="1562100"/>
                    </a:xfrm>
                    <a:prstGeom prst="rect">
                      <a:avLst/>
                    </a:prstGeom>
                  </pic:spPr>
                </pic:pic>
              </a:graphicData>
            </a:graphic>
          </wp:inline>
        </w:drawing>
      </w:r>
    </w:p>
    <w:p>
      <w:pPr>
        <w:widowControl w:val="0"/>
        <w:numPr>
          <w:ilvl w:val="0"/>
          <w:numId w:val="2"/>
        </w:numPr>
        <w:ind w:left="33" w:leftChars="0" w:firstLine="0" w:firstLineChars="0"/>
        <w:jc w:val="both"/>
        <w:rPr>
          <w:rFonts w:hint="default"/>
          <w:sz w:val="24"/>
          <w:szCs w:val="24"/>
          <w:lang w:val="en-US" w:eastAsia="zh-CN"/>
        </w:rPr>
      </w:pPr>
      <w:r>
        <w:rPr>
          <w:rFonts w:hint="eastAsia"/>
          <w:sz w:val="24"/>
          <w:szCs w:val="24"/>
          <w:lang w:val="en-US" w:eastAsia="zh-CN"/>
        </w:rPr>
        <w:t>随机生成的矩阵：</w:t>
      </w:r>
    </w:p>
    <w:p>
      <w:pPr>
        <w:widowControl w:val="0"/>
        <w:numPr>
          <w:ilvl w:val="0"/>
          <w:numId w:val="4"/>
        </w:numPr>
        <w:ind w:left="33" w:leftChars="0"/>
        <w:jc w:val="both"/>
        <w:rPr>
          <w:rFonts w:hint="default"/>
          <w:sz w:val="24"/>
          <w:szCs w:val="24"/>
          <w:lang w:val="en-US" w:eastAsia="zh-CN"/>
        </w:rPr>
      </w:pPr>
      <w:r>
        <w:rPr>
          <w:rFonts w:hint="default"/>
          <w:sz w:val="24"/>
          <w:szCs w:val="24"/>
          <w:lang w:val="en-US" w:eastAsia="zh-CN"/>
        </w:rPr>
        <w:t>n = 20</w:t>
      </w:r>
    </w:p>
    <w:p>
      <w:pPr>
        <w:widowControl w:val="0"/>
        <w:numPr>
          <w:numId w:val="0"/>
        </w:numPr>
        <w:jc w:val="both"/>
        <w:rPr>
          <w:rFonts w:hint="default"/>
          <w:sz w:val="24"/>
          <w:szCs w:val="24"/>
          <w:lang w:val="en-US" w:eastAsia="zh-CN"/>
        </w:rPr>
      </w:pPr>
      <w:r>
        <w:rPr>
          <w:rFonts w:hint="default"/>
          <w:sz w:val="24"/>
          <w:szCs w:val="24"/>
          <w:lang w:val="en-US" w:eastAsia="zh-CN"/>
        </w:rPr>
        <w:drawing>
          <wp:inline distT="0" distB="0" distL="114300" distR="114300">
            <wp:extent cx="5261610" cy="1484630"/>
            <wp:effectExtent l="0" t="0" r="21590" b="13970"/>
            <wp:docPr id="16" name="图片 16" descr="截屏2024-10-31 15.13.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截屏2024-10-31 15.13.42"/>
                    <pic:cNvPicPr>
                      <a:picLocks noChangeAspect="1"/>
                    </pic:cNvPicPr>
                  </pic:nvPicPr>
                  <pic:blipFill>
                    <a:blip r:embed="rId8"/>
                    <a:stretch>
                      <a:fillRect/>
                    </a:stretch>
                  </pic:blipFill>
                  <pic:spPr>
                    <a:xfrm>
                      <a:off x="0" y="0"/>
                      <a:ext cx="5261610" cy="1484630"/>
                    </a:xfrm>
                    <a:prstGeom prst="rect">
                      <a:avLst/>
                    </a:prstGeom>
                  </pic:spPr>
                </pic:pic>
              </a:graphicData>
            </a:graphic>
          </wp:inline>
        </w:drawing>
      </w:r>
    </w:p>
    <w:p>
      <w:pPr>
        <w:widowControl w:val="0"/>
        <w:numPr>
          <w:numId w:val="0"/>
        </w:numPr>
        <w:jc w:val="both"/>
        <w:rPr>
          <w:rFonts w:hint="eastAsia"/>
          <w:sz w:val="24"/>
          <w:szCs w:val="24"/>
          <w:lang w:val="en-US" w:eastAsia="zh-CN"/>
        </w:rPr>
      </w:pPr>
      <w:r>
        <w:rPr>
          <w:rFonts w:hint="eastAsia"/>
          <w:sz w:val="24"/>
          <w:szCs w:val="24"/>
          <w:lang w:val="en-US" w:eastAsia="zh-CN"/>
        </w:rPr>
        <w:t>解得：</w:t>
      </w:r>
    </w:p>
    <w:p>
      <w:pPr>
        <w:widowControl w:val="0"/>
        <w:numPr>
          <w:numId w:val="0"/>
        </w:numPr>
        <w:jc w:val="center"/>
        <w:rPr>
          <w:rFonts w:hint="default"/>
          <w:sz w:val="24"/>
          <w:szCs w:val="24"/>
          <w:lang w:val="en-US" w:eastAsia="zh-CN"/>
        </w:rPr>
      </w:pPr>
      <w:r>
        <w:rPr>
          <w:rFonts w:hint="default"/>
          <w:sz w:val="24"/>
          <w:szCs w:val="24"/>
          <w:lang w:val="en-US" w:eastAsia="zh-CN"/>
        </w:rPr>
        <w:drawing>
          <wp:inline distT="0" distB="0" distL="114300" distR="114300">
            <wp:extent cx="1399540" cy="2290445"/>
            <wp:effectExtent l="0" t="0" r="22860" b="20955"/>
            <wp:docPr id="18" name="图片 18" descr="截屏2024-10-31 15.23.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截屏2024-10-31 15.23.22"/>
                    <pic:cNvPicPr>
                      <a:picLocks noChangeAspect="1"/>
                    </pic:cNvPicPr>
                  </pic:nvPicPr>
                  <pic:blipFill>
                    <a:blip r:embed="rId9"/>
                    <a:stretch>
                      <a:fillRect/>
                    </a:stretch>
                  </pic:blipFill>
                  <pic:spPr>
                    <a:xfrm>
                      <a:off x="0" y="0"/>
                      <a:ext cx="1399540" cy="2290445"/>
                    </a:xfrm>
                    <a:prstGeom prst="rect">
                      <a:avLst/>
                    </a:prstGeom>
                  </pic:spPr>
                </pic:pic>
              </a:graphicData>
            </a:graphic>
          </wp:inline>
        </w:drawing>
      </w:r>
    </w:p>
    <w:p>
      <w:pPr>
        <w:widowControl w:val="0"/>
        <w:numPr>
          <w:ilvl w:val="0"/>
          <w:numId w:val="4"/>
        </w:numPr>
        <w:ind w:left="33" w:leftChars="0"/>
        <w:jc w:val="both"/>
        <w:rPr>
          <w:rFonts w:hint="default"/>
          <w:sz w:val="24"/>
          <w:szCs w:val="24"/>
          <w:lang w:val="en-US" w:eastAsia="zh-CN"/>
        </w:rPr>
      </w:pPr>
      <w:r>
        <w:rPr>
          <w:rFonts w:hint="default"/>
          <w:sz w:val="24"/>
          <w:szCs w:val="24"/>
          <w:lang w:val="en-US" w:eastAsia="zh-CN"/>
        </w:rPr>
        <w:t xml:space="preserve">n = </w:t>
      </w:r>
      <w:r>
        <w:rPr>
          <w:rFonts w:hint="eastAsia"/>
          <w:sz w:val="24"/>
          <w:szCs w:val="24"/>
          <w:lang w:val="en-US" w:eastAsia="zh-CN"/>
        </w:rPr>
        <w:t>25</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drawing>
          <wp:inline distT="0" distB="0" distL="114300" distR="114300">
            <wp:extent cx="5266690" cy="1653540"/>
            <wp:effectExtent l="0" t="0" r="16510" b="22860"/>
            <wp:docPr id="17" name="图片 17" descr="截屏2024-10-31 15.2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截屏2024-10-31 15.21.06"/>
                    <pic:cNvPicPr>
                      <a:picLocks noChangeAspect="1"/>
                    </pic:cNvPicPr>
                  </pic:nvPicPr>
                  <pic:blipFill>
                    <a:blip r:embed="rId10"/>
                    <a:stretch>
                      <a:fillRect/>
                    </a:stretch>
                  </pic:blipFill>
                  <pic:spPr>
                    <a:xfrm>
                      <a:off x="0" y="0"/>
                      <a:ext cx="5266690" cy="1653540"/>
                    </a:xfrm>
                    <a:prstGeom prst="rect">
                      <a:avLst/>
                    </a:prstGeom>
                  </pic:spPr>
                </pic:pic>
              </a:graphicData>
            </a:graphic>
          </wp:inline>
        </w:drawing>
      </w:r>
    </w:p>
    <w:p>
      <w:pPr>
        <w:widowControl w:val="0"/>
        <w:numPr>
          <w:numId w:val="0"/>
        </w:numPr>
        <w:jc w:val="both"/>
        <w:rPr>
          <w:rFonts w:hint="eastAsia"/>
          <w:sz w:val="24"/>
          <w:szCs w:val="24"/>
          <w:lang w:val="en-US" w:eastAsia="zh-CN"/>
        </w:rPr>
      </w:pPr>
      <w:r>
        <w:rPr>
          <w:rFonts w:hint="eastAsia"/>
          <w:sz w:val="24"/>
          <w:szCs w:val="24"/>
          <w:lang w:val="en-US" w:eastAsia="zh-CN"/>
        </w:rPr>
        <w:t>解得：</w:t>
      </w:r>
    </w:p>
    <w:p>
      <w:pPr>
        <w:widowControl w:val="0"/>
        <w:numPr>
          <w:numId w:val="0"/>
        </w:numPr>
        <w:jc w:val="center"/>
        <w:rPr>
          <w:rFonts w:hint="default"/>
          <w:sz w:val="24"/>
          <w:szCs w:val="24"/>
          <w:lang w:val="en-US" w:eastAsia="zh-CN"/>
        </w:rPr>
      </w:pPr>
      <w:r>
        <w:rPr>
          <w:rFonts w:hint="default"/>
          <w:sz w:val="24"/>
          <w:szCs w:val="24"/>
          <w:lang w:val="en-US" w:eastAsia="zh-CN"/>
        </w:rPr>
        <w:drawing>
          <wp:inline distT="0" distB="0" distL="114300" distR="114300">
            <wp:extent cx="1180465" cy="2736850"/>
            <wp:effectExtent l="0" t="0" r="13335" b="6350"/>
            <wp:docPr id="20" name="图片 20" descr="截屏2024-10-31 15.24.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截屏2024-10-31 15.24.04"/>
                    <pic:cNvPicPr>
                      <a:picLocks noChangeAspect="1"/>
                    </pic:cNvPicPr>
                  </pic:nvPicPr>
                  <pic:blipFill>
                    <a:blip r:embed="rId11"/>
                    <a:stretch>
                      <a:fillRect/>
                    </a:stretch>
                  </pic:blipFill>
                  <pic:spPr>
                    <a:xfrm>
                      <a:off x="0" y="0"/>
                      <a:ext cx="1180465" cy="2736850"/>
                    </a:xfrm>
                    <a:prstGeom prst="rect">
                      <a:avLst/>
                    </a:prstGeom>
                  </pic:spPr>
                </pic:pic>
              </a:graphicData>
            </a:graphic>
          </wp:inline>
        </w:drawing>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p>
    <w:p>
      <w:pPr>
        <w:widowControl w:val="0"/>
        <w:numPr>
          <w:ilvl w:val="0"/>
          <w:numId w:val="5"/>
        </w:numPr>
        <w:jc w:val="both"/>
        <w:rPr>
          <w:rFonts w:hint="eastAsia"/>
          <w:sz w:val="24"/>
          <w:szCs w:val="24"/>
          <w:lang w:val="en-US" w:eastAsia="zh-CN"/>
        </w:rPr>
      </w:pPr>
      <w:r>
        <w:rPr>
          <w:rFonts w:hint="eastAsia"/>
          <w:sz w:val="24"/>
          <w:szCs w:val="24"/>
          <w:lang w:val="en-US" w:eastAsia="zh-CN"/>
        </w:rPr>
        <w:t>LU分解法</w:t>
      </w:r>
    </w:p>
    <w:p>
      <w:pPr>
        <w:widowControl w:val="0"/>
        <w:numPr>
          <w:ilvl w:val="0"/>
          <w:numId w:val="0"/>
        </w:numPr>
        <w:ind w:leftChars="0"/>
        <w:jc w:val="both"/>
        <w:rPr>
          <w:rFonts w:hint="eastAsia"/>
          <w:sz w:val="24"/>
          <w:szCs w:val="24"/>
          <w:lang w:val="en-US" w:eastAsia="zh-CN"/>
        </w:rPr>
      </w:pPr>
      <w:r>
        <w:rPr>
          <w:rFonts w:hint="eastAsia"/>
          <w:sz w:val="24"/>
          <w:szCs w:val="24"/>
          <w:lang w:val="en-US" w:eastAsia="zh-CN"/>
        </w:rPr>
        <w:t>1.求解给定的测试数据：</w:t>
      </w:r>
    </w:p>
    <w:p>
      <w:pPr>
        <w:widowControl w:val="0"/>
        <w:numPr>
          <w:numId w:val="0"/>
        </w:numPr>
        <w:jc w:val="both"/>
        <w:rPr>
          <w:rFonts w:hint="eastAsia"/>
          <w:sz w:val="24"/>
          <w:szCs w:val="24"/>
          <w:lang w:val="en-US" w:eastAsia="zh-CN"/>
        </w:rPr>
      </w:pPr>
      <w:r>
        <w:rPr>
          <w:rFonts w:hint="eastAsia"/>
          <w:sz w:val="24"/>
          <w:szCs w:val="24"/>
          <w:lang w:val="en-US" w:eastAsia="zh-CN"/>
        </w:rPr>
        <w:t>分解后的LU矩阵：</w:t>
      </w:r>
    </w:p>
    <w:p>
      <w:pPr>
        <w:widowControl w:val="0"/>
        <w:numPr>
          <w:numId w:val="0"/>
        </w:numPr>
        <w:jc w:val="center"/>
        <w:rPr>
          <w:rFonts w:hint="default"/>
          <w:sz w:val="24"/>
          <w:szCs w:val="24"/>
          <w:lang w:val="en-US" w:eastAsia="zh-CN"/>
        </w:rPr>
      </w:pPr>
      <w:r>
        <w:rPr>
          <w:rFonts w:hint="default"/>
          <w:sz w:val="24"/>
          <w:szCs w:val="24"/>
          <w:lang w:val="en-US" w:eastAsia="zh-CN"/>
        </w:rPr>
        <w:drawing>
          <wp:inline distT="0" distB="0" distL="114300" distR="114300">
            <wp:extent cx="3551555" cy="2974340"/>
            <wp:effectExtent l="0" t="0" r="4445" b="22860"/>
            <wp:docPr id="21" name="图片 21" descr="截屏2024-10-31 15.2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截屏2024-10-31 15.26.09"/>
                    <pic:cNvPicPr>
                      <a:picLocks noChangeAspect="1"/>
                    </pic:cNvPicPr>
                  </pic:nvPicPr>
                  <pic:blipFill>
                    <a:blip r:embed="rId12"/>
                    <a:stretch>
                      <a:fillRect/>
                    </a:stretch>
                  </pic:blipFill>
                  <pic:spPr>
                    <a:xfrm>
                      <a:off x="0" y="0"/>
                      <a:ext cx="3551555" cy="2974340"/>
                    </a:xfrm>
                    <a:prstGeom prst="rect">
                      <a:avLst/>
                    </a:prstGeom>
                  </pic:spPr>
                </pic:pic>
              </a:graphicData>
            </a:graphic>
          </wp:inline>
        </w:drawing>
      </w:r>
    </w:p>
    <w:p>
      <w:pPr>
        <w:widowControl w:val="0"/>
        <w:numPr>
          <w:numId w:val="0"/>
        </w:numPr>
        <w:jc w:val="both"/>
        <w:rPr>
          <w:rFonts w:hint="default"/>
          <w:sz w:val="24"/>
          <w:szCs w:val="24"/>
          <w:lang w:val="en-US" w:eastAsia="zh-CN"/>
        </w:rPr>
      </w:pPr>
      <w:r>
        <w:rPr>
          <w:rFonts w:hint="eastAsia"/>
          <w:sz w:val="24"/>
          <w:szCs w:val="24"/>
          <w:lang w:val="en-US" w:eastAsia="zh-CN"/>
        </w:rPr>
        <w:t>解得：</w:t>
      </w:r>
    </w:p>
    <w:p>
      <w:pPr>
        <w:widowControl w:val="0"/>
        <w:numPr>
          <w:numId w:val="0"/>
        </w:numPr>
        <w:jc w:val="center"/>
        <w:rPr>
          <w:rFonts w:hint="default"/>
          <w:sz w:val="24"/>
          <w:szCs w:val="24"/>
          <w:lang w:val="en-US" w:eastAsia="zh-CN"/>
        </w:rPr>
      </w:pPr>
      <w:r>
        <w:rPr>
          <w:rFonts w:hint="default"/>
          <w:sz w:val="24"/>
          <w:szCs w:val="24"/>
          <w:lang w:val="en-US" w:eastAsia="zh-CN"/>
        </w:rPr>
        <w:drawing>
          <wp:inline distT="0" distB="0" distL="114300" distR="114300">
            <wp:extent cx="1616075" cy="1593850"/>
            <wp:effectExtent l="0" t="0" r="9525" b="6350"/>
            <wp:docPr id="22" name="图片 22" descr="截屏2024-10-31 15.30.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截屏2024-10-31 15.30.38"/>
                    <pic:cNvPicPr>
                      <a:picLocks noChangeAspect="1"/>
                    </pic:cNvPicPr>
                  </pic:nvPicPr>
                  <pic:blipFill>
                    <a:blip r:embed="rId13"/>
                    <a:stretch>
                      <a:fillRect/>
                    </a:stretch>
                  </pic:blipFill>
                  <pic:spPr>
                    <a:xfrm>
                      <a:off x="0" y="0"/>
                      <a:ext cx="1616075" cy="1593850"/>
                    </a:xfrm>
                    <a:prstGeom prst="rect">
                      <a:avLst/>
                    </a:prstGeom>
                  </pic:spPr>
                </pic:pic>
              </a:graphicData>
            </a:graphic>
          </wp:inline>
        </w:drawing>
      </w:r>
    </w:p>
    <w:p>
      <w:pPr>
        <w:widowControl w:val="0"/>
        <w:numPr>
          <w:numId w:val="0"/>
        </w:numPr>
        <w:jc w:val="both"/>
        <w:rPr>
          <w:rFonts w:hint="eastAsia"/>
          <w:sz w:val="24"/>
          <w:szCs w:val="24"/>
          <w:lang w:val="en-US" w:eastAsia="zh-CN"/>
        </w:rPr>
      </w:pPr>
      <w:r>
        <w:rPr>
          <w:rFonts w:hint="eastAsia"/>
          <w:sz w:val="24"/>
          <w:szCs w:val="24"/>
          <w:lang w:val="en-US" w:eastAsia="zh-CN"/>
        </w:rPr>
        <w:t>2.随机生成的矩阵：</w:t>
      </w:r>
    </w:p>
    <w:p>
      <w:pPr>
        <w:widowControl w:val="0"/>
        <w:numPr>
          <w:numId w:val="0"/>
        </w:numPr>
        <w:jc w:val="both"/>
        <w:rPr>
          <w:rFonts w:hint="default"/>
          <w:sz w:val="24"/>
          <w:szCs w:val="24"/>
          <w:lang w:val="en-US" w:eastAsia="zh-CN"/>
        </w:rPr>
      </w:pPr>
      <w:r>
        <w:rPr>
          <w:rFonts w:hint="default"/>
          <w:sz w:val="24"/>
          <w:szCs w:val="24"/>
          <w:lang w:val="en-US" w:eastAsia="zh-CN"/>
        </w:rPr>
        <w:t>n = 20:</w:t>
      </w:r>
    </w:p>
    <w:p>
      <w:pPr>
        <w:widowControl w:val="0"/>
        <w:numPr>
          <w:numId w:val="0"/>
        </w:numPr>
        <w:jc w:val="both"/>
        <w:rPr>
          <w:rFonts w:hint="default"/>
          <w:sz w:val="24"/>
          <w:szCs w:val="24"/>
          <w:lang w:val="en-US" w:eastAsia="zh-CN"/>
        </w:rPr>
      </w:pPr>
      <w:r>
        <w:rPr>
          <w:rFonts w:hint="default"/>
          <w:sz w:val="24"/>
          <w:szCs w:val="24"/>
          <w:lang w:val="en-US" w:eastAsia="zh-CN"/>
        </w:rPr>
        <w:t xml:space="preserve">L = </w:t>
      </w:r>
    </w:p>
    <w:p>
      <w:pPr>
        <w:widowControl w:val="0"/>
        <w:numPr>
          <w:numId w:val="0"/>
        </w:numPr>
        <w:jc w:val="both"/>
        <w:rPr>
          <w:rFonts w:hint="default"/>
          <w:sz w:val="24"/>
          <w:szCs w:val="24"/>
          <w:lang w:val="en-US" w:eastAsia="zh-CN"/>
        </w:rPr>
      </w:pPr>
      <w:r>
        <w:rPr>
          <w:rFonts w:hint="default"/>
          <w:sz w:val="24"/>
          <w:szCs w:val="24"/>
          <w:lang w:val="en-US" w:eastAsia="zh-CN"/>
        </w:rPr>
        <w:drawing>
          <wp:inline distT="0" distB="0" distL="114300" distR="114300">
            <wp:extent cx="5073015" cy="1825625"/>
            <wp:effectExtent l="0" t="0" r="0" b="0"/>
            <wp:docPr id="23" name="图片 23" descr="截屏2024-10-31 15.35.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截屏2024-10-31 15.35.00"/>
                    <pic:cNvPicPr>
                      <a:picLocks noChangeAspect="1"/>
                    </pic:cNvPicPr>
                  </pic:nvPicPr>
                  <pic:blipFill>
                    <a:blip r:embed="rId14"/>
                    <a:srcRect l="3596"/>
                    <a:stretch>
                      <a:fillRect/>
                    </a:stretch>
                  </pic:blipFill>
                  <pic:spPr>
                    <a:xfrm>
                      <a:off x="0" y="0"/>
                      <a:ext cx="5073015" cy="1825625"/>
                    </a:xfrm>
                    <a:prstGeom prst="rect">
                      <a:avLst/>
                    </a:prstGeom>
                  </pic:spPr>
                </pic:pic>
              </a:graphicData>
            </a:graphic>
          </wp:inline>
        </w:drawing>
      </w:r>
    </w:p>
    <w:p>
      <w:pPr>
        <w:widowControl w:val="0"/>
        <w:numPr>
          <w:numId w:val="0"/>
        </w:numPr>
        <w:jc w:val="both"/>
        <w:rPr>
          <w:rFonts w:hint="default"/>
          <w:sz w:val="24"/>
          <w:szCs w:val="24"/>
          <w:lang w:val="en-US" w:eastAsia="zh-CN"/>
        </w:rPr>
      </w:pPr>
      <w:r>
        <w:rPr>
          <w:rFonts w:hint="default"/>
          <w:sz w:val="24"/>
          <w:szCs w:val="24"/>
          <w:lang w:val="en-US" w:eastAsia="zh-CN"/>
        </w:rPr>
        <w:t xml:space="preserve">U = </w:t>
      </w:r>
    </w:p>
    <w:p>
      <w:pPr>
        <w:widowControl w:val="0"/>
        <w:numPr>
          <w:numId w:val="0"/>
        </w:numPr>
        <w:jc w:val="both"/>
        <w:rPr>
          <w:rFonts w:hint="default"/>
          <w:sz w:val="24"/>
          <w:szCs w:val="24"/>
          <w:lang w:val="en-US" w:eastAsia="zh-CN"/>
        </w:rPr>
      </w:pPr>
      <w:r>
        <w:rPr>
          <w:rFonts w:hint="default"/>
          <w:sz w:val="24"/>
          <w:szCs w:val="24"/>
          <w:lang w:val="en-US" w:eastAsia="zh-CN"/>
        </w:rPr>
        <w:drawing>
          <wp:inline distT="0" distB="0" distL="114300" distR="114300">
            <wp:extent cx="5050155" cy="1752600"/>
            <wp:effectExtent l="0" t="0" r="4445" b="0"/>
            <wp:docPr id="24" name="图片 24" descr="截屏2024-10-31 15.57.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截屏2024-10-31 15.57.09"/>
                    <pic:cNvPicPr>
                      <a:picLocks noChangeAspect="1"/>
                    </pic:cNvPicPr>
                  </pic:nvPicPr>
                  <pic:blipFill>
                    <a:blip r:embed="rId15"/>
                    <a:stretch>
                      <a:fillRect/>
                    </a:stretch>
                  </pic:blipFill>
                  <pic:spPr>
                    <a:xfrm>
                      <a:off x="0" y="0"/>
                      <a:ext cx="5050155" cy="1752600"/>
                    </a:xfrm>
                    <a:prstGeom prst="rect">
                      <a:avLst/>
                    </a:prstGeom>
                  </pic:spPr>
                </pic:pic>
              </a:graphicData>
            </a:graphic>
          </wp:inline>
        </w:drawing>
      </w:r>
    </w:p>
    <w:p>
      <w:pPr>
        <w:widowControl w:val="0"/>
        <w:numPr>
          <w:numId w:val="0"/>
        </w:numPr>
        <w:jc w:val="both"/>
        <w:rPr>
          <w:rFonts w:hint="eastAsia"/>
          <w:sz w:val="24"/>
          <w:szCs w:val="24"/>
          <w:lang w:val="en-US" w:eastAsia="zh-CN"/>
        </w:rPr>
      </w:pPr>
      <w:r>
        <w:rPr>
          <w:rFonts w:hint="eastAsia"/>
          <w:sz w:val="24"/>
          <w:szCs w:val="24"/>
          <w:lang w:val="en-US" w:eastAsia="zh-CN"/>
        </w:rPr>
        <w:t>解得：</w:t>
      </w:r>
    </w:p>
    <w:p>
      <w:pPr>
        <w:widowControl w:val="0"/>
        <w:numPr>
          <w:numId w:val="0"/>
        </w:numPr>
        <w:jc w:val="both"/>
        <w:rPr>
          <w:rFonts w:hint="default"/>
          <w:sz w:val="24"/>
          <w:szCs w:val="24"/>
          <w:lang w:val="en-US" w:eastAsia="zh-CN"/>
        </w:rPr>
      </w:pPr>
    </w:p>
    <w:p>
      <w:pPr>
        <w:widowControl w:val="0"/>
        <w:numPr>
          <w:numId w:val="0"/>
        </w:numPr>
        <w:jc w:val="center"/>
        <w:rPr>
          <w:rFonts w:hint="default"/>
          <w:sz w:val="24"/>
          <w:szCs w:val="24"/>
          <w:lang w:val="en-US" w:eastAsia="zh-CN"/>
        </w:rPr>
      </w:pPr>
      <w:r>
        <w:rPr>
          <w:rFonts w:hint="default"/>
          <w:sz w:val="24"/>
          <w:szCs w:val="24"/>
          <w:lang w:val="en-US" w:eastAsia="zh-CN"/>
        </w:rPr>
        <w:drawing>
          <wp:inline distT="0" distB="0" distL="114300" distR="114300">
            <wp:extent cx="614680" cy="2322195"/>
            <wp:effectExtent l="0" t="0" r="20320" b="14605"/>
            <wp:docPr id="25" name="334E55B0-647D-440b-865C-3EC943EB4CBC-3" descr="wpsoff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334E55B0-647D-440b-865C-3EC943EB4CBC-3" descr="wpsoffice"/>
                    <pic:cNvPicPr>
                      <a:picLocks noChangeAspect="1"/>
                    </pic:cNvPicPr>
                  </pic:nvPicPr>
                  <pic:blipFill>
                    <a:blip r:embed="rId16"/>
                    <a:stretch>
                      <a:fillRect/>
                    </a:stretch>
                  </pic:blipFill>
                  <pic:spPr>
                    <a:xfrm>
                      <a:off x="0" y="0"/>
                      <a:ext cx="614680" cy="2322195"/>
                    </a:xfrm>
                    <a:prstGeom prst="rect">
                      <a:avLst/>
                    </a:prstGeom>
                  </pic:spPr>
                </pic:pic>
              </a:graphicData>
            </a:graphic>
          </wp:inline>
        </w:drawing>
      </w:r>
    </w:p>
    <w:p>
      <w:pPr>
        <w:widowControl w:val="0"/>
        <w:numPr>
          <w:numId w:val="0"/>
        </w:numPr>
        <w:jc w:val="center"/>
        <w:rPr>
          <w:rFonts w:hint="default"/>
          <w:sz w:val="24"/>
          <w:szCs w:val="24"/>
          <w:lang w:val="en-US" w:eastAsia="zh-CN"/>
        </w:rPr>
      </w:pPr>
    </w:p>
    <w:p>
      <w:pPr>
        <w:widowControl w:val="0"/>
        <w:numPr>
          <w:numId w:val="0"/>
        </w:numPr>
        <w:jc w:val="both"/>
        <w:rPr>
          <w:rFonts w:hint="default"/>
          <w:sz w:val="24"/>
          <w:szCs w:val="24"/>
          <w:lang w:val="en-US" w:eastAsia="zh-CN"/>
        </w:rPr>
      </w:pPr>
    </w:p>
    <w:p>
      <w:pPr>
        <w:pStyle w:val="2"/>
        <w:numPr>
          <w:ilvl w:val="0"/>
          <w:numId w:val="6"/>
        </w:numPr>
        <w:bidi w:val="0"/>
        <w:jc w:val="center"/>
        <w:rPr>
          <w:rFonts w:hint="eastAsia"/>
          <w:lang w:val="en-US" w:eastAsia="zh-CN"/>
        </w:rPr>
      </w:pPr>
      <w:bookmarkStart w:id="2" w:name="_Toc1929024765"/>
      <w:r>
        <w:rPr>
          <w:rFonts w:hint="eastAsia"/>
          <w:lang w:val="en-US" w:eastAsia="zh-CN"/>
        </w:rPr>
        <w:t>实验总结</w:t>
      </w:r>
      <w:bookmarkEnd w:id="2"/>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 xml:space="preserve"> </w:t>
      </w:r>
      <w:r>
        <w:rPr>
          <w:rFonts w:hint="eastAsia"/>
          <w:sz w:val="24"/>
          <w:szCs w:val="24"/>
          <w:lang w:val="en-US" w:eastAsia="zh-CN"/>
        </w:rPr>
        <w:t>1.</w:t>
      </w:r>
      <w:r>
        <w:rPr>
          <w:rFonts w:hint="default"/>
          <w:sz w:val="24"/>
          <w:szCs w:val="24"/>
          <w:lang w:val="en-US" w:eastAsia="zh-CN"/>
        </w:rPr>
        <w:t>列主元素消元法</w:t>
      </w:r>
    </w:p>
    <w:p>
      <w:pPr>
        <w:widowControl w:val="0"/>
        <w:numPr>
          <w:numId w:val="0"/>
        </w:numPr>
        <w:jc w:val="both"/>
        <w:rPr>
          <w:rFonts w:hint="default"/>
          <w:sz w:val="24"/>
          <w:szCs w:val="24"/>
          <w:lang w:val="en-US" w:eastAsia="zh-CN"/>
        </w:rPr>
      </w:pPr>
      <w:r>
        <w:rPr>
          <w:rFonts w:hint="default"/>
          <w:sz w:val="24"/>
          <w:szCs w:val="24"/>
          <w:lang w:val="en-US" w:eastAsia="zh-CN"/>
        </w:rPr>
        <w:t>列主元素消元法是一种通过选择每一列中绝对值最大的元素作为主元素来消去其他元素的方法。其主要步骤包括：</w:t>
      </w:r>
    </w:p>
    <w:p>
      <w:pPr>
        <w:widowControl w:val="0"/>
        <w:numPr>
          <w:numId w:val="0"/>
        </w:numPr>
        <w:jc w:val="both"/>
        <w:rPr>
          <w:rFonts w:hint="default"/>
          <w:sz w:val="24"/>
          <w:szCs w:val="24"/>
          <w:lang w:val="en-US" w:eastAsia="zh-CN"/>
        </w:rPr>
      </w:pPr>
      <w:r>
        <w:rPr>
          <w:rFonts w:hint="default"/>
          <w:sz w:val="24"/>
          <w:szCs w:val="24"/>
          <w:lang w:val="en-US" w:eastAsia="zh-CN"/>
        </w:rPr>
        <w:t>- 在当前列中找到绝对值最大的元素，作为主元素。</w:t>
      </w:r>
    </w:p>
    <w:p>
      <w:pPr>
        <w:widowControl w:val="0"/>
        <w:numPr>
          <w:numId w:val="0"/>
        </w:numPr>
        <w:jc w:val="both"/>
        <w:rPr>
          <w:rFonts w:hint="default"/>
          <w:sz w:val="24"/>
          <w:szCs w:val="24"/>
          <w:lang w:val="en-US" w:eastAsia="zh-CN"/>
        </w:rPr>
      </w:pPr>
      <w:r>
        <w:rPr>
          <w:rFonts w:hint="default"/>
          <w:sz w:val="24"/>
          <w:szCs w:val="24"/>
          <w:lang w:val="en-US" w:eastAsia="zh-CN"/>
        </w:rPr>
        <w:t>- 通过行交换将主元素移动到当前行。</w:t>
      </w:r>
    </w:p>
    <w:p>
      <w:pPr>
        <w:widowControl w:val="0"/>
        <w:numPr>
          <w:numId w:val="0"/>
        </w:numPr>
        <w:jc w:val="both"/>
        <w:rPr>
          <w:rFonts w:hint="default"/>
          <w:sz w:val="24"/>
          <w:szCs w:val="24"/>
          <w:lang w:val="en-US" w:eastAsia="zh-CN"/>
        </w:rPr>
      </w:pPr>
      <w:r>
        <w:rPr>
          <w:rFonts w:hint="default"/>
          <w:sz w:val="24"/>
          <w:szCs w:val="24"/>
          <w:lang w:val="en-US" w:eastAsia="zh-CN"/>
        </w:rPr>
        <w:t>- 进行消元，消去当前列的其他元素。</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优点：</w:t>
      </w:r>
    </w:p>
    <w:p>
      <w:pPr>
        <w:widowControl w:val="0"/>
        <w:numPr>
          <w:numId w:val="0"/>
        </w:numPr>
        <w:jc w:val="both"/>
        <w:rPr>
          <w:rFonts w:hint="default"/>
          <w:sz w:val="24"/>
          <w:szCs w:val="24"/>
          <w:lang w:val="en-US" w:eastAsia="zh-CN"/>
        </w:rPr>
      </w:pPr>
      <w:r>
        <w:rPr>
          <w:rFonts w:hint="default"/>
          <w:sz w:val="24"/>
          <w:szCs w:val="24"/>
          <w:lang w:val="en-US" w:eastAsia="zh-CN"/>
        </w:rPr>
        <w:t>- 可以有效减少数值计算中的误差，尤其是在处理病态矩阵时。</w:t>
      </w:r>
    </w:p>
    <w:p>
      <w:pPr>
        <w:widowControl w:val="0"/>
        <w:numPr>
          <w:numId w:val="0"/>
        </w:numPr>
        <w:jc w:val="both"/>
        <w:rPr>
          <w:rFonts w:hint="default"/>
          <w:sz w:val="24"/>
          <w:szCs w:val="24"/>
          <w:lang w:val="en-US" w:eastAsia="zh-CN"/>
        </w:rPr>
      </w:pPr>
      <w:r>
        <w:rPr>
          <w:rFonts w:hint="default"/>
          <w:sz w:val="24"/>
          <w:szCs w:val="24"/>
          <w:lang w:val="en-US" w:eastAsia="zh-CN"/>
        </w:rPr>
        <w:t>- 相对简单，易于实现。</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缺点：</w:t>
      </w:r>
    </w:p>
    <w:p>
      <w:pPr>
        <w:widowControl w:val="0"/>
        <w:numPr>
          <w:numId w:val="0"/>
        </w:numPr>
        <w:jc w:val="both"/>
        <w:rPr>
          <w:rFonts w:hint="default"/>
          <w:sz w:val="24"/>
          <w:szCs w:val="24"/>
          <w:lang w:val="en-US" w:eastAsia="zh-CN"/>
        </w:rPr>
      </w:pPr>
      <w:r>
        <w:rPr>
          <w:rFonts w:hint="default"/>
          <w:sz w:val="24"/>
          <w:szCs w:val="24"/>
          <w:lang w:val="en-US" w:eastAsia="zh-CN"/>
        </w:rPr>
        <w:t>- 需要进行额外的行交换，可能导致计算时间增加。</w:t>
      </w:r>
    </w:p>
    <w:p>
      <w:pPr>
        <w:widowControl w:val="0"/>
        <w:numPr>
          <w:numId w:val="0"/>
        </w:numPr>
        <w:jc w:val="both"/>
        <w:rPr>
          <w:rFonts w:hint="default"/>
          <w:sz w:val="24"/>
          <w:szCs w:val="24"/>
          <w:lang w:val="en-US" w:eastAsia="zh-CN"/>
        </w:rPr>
      </w:pPr>
      <w:r>
        <w:rPr>
          <w:rFonts w:hint="default"/>
          <w:sz w:val="24"/>
          <w:szCs w:val="24"/>
          <w:lang w:val="en-US" w:eastAsia="zh-CN"/>
        </w:rPr>
        <w:t>- 对于大规模矩阵，存储和计算开销较大。</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 xml:space="preserve"> </w:t>
      </w:r>
      <w:r>
        <w:rPr>
          <w:rFonts w:hint="eastAsia"/>
          <w:sz w:val="24"/>
          <w:szCs w:val="24"/>
          <w:lang w:val="en-US" w:eastAsia="zh-CN"/>
        </w:rPr>
        <w:t>2.</w:t>
      </w:r>
      <w:r>
        <w:rPr>
          <w:rFonts w:hint="default"/>
          <w:sz w:val="24"/>
          <w:szCs w:val="24"/>
          <w:lang w:val="en-US" w:eastAsia="zh-CN"/>
        </w:rPr>
        <w:t xml:space="preserve"> LU 分解法</w:t>
      </w:r>
    </w:p>
    <w:p>
      <w:pPr>
        <w:widowControl w:val="0"/>
        <w:numPr>
          <w:numId w:val="0"/>
        </w:numPr>
        <w:jc w:val="both"/>
        <w:rPr>
          <w:rFonts w:hint="default"/>
          <w:sz w:val="24"/>
          <w:szCs w:val="24"/>
          <w:lang w:val="en-US" w:eastAsia="zh-CN"/>
        </w:rPr>
      </w:pPr>
      <w:r>
        <w:rPr>
          <w:rFonts w:hint="default"/>
          <w:sz w:val="24"/>
          <w:szCs w:val="24"/>
          <w:lang w:val="en-US" w:eastAsia="zh-CN"/>
        </w:rPr>
        <w:t>LU 分解法是将一个方阵分解为一个下三角矩阵 (L) 和一个上三角矩阵 (U) 的乘积。该方法的步骤包括：</w:t>
      </w:r>
    </w:p>
    <w:p>
      <w:pPr>
        <w:widowControl w:val="0"/>
        <w:numPr>
          <w:numId w:val="0"/>
        </w:numPr>
        <w:jc w:val="both"/>
        <w:rPr>
          <w:rFonts w:hint="default"/>
          <w:sz w:val="24"/>
          <w:szCs w:val="24"/>
          <w:lang w:val="en-US" w:eastAsia="zh-CN"/>
        </w:rPr>
      </w:pPr>
      <w:r>
        <w:rPr>
          <w:rFonts w:hint="default"/>
          <w:sz w:val="24"/>
          <w:szCs w:val="24"/>
          <w:lang w:val="en-US" w:eastAsia="zh-CN"/>
        </w:rPr>
        <w:t>- 通过高斯消元法对矩阵进行变换，得到上三角矩阵 (U)。</w:t>
      </w:r>
    </w:p>
    <w:p>
      <w:pPr>
        <w:widowControl w:val="0"/>
        <w:numPr>
          <w:numId w:val="0"/>
        </w:numPr>
        <w:jc w:val="both"/>
        <w:rPr>
          <w:rFonts w:hint="default"/>
          <w:sz w:val="24"/>
          <w:szCs w:val="24"/>
          <w:lang w:val="en-US" w:eastAsia="zh-CN"/>
        </w:rPr>
      </w:pPr>
      <w:r>
        <w:rPr>
          <w:rFonts w:hint="default"/>
          <w:sz w:val="24"/>
          <w:szCs w:val="24"/>
          <w:lang w:val="en-US" w:eastAsia="zh-CN"/>
        </w:rPr>
        <w:t>- 同时记录消元过程中对角线下的元素，形成下三角矩阵 (L)。</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优点：</w:t>
      </w:r>
    </w:p>
    <w:p>
      <w:pPr>
        <w:widowControl w:val="0"/>
        <w:numPr>
          <w:numId w:val="0"/>
        </w:numPr>
        <w:jc w:val="both"/>
        <w:rPr>
          <w:rFonts w:hint="default"/>
          <w:sz w:val="24"/>
          <w:szCs w:val="24"/>
          <w:lang w:val="en-US" w:eastAsia="zh-CN"/>
        </w:rPr>
      </w:pPr>
      <w:r>
        <w:rPr>
          <w:rFonts w:hint="default"/>
          <w:sz w:val="24"/>
          <w:szCs w:val="24"/>
          <w:lang w:val="en-US" w:eastAsia="zh-CN"/>
        </w:rPr>
        <w:t>- 一旦完成分解，对于多个右侧向量的线性方程组求解非常高效。</w:t>
      </w:r>
    </w:p>
    <w:p>
      <w:pPr>
        <w:widowControl w:val="0"/>
        <w:numPr>
          <w:numId w:val="0"/>
        </w:numPr>
        <w:jc w:val="both"/>
        <w:rPr>
          <w:rFonts w:hint="default"/>
          <w:sz w:val="24"/>
          <w:szCs w:val="24"/>
          <w:lang w:val="en-US" w:eastAsia="zh-CN"/>
        </w:rPr>
      </w:pPr>
      <w:r>
        <w:rPr>
          <w:rFonts w:hint="default"/>
          <w:sz w:val="24"/>
          <w:szCs w:val="24"/>
          <w:lang w:val="en-US" w:eastAsia="zh-CN"/>
        </w:rPr>
        <w:t>- 适用于非奇异方阵，且能够利用矩阵的稀疏性提高效率。</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缺点：</w:t>
      </w:r>
    </w:p>
    <w:p>
      <w:pPr>
        <w:widowControl w:val="0"/>
        <w:numPr>
          <w:numId w:val="0"/>
        </w:numPr>
        <w:jc w:val="both"/>
        <w:rPr>
          <w:rFonts w:hint="default"/>
          <w:sz w:val="24"/>
          <w:szCs w:val="24"/>
          <w:lang w:val="en-US" w:eastAsia="zh-CN"/>
        </w:rPr>
      </w:pPr>
      <w:r>
        <w:rPr>
          <w:rFonts w:hint="default"/>
          <w:sz w:val="24"/>
          <w:szCs w:val="24"/>
          <w:lang w:val="en-US" w:eastAsia="zh-CN"/>
        </w:rPr>
        <w:t>- 在分解过程中可能遇到数值不稳定性，需要进行列主元素选择以提高稳定性。</w:t>
      </w:r>
    </w:p>
    <w:p>
      <w:pPr>
        <w:widowControl w:val="0"/>
        <w:numPr>
          <w:numId w:val="0"/>
        </w:numPr>
        <w:jc w:val="both"/>
        <w:rPr>
          <w:rFonts w:hint="default"/>
          <w:sz w:val="24"/>
          <w:szCs w:val="24"/>
          <w:lang w:val="en-US" w:eastAsia="zh-CN"/>
        </w:rPr>
      </w:pPr>
      <w:r>
        <w:rPr>
          <w:rFonts w:hint="default"/>
          <w:sz w:val="24"/>
          <w:szCs w:val="24"/>
          <w:lang w:val="en-US" w:eastAsia="zh-CN"/>
        </w:rPr>
        <w:t>- 对于特定类型的矩阵（如病态矩阵），LU 分解可能会失效。</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 xml:space="preserve"> </w:t>
      </w:r>
      <w:r>
        <w:rPr>
          <w:rFonts w:hint="eastAsia"/>
          <w:sz w:val="24"/>
          <w:szCs w:val="24"/>
          <w:lang w:val="en-US" w:eastAsia="zh-CN"/>
        </w:rPr>
        <w:t>3.</w:t>
      </w:r>
      <w:r>
        <w:rPr>
          <w:rFonts w:hint="default"/>
          <w:sz w:val="24"/>
          <w:szCs w:val="24"/>
          <w:lang w:val="en-US" w:eastAsia="zh-CN"/>
        </w:rPr>
        <w:t xml:space="preserve"> 实验结果与分析</w:t>
      </w:r>
    </w:p>
    <w:p>
      <w:pPr>
        <w:widowControl w:val="0"/>
        <w:numPr>
          <w:numId w:val="0"/>
        </w:numPr>
        <w:jc w:val="both"/>
        <w:rPr>
          <w:rFonts w:hint="default"/>
          <w:sz w:val="24"/>
          <w:szCs w:val="24"/>
          <w:lang w:val="en-US" w:eastAsia="zh-CN"/>
        </w:rPr>
      </w:pPr>
      <w:r>
        <w:rPr>
          <w:rFonts w:hint="default"/>
          <w:sz w:val="24"/>
          <w:szCs w:val="24"/>
          <w:lang w:val="en-US" w:eastAsia="zh-CN"/>
        </w:rPr>
        <w:t>在实际应用中，列主元素消元法在处理病态矩阵时展现出较好的数值稳定性，特别是在对称正定矩阵的求解中。而LU分解法在解决多个线性方程组时表现出更高的效率，特别是在需要多次求解的情况下。</w:t>
      </w:r>
    </w:p>
    <w:p>
      <w:pPr>
        <w:widowControl w:val="0"/>
        <w:numPr>
          <w:numId w:val="0"/>
        </w:numPr>
        <w:jc w:val="both"/>
        <w:rPr>
          <w:rFonts w:hint="default"/>
          <w:sz w:val="24"/>
          <w:szCs w:val="24"/>
          <w:lang w:val="en-US" w:eastAsia="zh-CN"/>
        </w:rPr>
      </w:pPr>
    </w:p>
    <w:p>
      <w:pPr>
        <w:widowControl w:val="0"/>
        <w:numPr>
          <w:numId w:val="0"/>
        </w:numPr>
        <w:jc w:val="both"/>
        <w:rPr>
          <w:rFonts w:hint="default"/>
          <w:sz w:val="24"/>
          <w:szCs w:val="24"/>
          <w:lang w:val="en-US" w:eastAsia="zh-CN"/>
        </w:rPr>
      </w:pPr>
      <w:r>
        <w:rPr>
          <w:rFonts w:hint="default"/>
          <w:sz w:val="24"/>
          <w:szCs w:val="24"/>
          <w:lang w:val="en-US" w:eastAsia="zh-CN"/>
        </w:rPr>
        <w:t xml:space="preserve"> </w:t>
      </w:r>
      <w:r>
        <w:rPr>
          <w:rFonts w:hint="eastAsia"/>
          <w:sz w:val="24"/>
          <w:szCs w:val="24"/>
          <w:lang w:val="en-US" w:eastAsia="zh-CN"/>
        </w:rPr>
        <w:t>4.</w:t>
      </w:r>
      <w:r>
        <w:rPr>
          <w:rFonts w:hint="default"/>
          <w:sz w:val="24"/>
          <w:szCs w:val="24"/>
          <w:lang w:val="en-US" w:eastAsia="zh-CN"/>
        </w:rPr>
        <w:t xml:space="preserve"> 结论</w:t>
      </w:r>
    </w:p>
    <w:p>
      <w:pPr>
        <w:widowControl w:val="0"/>
        <w:numPr>
          <w:numId w:val="0"/>
        </w:numPr>
        <w:jc w:val="both"/>
        <w:rPr>
          <w:rFonts w:hint="default"/>
          <w:sz w:val="24"/>
          <w:szCs w:val="24"/>
          <w:lang w:val="en-US" w:eastAsia="zh-CN"/>
        </w:rPr>
      </w:pPr>
      <w:r>
        <w:rPr>
          <w:rFonts w:hint="default"/>
          <w:sz w:val="24"/>
          <w:szCs w:val="24"/>
          <w:lang w:val="en-US" w:eastAsia="zh-CN"/>
        </w:rPr>
        <w:t>总的来说，列主元素消元法和LU分解法各有优缺点。选择合适的方法应根据具体的应用场景和矩阵特性来决定。对于数值稳定性要求高的情境，可以优先考虑列主元素消元法；而在需要高效解决多个线性方程组时，LU 分解法无疑是更优的选择。</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SimHei">
    <w:altName w:val="汉仪中黑KW"/>
    <w:panose1 w:val="02010609060101010101"/>
    <w:charset w:val="86"/>
    <w:family w:val="modern"/>
    <w:pitch w:val="default"/>
    <w:sig w:usb0="00000000" w:usb1="00000000" w:usb2="00000016" w:usb3="00000000" w:csb0="00040001" w:csb1="00000000"/>
  </w:font>
  <w:font w:name="DengXian-Bold">
    <w:altName w:val="苹方-简"/>
    <w:panose1 w:val="00000000000000000000"/>
    <w:charset w:val="00"/>
    <w:family w:val="auto"/>
    <w:pitch w:val="default"/>
    <w:sig w:usb0="00000000" w:usb1="00000000" w:usb2="00000000" w:usb3="00000000" w:csb0="00000000" w:csb1="00000000"/>
  </w:font>
  <w:font w:name="Cambria Math">
    <w:altName w:val="Kingsoft Math"/>
    <w:panose1 w:val="02040503050406030204"/>
    <w:charset w:val="00"/>
    <w:family w:val="roman"/>
    <w:pitch w:val="default"/>
    <w:sig w:usb0="00000000" w:usb1="00000000" w:usb2="00000000" w:usb3="00000000" w:csb0="0000019F" w:csb1="00000000"/>
  </w:font>
  <w:font w:name="DejaVu Math TeX Gyre">
    <w:panose1 w:val="02000503000000000000"/>
    <w:charset w:val="00"/>
    <w:family w:val="auto"/>
    <w:pitch w:val="default"/>
    <w:sig w:usb0="A10000EF" w:usb1="4201F9EE" w:usb2="02000000" w:usb3="00000000" w:csb0="60000193" w:csb1="0DD40000"/>
  </w:font>
  <w:font w:name="汉仪书宋二KW">
    <w:panose1 w:val="00020600040101010101"/>
    <w:charset w:val="86"/>
    <w:family w:val="auto"/>
    <w:pitch w:val="default"/>
    <w:sig w:usb0="A00002BF" w:usb1="18EF7CFA" w:usb2="00000016" w:usb3="00000000" w:csb0="00040000" w:csb1="00000000"/>
  </w:font>
  <w:font w:name="苹方-简">
    <w:altName w:val="Times New Roman"/>
    <w:panose1 w:val="020B0600000000000000"/>
    <w:charset w:val="00"/>
    <w:family w:val="auto"/>
    <w:pitch w:val="default"/>
    <w:sig w:usb0="A00002FF" w:usb1="7ACFFDFB" w:usb2="00000017" w:usb3="00000000" w:csb0="00040001" w:csb1="00000000"/>
  </w:font>
  <w:font w:name="宋体-简">
    <w:panose1 w:val="02010800040101010101"/>
    <w:charset w:val="86"/>
    <w:family w:val="auto"/>
    <w:pitch w:val="default"/>
    <w:sig w:usb0="00000001" w:usb1="080F0000" w:usb2="00000000" w:usb3="00000000" w:csb0="00040000" w:csb1="00000000"/>
  </w:font>
  <w:font w:name="冬青黑体简体中文">
    <w:panose1 w:val="020B0300000000000000"/>
    <w:charset w:val="86"/>
    <w:family w:val="auto"/>
    <w:pitch w:val="default"/>
    <w:sig w:usb0="A00002BF" w:usb1="1ACF7CFA" w:usb2="00000016" w:usb3="00000000" w:csb0="00060007" w:csb1="00000000"/>
  </w:font>
  <w:font w:name="Kingsoft Math">
    <w:panose1 w:val="02040503050406030204"/>
    <w:charset w:val="00"/>
    <w:family w:val="auto"/>
    <w:pitch w:val="default"/>
    <w:sig w:usb0="80000087" w:usb1="00002068" w:usb2="00000000" w:usb3="00000000" w:csb0="2000019F" w:csb1="00000000"/>
  </w:font>
  <w:font w:name="汉仪中黑KW">
    <w:panose1 w:val="00020600040101010101"/>
    <w:charset w:val="86"/>
    <w:family w:val="auto"/>
    <w:pitch w:val="default"/>
    <w:sig w:usb0="A00002BF" w:usb1="18EF7CFA" w:usb2="00000016" w:usb3="00000000" w:csb0="00040000" w:csb1="00000000"/>
  </w:font>
  <w:font w:name="Kingsoft Sign">
    <w:panose1 w:val="05050102010706020507"/>
    <w:charset w:val="00"/>
    <w:family w:val="auto"/>
    <w:pitch w:val="default"/>
    <w:sig w:usb0="00000000" w:usb1="10000000" w:usb2="00000000" w:usb3="00000000" w:csb0="00000001" w:csb1="00000000"/>
  </w:font>
  <w:font w:name="Helvetica Neue">
    <w:panose1 w:val="02000503000000020004"/>
    <w:charset w:val="00"/>
    <w:family w:val="auto"/>
    <w:pitch w:val="default"/>
    <w:sig w:usb0="E50002FF" w:usb1="500079DB" w:usb2="00000010" w:usb3="00000000" w:csb0="00000000" w:csb1="00000000"/>
  </w:font>
  <w:font w:name="DengXian">
    <w:altName w:val="汉仪中等线KW"/>
    <w:panose1 w:val="00000000000000000000"/>
    <w:charset w:val="00"/>
    <w:family w:val="auto"/>
    <w:pitch w:val="default"/>
    <w:sig w:usb0="00000000" w:usb1="00000000" w:usb2="00000000" w:usb3="00000000" w:csb0="00000000" w:csb1="00000000"/>
  </w:font>
  <w:font w:name="汉仪中等线KW">
    <w:panose1 w:val="01010104010101010101"/>
    <w:charset w:val="86"/>
    <w:family w:val="auto"/>
    <w:pitch w:val="default"/>
    <w:sig w:usb0="800002BF" w:usb1="004F7CFA" w:usb2="00000000" w:usb3="00000000" w:csb0="00040001" w:csb1="00000000"/>
  </w:font>
  <w:font w:name="Wingdings">
    <w:panose1 w:val="05000000000000000000"/>
    <w:charset w:val="00"/>
    <w:family w:val="auto"/>
    <w:pitch w:val="default"/>
    <w:sig w:usb0="00000000" w:usb1="00000000" w:usb2="00000000" w:usb3="00000000" w:csb0="8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DBC633F"/>
    <w:multiLevelType w:val="singleLevel"/>
    <w:tmpl w:val="CDBC633F"/>
    <w:lvl w:ilvl="0" w:tentative="0">
      <w:start w:val="1"/>
      <w:numFmt w:val="chineseCounting"/>
      <w:suff w:val="nothing"/>
      <w:lvlText w:val="%1．"/>
      <w:lvlJc w:val="left"/>
      <w:rPr>
        <w:rFonts w:hint="eastAsia"/>
      </w:rPr>
    </w:lvl>
  </w:abstractNum>
  <w:abstractNum w:abstractNumId="1">
    <w:nsid w:val="DFBF35BF"/>
    <w:multiLevelType w:val="singleLevel"/>
    <w:tmpl w:val="DFBF35BF"/>
    <w:lvl w:ilvl="0" w:tentative="0">
      <w:start w:val="1"/>
      <w:numFmt w:val="decimal"/>
      <w:suff w:val="space"/>
      <w:lvlText w:val="%1."/>
      <w:lvlJc w:val="left"/>
    </w:lvl>
  </w:abstractNum>
  <w:abstractNum w:abstractNumId="2">
    <w:nsid w:val="DFEA0291"/>
    <w:multiLevelType w:val="singleLevel"/>
    <w:tmpl w:val="DFEA0291"/>
    <w:lvl w:ilvl="0" w:tentative="0">
      <w:start w:val="3"/>
      <w:numFmt w:val="chineseCounting"/>
      <w:suff w:val="nothing"/>
      <w:lvlText w:val="%1、"/>
      <w:lvlJc w:val="left"/>
      <w:rPr>
        <w:rFonts w:hint="eastAsia"/>
      </w:rPr>
    </w:lvl>
  </w:abstractNum>
  <w:abstractNum w:abstractNumId="3">
    <w:nsid w:val="FE4467F4"/>
    <w:multiLevelType w:val="singleLevel"/>
    <w:tmpl w:val="FE4467F4"/>
    <w:lvl w:ilvl="0" w:tentative="0">
      <w:start w:val="1"/>
      <w:numFmt w:val="decimal"/>
      <w:suff w:val="space"/>
      <w:lvlText w:val="（%1）"/>
      <w:lvlJc w:val="left"/>
    </w:lvl>
  </w:abstractNum>
  <w:abstractNum w:abstractNumId="4">
    <w:nsid w:val="5FFE65B8"/>
    <w:multiLevelType w:val="singleLevel"/>
    <w:tmpl w:val="5FFE65B8"/>
    <w:lvl w:ilvl="0" w:tentative="0">
      <w:start w:val="2"/>
      <w:numFmt w:val="chineseCounting"/>
      <w:suff w:val="nothing"/>
      <w:lvlText w:val="(%1）"/>
      <w:lvlJc w:val="left"/>
      <w:rPr>
        <w:rFonts w:hint="eastAsia"/>
      </w:rPr>
    </w:lvl>
  </w:abstractNum>
  <w:abstractNum w:abstractNumId="5">
    <w:nsid w:val="7F66B00F"/>
    <w:multiLevelType w:val="singleLevel"/>
    <w:tmpl w:val="7F66B00F"/>
    <w:lvl w:ilvl="0" w:tentative="0">
      <w:start w:val="1"/>
      <w:numFmt w:val="bullet"/>
      <w:lvlText w:val=""/>
      <w:lvlJc w:val="left"/>
      <w:pPr>
        <w:ind w:left="420" w:hanging="420"/>
      </w:pPr>
      <w:rPr>
        <w:rFonts w:hint="default" w:ascii="Wingdings" w:hAnsi="Wingdings"/>
      </w:rPr>
    </w:lvl>
  </w:abstractNum>
  <w:num w:numId="1">
    <w:abstractNumId w:val="0"/>
  </w:num>
  <w:num w:numId="2">
    <w:abstractNumId w:val="1"/>
  </w:num>
  <w:num w:numId="3">
    <w:abstractNumId w:val="5"/>
  </w:num>
  <w:num w:numId="4">
    <w:abstractNumId w:val="3"/>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74"/>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D32E4937"/>
    <w:rsid w:val="47BF1A69"/>
    <w:rsid w:val="5FEE093C"/>
    <w:rsid w:val="6AE58CD1"/>
    <w:rsid w:val="AC571AF8"/>
    <w:rsid w:val="B7379B63"/>
    <w:rsid w:val="BC5F96CA"/>
    <w:rsid w:val="D21E32BE"/>
    <w:rsid w:val="D32E4937"/>
    <w:rsid w:val="DFE46570"/>
    <w:rsid w:val="EA5DCE8E"/>
    <w:rsid w:val="ED871784"/>
    <w:rsid w:val="EFD7208B"/>
    <w:rsid w:val="F2D38C62"/>
    <w:rsid w:val="FC6FA7AE"/>
    <w:rsid w:val="FDFF865A"/>
    <w:rsid w:val="FFFF24C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qFormat="1" w:unhideWhenUsed="0" w:uiPriority="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0"/>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character" w:default="1" w:styleId="12">
    <w:name w:val="Default Paragraph Font"/>
    <w:semiHidden/>
    <w:uiPriority w:val="0"/>
  </w:style>
  <w:style w:type="table" w:default="1" w:styleId="10">
    <w:name w:val="Normal Table"/>
    <w:semiHidden/>
    <w:uiPriority w:val="0"/>
    <w:tblPr>
      <w:tblCellMar>
        <w:top w:w="0" w:type="dxa"/>
        <w:left w:w="108" w:type="dxa"/>
        <w:bottom w:w="0" w:type="dxa"/>
        <w:right w:w="108" w:type="dxa"/>
      </w:tblCellMar>
    </w:tblPr>
  </w:style>
  <w:style w:type="paragraph" w:styleId="4">
    <w:name w:val="Body Text"/>
    <w:basedOn w:val="1"/>
    <w:semiHidden/>
    <w:qFormat/>
    <w:uiPriority w:val="0"/>
    <w:rPr>
      <w:rFonts w:ascii="DengXian" w:hAnsi="DengXian" w:eastAsia="DengXian" w:cs="DengXian"/>
      <w:sz w:val="24"/>
      <w:szCs w:val="24"/>
      <w:lang w:val="en-US" w:eastAsia="en-US" w:bidi="ar-SA"/>
    </w:rPr>
  </w:style>
  <w:style w:type="paragraph" w:styleId="5">
    <w:name w:val="toc 3"/>
    <w:basedOn w:val="1"/>
    <w:next w:val="1"/>
    <w:uiPriority w:val="0"/>
    <w:pPr>
      <w:ind w:left="840" w:leftChars="400"/>
    </w:pPr>
  </w:style>
  <w:style w:type="paragraph" w:styleId="6">
    <w:name w:val="Plain Text"/>
    <w:basedOn w:val="1"/>
    <w:qFormat/>
    <w:uiPriority w:val="0"/>
    <w:rPr>
      <w:rFonts w:ascii="宋体" w:hAnsi="Courier New"/>
      <w:szCs w:val="21"/>
      <w:lang w:val="zh-CN" w:eastAsia="zh-CN"/>
    </w:rPr>
  </w:style>
  <w:style w:type="paragraph" w:styleId="7">
    <w:name w:val="toc 1"/>
    <w:basedOn w:val="1"/>
    <w:next w:val="1"/>
    <w:uiPriority w:val="0"/>
  </w:style>
  <w:style w:type="paragraph" w:styleId="8">
    <w:name w:val="toc 2"/>
    <w:basedOn w:val="1"/>
    <w:next w:val="1"/>
    <w:uiPriority w:val="0"/>
    <w:pPr>
      <w:ind w:left="420" w:leftChars="200"/>
    </w:pPr>
  </w:style>
  <w:style w:type="paragraph" w:styleId="9">
    <w:name w:val="Normal (Web)"/>
    <w:basedOn w:val="1"/>
    <w:uiPriority w:val="0"/>
    <w:pPr>
      <w:spacing w:before="0" w:beforeAutospacing="1" w:after="0" w:afterAutospacing="1"/>
      <w:ind w:left="0" w:right="0"/>
      <w:jc w:val="left"/>
    </w:pPr>
    <w:rPr>
      <w:kern w:val="0"/>
      <w:sz w:val="24"/>
      <w:lang w:val="en-US" w:eastAsia="zh-CN" w:bidi="ar"/>
    </w:rPr>
  </w:style>
  <w:style w:type="table" w:styleId="11">
    <w:name w:val="Table Grid"/>
    <w:basedOn w:val="10"/>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3">
    <w:name w:val="Strong"/>
    <w:basedOn w:val="12"/>
    <w:qFormat/>
    <w:uiPriority w:val="0"/>
    <w:rPr>
      <w:b/>
    </w:rPr>
  </w:style>
  <w:style w:type="paragraph" w:styleId="14">
    <w:name w:val="List Paragraph"/>
    <w:basedOn w:val="1"/>
    <w:qFormat/>
    <w:uiPriority w:val="34"/>
    <w:pPr>
      <w:ind w:firstLine="420" w:firstLineChars="200"/>
    </w:pPr>
  </w:style>
  <w:style w:type="paragraph" w:customStyle="1" w:styleId="15">
    <w:name w:val="WPSOffice手动目录 1"/>
    <w:uiPriority w:val="0"/>
    <w:pPr>
      <w:ind w:leftChars="0"/>
    </w:pPr>
    <w:rPr>
      <w:rFonts w:ascii="Times New Roman" w:hAnsi="Times New Roman" w:eastAsia="宋体" w:cs="Times New Roman"/>
      <w:sz w:val="20"/>
      <w:szCs w:val="20"/>
    </w:rPr>
  </w:style>
  <w:style w:type="paragraph" w:customStyle="1" w:styleId="16">
    <w:name w:val="WPSOffice手动目录 2"/>
    <w:uiPriority w:val="0"/>
    <w:pPr>
      <w:ind w:leftChars="200"/>
    </w:pPr>
    <w:rPr>
      <w:rFonts w:ascii="Times New Roman" w:hAnsi="Times New Roman" w:eastAsia="宋体" w:cs="Times New Roman"/>
      <w:sz w:val="20"/>
      <w:szCs w:val="20"/>
    </w:rPr>
  </w:style>
  <w:style w:type="paragraph" w:customStyle="1" w:styleId="17">
    <w:name w:val="WPSOffice手动目录 3"/>
    <w:uiPriority w:val="0"/>
    <w:pPr>
      <w:ind w:leftChars="40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9" Type="http://schemas.openxmlformats.org/officeDocument/2006/relationships/fontTable" Target="fontTable.xml"/><Relationship Id="rId18" Type="http://schemas.openxmlformats.org/officeDocument/2006/relationships/numbering" Target="numbering.xml"/><Relationship Id="rId17" Type="http://schemas.openxmlformats.org/officeDocument/2006/relationships/customXml" Target="../customXml/item1.xml"/><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extobjs>
    <extobj name="334E55B0-647D-440b-865C-3EC943EB4CBC-3">
      <extobjdata type="334E55B0-647D-440b-865C-3EC943EB4CBC" data="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"/>
    </extobj>
  </extobj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6</Pages>
  <Words>0</Words>
  <Characters>0</Characters>
  <Lines>0</Lines>
  <Paragraphs>0</Paragraphs>
  <TotalTime>2</TotalTime>
  <ScaleCrop>false</ScaleCrop>
  <LinksUpToDate>false</LinksUpToDate>
  <CharactersWithSpaces>0</CharactersWithSpaces>
  <Application>WPS Office_6.7.1.8828_F1E327BC-269C-435d-A152-05C5408002CA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2024-10-10T14:12:00Z</dcterms:created>
  <dc:creator>菜恢谎拦团</dc:creator>
  <cp:lastModifiedBy>菜恢谎拦团</cp:lastModifiedBy>
  <dcterms:modified xsi:type="dcterms:W3CDTF">2024-10-31T16:06:53Z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2052-6.7.1.8828</vt:lpwstr>
  </property>
  <property fmtid="{D5CDD505-2E9C-101B-9397-08002B2CF9AE}" pid="3" name="ICV">
    <vt:lpwstr>60305EFCB1F11514033A2367511BB37B_43</vt:lpwstr>
  </property>
</Properties>
</file>