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Customer_Churn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 classification model to predict the current customer's churn probability.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 Churn Prediction for Retail Stores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beginner-level data analysis project focused on predicting customer churn in retail stores. The goal is to build a classification model to identify which customers are likely to leave, helping businesses take action in advance.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Tools Used: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-Jupyter Notebook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-numpy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-scikit-learn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Project Overview: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-Data cleaning and preprocessing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-Feature engineering (selecting variables that affect churn)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-Building classification models (such as logistic regression and decision trees)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-Model evaluation (accuracy, confusion matrix)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-Business insights and suggestions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Project Files: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-customer_churn.ipynb: Main analysis notebook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-data/: Contains customer data (or simulated data)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-images/: Charts and visualizations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The dataset used in this project is sourced from [Kaggle](https://www.kaggle.com/datasets/ankitverma2010/ecommerce-customer-churn-analysis-and-prediction?resource=download).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About 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Hello, my name is Guan-Chih Wang. You can call me QQ. I am preparing to change my career to become a data analyst.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have learned the basics of Python and MySQL. I have built my portfolio and shared it on GitHub.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continue improving my technical skills and project presentation.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hope to work in a data-driven team where I can keep learning and use my analysis skills to create real value.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My Projects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[Customer Churn Prediction](https://github.com/qqmallu/customer-churn)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[fastStorage trace](https://github.com/qqmallu/fastStorage-trace)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