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D31" w:rsidRPr="00CE5279" w:rsidRDefault="00651D31">
      <w:pPr>
        <w:snapToGrid w:val="0"/>
        <w:rPr>
          <w:rFonts w:ascii="仿宋" w:eastAsia="仿宋" w:hAnsi="仿宋"/>
          <w:b/>
          <w:spacing w:val="56"/>
          <w:sz w:val="30"/>
        </w:rPr>
      </w:pPr>
    </w:p>
    <w:p w:rsidR="00651D31" w:rsidRDefault="00651D31">
      <w:pPr>
        <w:snapToGrid w:val="0"/>
        <w:jc w:val="center"/>
        <w:rPr>
          <w:rFonts w:ascii="仿宋" w:eastAsia="仿宋" w:hAnsi="仿宋" w:hint="eastAsia"/>
          <w:b/>
          <w:spacing w:val="56"/>
          <w:sz w:val="30"/>
        </w:rPr>
      </w:pPr>
    </w:p>
    <w:p w:rsidR="00CC667C" w:rsidRPr="00CE5279" w:rsidRDefault="00CC667C">
      <w:pPr>
        <w:snapToGrid w:val="0"/>
        <w:jc w:val="center"/>
        <w:rPr>
          <w:rFonts w:ascii="仿宋" w:eastAsia="仿宋" w:hAnsi="仿宋"/>
          <w:b/>
          <w:spacing w:val="56"/>
          <w:sz w:val="30"/>
        </w:rPr>
      </w:pPr>
    </w:p>
    <w:p w:rsidR="00651D31" w:rsidRPr="00CE5279" w:rsidRDefault="00953BA7" w:rsidP="00CC667C">
      <w:pPr>
        <w:snapToGrid w:val="0"/>
        <w:spacing w:line="360" w:lineRule="auto"/>
        <w:jc w:val="center"/>
        <w:rPr>
          <w:rFonts w:ascii="仿宋" w:eastAsia="仿宋" w:hAnsi="仿宋"/>
          <w:b/>
          <w:spacing w:val="56"/>
          <w:sz w:val="40"/>
        </w:rPr>
      </w:pPr>
      <w:r w:rsidRPr="00953BA7">
        <w:rPr>
          <w:rFonts w:ascii="仿宋" w:eastAsia="仿宋" w:hAnsi="仿宋" w:hint="eastAsia"/>
          <w:b/>
          <w:spacing w:val="56"/>
          <w:sz w:val="40"/>
        </w:rPr>
        <w:t>基于立体巡检体系的无人机装备在智能巡检作业中的综合示范应用项目</w:t>
      </w:r>
      <w:bookmarkStart w:id="0" w:name="_GoBack"/>
      <w:bookmarkEnd w:id="0"/>
    </w:p>
    <w:p w:rsidR="00651D31" w:rsidRDefault="00651D31" w:rsidP="00CC667C">
      <w:pPr>
        <w:snapToGrid w:val="0"/>
        <w:spacing w:line="360" w:lineRule="auto"/>
        <w:jc w:val="center"/>
        <w:rPr>
          <w:rFonts w:ascii="仿宋" w:eastAsia="仿宋" w:hAnsi="仿宋"/>
          <w:b/>
          <w:spacing w:val="56"/>
          <w:sz w:val="40"/>
        </w:rPr>
      </w:pPr>
    </w:p>
    <w:p w:rsidR="00793163" w:rsidRDefault="00793163" w:rsidP="00CC667C">
      <w:pPr>
        <w:snapToGrid w:val="0"/>
        <w:spacing w:line="360" w:lineRule="auto"/>
        <w:jc w:val="center"/>
        <w:rPr>
          <w:rFonts w:ascii="仿宋" w:eastAsia="仿宋" w:hAnsi="仿宋" w:hint="eastAsia"/>
          <w:b/>
          <w:spacing w:val="56"/>
          <w:sz w:val="40"/>
        </w:rPr>
      </w:pPr>
    </w:p>
    <w:p w:rsidR="00CC667C" w:rsidRPr="00CC667C" w:rsidRDefault="00CC667C" w:rsidP="00CC667C">
      <w:pPr>
        <w:snapToGrid w:val="0"/>
        <w:spacing w:line="360" w:lineRule="auto"/>
        <w:rPr>
          <w:rFonts w:ascii="仿宋" w:eastAsia="仿宋" w:hAnsi="仿宋"/>
          <w:b/>
          <w:spacing w:val="56"/>
          <w:sz w:val="40"/>
        </w:rPr>
      </w:pPr>
    </w:p>
    <w:p w:rsidR="00651D31" w:rsidRPr="00CE5279" w:rsidRDefault="00CC079D" w:rsidP="00CC667C">
      <w:pPr>
        <w:snapToGrid w:val="0"/>
        <w:spacing w:line="360" w:lineRule="auto"/>
        <w:jc w:val="center"/>
        <w:rPr>
          <w:rFonts w:ascii="仿宋" w:eastAsia="仿宋" w:hAnsi="仿宋"/>
          <w:b/>
          <w:spacing w:val="56"/>
          <w:sz w:val="40"/>
        </w:rPr>
      </w:pPr>
      <w:r w:rsidRPr="00CE5279">
        <w:rPr>
          <w:rFonts w:ascii="仿宋" w:eastAsia="仿宋" w:hAnsi="仿宋" w:hint="eastAsia"/>
          <w:b/>
          <w:spacing w:val="56"/>
          <w:sz w:val="40"/>
        </w:rPr>
        <w:t>上线</w:t>
      </w:r>
      <w:r w:rsidRPr="00CE5279">
        <w:rPr>
          <w:rFonts w:ascii="仿宋" w:eastAsia="仿宋" w:hAnsi="仿宋"/>
          <w:b/>
          <w:spacing w:val="56"/>
          <w:sz w:val="40"/>
        </w:rPr>
        <w:t>试运行申请单</w:t>
      </w: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651D31" w:rsidP="00CC667C">
      <w:pPr>
        <w:snapToGrid w:val="0"/>
        <w:spacing w:line="360" w:lineRule="auto"/>
        <w:rPr>
          <w:rFonts w:ascii="仿宋" w:eastAsia="仿宋" w:hAnsi="仿宋"/>
          <w:b/>
          <w:spacing w:val="56"/>
          <w:sz w:val="40"/>
        </w:rPr>
      </w:pPr>
    </w:p>
    <w:p w:rsidR="00651D31" w:rsidRPr="00CE5279" w:rsidRDefault="00651D31" w:rsidP="00CC667C">
      <w:pPr>
        <w:snapToGrid w:val="0"/>
        <w:spacing w:line="360" w:lineRule="auto"/>
        <w:rPr>
          <w:rFonts w:ascii="仿宋" w:eastAsia="仿宋" w:hAnsi="仿宋"/>
          <w:b/>
          <w:spacing w:val="56"/>
          <w:sz w:val="40"/>
        </w:rPr>
      </w:pP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651D31" w:rsidP="00CC667C">
      <w:pPr>
        <w:snapToGrid w:val="0"/>
        <w:spacing w:line="360" w:lineRule="auto"/>
        <w:jc w:val="center"/>
        <w:rPr>
          <w:rFonts w:ascii="仿宋" w:eastAsia="仿宋" w:hAnsi="仿宋"/>
          <w:b/>
          <w:spacing w:val="56"/>
          <w:sz w:val="40"/>
        </w:rPr>
      </w:pPr>
    </w:p>
    <w:p w:rsidR="00651D31" w:rsidRPr="00CE5279" w:rsidRDefault="00CC079D" w:rsidP="00CC667C">
      <w:pPr>
        <w:snapToGrid w:val="0"/>
        <w:spacing w:line="360" w:lineRule="auto"/>
        <w:jc w:val="center"/>
        <w:rPr>
          <w:rFonts w:ascii="仿宋" w:eastAsia="仿宋" w:hAnsi="仿宋"/>
          <w:b/>
          <w:spacing w:val="56"/>
          <w:sz w:val="40"/>
        </w:rPr>
      </w:pPr>
      <w:proofErr w:type="gramStart"/>
      <w:r w:rsidRPr="00CE5279">
        <w:rPr>
          <w:rFonts w:ascii="仿宋" w:eastAsia="仿宋" w:hAnsi="仿宋" w:hint="eastAsia"/>
          <w:b/>
          <w:spacing w:val="56"/>
          <w:sz w:val="40"/>
        </w:rPr>
        <w:t>国网</w:t>
      </w:r>
      <w:r w:rsidRPr="00CE5279">
        <w:rPr>
          <w:rFonts w:ascii="仿宋" w:eastAsia="仿宋" w:hAnsi="仿宋"/>
          <w:b/>
          <w:spacing w:val="56"/>
          <w:sz w:val="40"/>
        </w:rPr>
        <w:t>天津市电力公司</w:t>
      </w:r>
      <w:proofErr w:type="gramEnd"/>
    </w:p>
    <w:p w:rsidR="00651D31" w:rsidRPr="00CE5279" w:rsidRDefault="00CC079D" w:rsidP="00CC667C">
      <w:pPr>
        <w:snapToGrid w:val="0"/>
        <w:spacing w:line="360" w:lineRule="auto"/>
        <w:jc w:val="center"/>
        <w:rPr>
          <w:rFonts w:ascii="仿宋" w:eastAsia="仿宋" w:hAnsi="仿宋"/>
          <w:b/>
          <w:spacing w:val="56"/>
          <w:sz w:val="40"/>
        </w:rPr>
      </w:pPr>
      <w:r w:rsidRPr="00CE5279">
        <w:rPr>
          <w:rFonts w:ascii="仿宋" w:eastAsia="仿宋" w:hAnsi="仿宋" w:hint="eastAsia"/>
          <w:b/>
          <w:spacing w:val="56"/>
          <w:sz w:val="40"/>
        </w:rPr>
        <w:t>2017年12月</w:t>
      </w:r>
    </w:p>
    <w:p w:rsidR="00651D31" w:rsidRPr="00CE5279" w:rsidRDefault="00651D31">
      <w:pPr>
        <w:snapToGrid w:val="0"/>
        <w:jc w:val="center"/>
        <w:rPr>
          <w:rFonts w:ascii="仿宋" w:eastAsia="仿宋" w:hAnsi="仿宋"/>
          <w:b/>
          <w:spacing w:val="56"/>
          <w:sz w:val="30"/>
        </w:rPr>
        <w:sectPr w:rsidR="00651D31" w:rsidRPr="00CE5279">
          <w:pgSz w:w="11906" w:h="16838"/>
          <w:pgMar w:top="1440" w:right="1800" w:bottom="1440" w:left="1800" w:header="851" w:footer="992" w:gutter="0"/>
          <w:cols w:space="720"/>
          <w:docGrid w:type="lines" w:linePitch="312"/>
        </w:sectPr>
      </w:pPr>
    </w:p>
    <w:p w:rsidR="00651D31" w:rsidRPr="00CE5279" w:rsidRDefault="00CC079D">
      <w:pPr>
        <w:snapToGrid w:val="0"/>
        <w:jc w:val="center"/>
        <w:rPr>
          <w:rFonts w:ascii="仿宋" w:eastAsia="仿宋" w:hAnsi="仿宋"/>
          <w:b/>
          <w:spacing w:val="56"/>
          <w:sz w:val="30"/>
        </w:rPr>
      </w:pPr>
      <w:proofErr w:type="gramStart"/>
      <w:r w:rsidRPr="00CE5279">
        <w:rPr>
          <w:rFonts w:ascii="仿宋" w:eastAsia="仿宋" w:hAnsi="仿宋" w:hint="eastAsia"/>
          <w:b/>
          <w:spacing w:val="56"/>
          <w:sz w:val="30"/>
        </w:rPr>
        <w:lastRenderedPageBreak/>
        <w:t>国网天津市</w:t>
      </w:r>
      <w:r w:rsidRPr="00CE5279">
        <w:rPr>
          <w:rFonts w:ascii="仿宋" w:eastAsia="仿宋" w:hAnsi="仿宋"/>
          <w:b/>
          <w:spacing w:val="56"/>
          <w:sz w:val="30"/>
        </w:rPr>
        <w:t>电力公司</w:t>
      </w:r>
      <w:proofErr w:type="gramEnd"/>
    </w:p>
    <w:p w:rsidR="00651D31" w:rsidRPr="00CE5279" w:rsidRDefault="00953BA7">
      <w:pPr>
        <w:snapToGrid w:val="0"/>
        <w:jc w:val="center"/>
        <w:rPr>
          <w:rFonts w:ascii="仿宋" w:eastAsia="仿宋" w:hAnsi="仿宋"/>
          <w:b/>
          <w:spacing w:val="56"/>
          <w:sz w:val="30"/>
        </w:rPr>
      </w:pPr>
      <w:r w:rsidRPr="00953BA7">
        <w:rPr>
          <w:rFonts w:ascii="仿宋" w:eastAsia="仿宋" w:hAnsi="仿宋" w:hint="eastAsia"/>
          <w:b/>
          <w:spacing w:val="56"/>
          <w:sz w:val="30"/>
        </w:rPr>
        <w:t>基于立体巡检体系的无人机装备在智能巡检作业中的综合示范应用项目咨询服务</w:t>
      </w:r>
    </w:p>
    <w:p w:rsidR="00651D31" w:rsidRPr="00CE5279" w:rsidRDefault="00CC079D">
      <w:pPr>
        <w:snapToGrid w:val="0"/>
        <w:jc w:val="center"/>
        <w:rPr>
          <w:rFonts w:ascii="仿宋" w:eastAsia="仿宋" w:hAnsi="仿宋"/>
          <w:b/>
          <w:spacing w:val="56"/>
          <w:sz w:val="30"/>
        </w:rPr>
      </w:pPr>
      <w:r w:rsidRPr="00CE5279">
        <w:rPr>
          <w:rFonts w:ascii="仿宋" w:eastAsia="仿宋" w:hAnsi="仿宋" w:hint="eastAsia"/>
          <w:b/>
          <w:spacing w:val="56"/>
          <w:sz w:val="30"/>
        </w:rPr>
        <w:t>上线</w:t>
      </w:r>
      <w:r w:rsidRPr="00CE5279">
        <w:rPr>
          <w:rFonts w:ascii="仿宋" w:eastAsia="仿宋" w:hAnsi="仿宋"/>
          <w:b/>
          <w:spacing w:val="56"/>
          <w:sz w:val="30"/>
        </w:rPr>
        <w:t>试运行申请单</w:t>
      </w:r>
    </w:p>
    <w:p w:rsidR="00651D31" w:rsidRPr="00953BA7" w:rsidRDefault="00CC079D">
      <w:pPr>
        <w:rPr>
          <w:rFonts w:ascii="仿宋" w:eastAsia="仿宋" w:hAnsi="仿宋"/>
          <w:sz w:val="24"/>
          <w:szCs w:val="24"/>
        </w:rPr>
      </w:pPr>
      <w:r w:rsidRPr="00953BA7">
        <w:rPr>
          <w:rFonts w:ascii="仿宋" w:eastAsia="仿宋" w:hAnsi="仿宋" w:hint="eastAsia"/>
          <w:sz w:val="24"/>
          <w:szCs w:val="24"/>
        </w:rPr>
        <w:t>编号：</w:t>
      </w:r>
    </w:p>
    <w:tbl>
      <w:tblPr>
        <w:tblW w:w="9114" w:type="dxa"/>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ayout w:type="fixed"/>
        <w:tblLook w:val="04A0" w:firstRow="1" w:lastRow="0" w:firstColumn="1" w:lastColumn="0" w:noHBand="0" w:noVBand="1"/>
      </w:tblPr>
      <w:tblGrid>
        <w:gridCol w:w="424"/>
        <w:gridCol w:w="1669"/>
        <w:gridCol w:w="2693"/>
        <w:gridCol w:w="2347"/>
        <w:gridCol w:w="1981"/>
      </w:tblGrid>
      <w:tr w:rsidR="00651D31" w:rsidRPr="00953BA7" w:rsidTr="00953BA7">
        <w:trPr>
          <w:cantSplit/>
          <w:trHeight w:val="567"/>
        </w:trPr>
        <w:tc>
          <w:tcPr>
            <w:tcW w:w="424" w:type="dxa"/>
            <w:vMerge w:val="restart"/>
            <w:tcBorders>
              <w:top w:val="single" w:sz="4" w:space="0" w:color="auto"/>
              <w:left w:val="single" w:sz="4" w:space="0" w:color="auto"/>
              <w:bottom w:val="single" w:sz="4" w:space="0" w:color="auto"/>
              <w:right w:val="single" w:sz="4" w:space="0" w:color="auto"/>
            </w:tcBorders>
            <w:textDirection w:val="tbRlV"/>
            <w:vAlign w:val="center"/>
          </w:tcPr>
          <w:p w:rsidR="00651D31" w:rsidRPr="00953BA7" w:rsidRDefault="00CC079D">
            <w:pPr>
              <w:snapToGrid w:val="0"/>
              <w:ind w:left="113" w:right="113"/>
              <w:jc w:val="center"/>
              <w:rPr>
                <w:rFonts w:ascii="仿宋" w:eastAsia="仿宋" w:hAnsi="仿宋"/>
                <w:sz w:val="24"/>
                <w:szCs w:val="24"/>
              </w:rPr>
            </w:pPr>
            <w:r w:rsidRPr="00953BA7">
              <w:rPr>
                <w:rFonts w:ascii="仿宋" w:eastAsia="仿宋" w:hAnsi="仿宋" w:hint="eastAsia"/>
                <w:sz w:val="24"/>
                <w:szCs w:val="24"/>
              </w:rPr>
              <w:t>系统承建单位</w:t>
            </w: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申请人</w:t>
            </w:r>
          </w:p>
        </w:tc>
        <w:tc>
          <w:tcPr>
            <w:tcW w:w="2693"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杨超</w:t>
            </w:r>
          </w:p>
        </w:tc>
        <w:tc>
          <w:tcPr>
            <w:tcW w:w="2347"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联系电话</w:t>
            </w:r>
          </w:p>
        </w:tc>
        <w:tc>
          <w:tcPr>
            <w:tcW w:w="1981"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rPr>
                <w:rFonts w:ascii="仿宋" w:eastAsia="仿宋" w:hAnsi="仿宋"/>
                <w:sz w:val="24"/>
                <w:szCs w:val="24"/>
              </w:rPr>
            </w:pPr>
            <w:r w:rsidRPr="00953BA7">
              <w:rPr>
                <w:rFonts w:ascii="仿宋" w:eastAsia="仿宋" w:hAnsi="仿宋"/>
                <w:sz w:val="24"/>
                <w:szCs w:val="24"/>
              </w:rPr>
              <w:t>15</w:t>
            </w:r>
            <w:r w:rsidRPr="00953BA7">
              <w:rPr>
                <w:rFonts w:ascii="仿宋" w:eastAsia="仿宋" w:hAnsi="仿宋" w:hint="eastAsia"/>
                <w:sz w:val="24"/>
                <w:szCs w:val="24"/>
              </w:rPr>
              <w:t>620695010</w:t>
            </w:r>
          </w:p>
        </w:tc>
      </w:tr>
      <w:tr w:rsidR="00651D31" w:rsidRPr="00953BA7" w:rsidTr="00953BA7">
        <w:trPr>
          <w:trHeight w:val="804"/>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业务系统名称</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A91F85">
            <w:pPr>
              <w:snapToGrid w:val="0"/>
              <w:rPr>
                <w:rFonts w:ascii="仿宋" w:eastAsia="仿宋" w:hAnsi="仿宋"/>
                <w:sz w:val="24"/>
                <w:szCs w:val="24"/>
              </w:rPr>
            </w:pPr>
            <w:r w:rsidRPr="00A91F85">
              <w:rPr>
                <w:rFonts w:ascii="仿宋" w:eastAsia="仿宋" w:hAnsi="仿宋" w:hint="eastAsia"/>
                <w:sz w:val="24"/>
                <w:szCs w:val="24"/>
              </w:rPr>
              <w:t>基于无人机的高压线路巡检系统</w:t>
            </w:r>
          </w:p>
        </w:tc>
      </w:tr>
      <w:tr w:rsidR="00651D31" w:rsidRPr="00953BA7" w:rsidTr="00953BA7">
        <w:trPr>
          <w:trHeight w:val="850"/>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业务系统包含的功能模块</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CC079D" w:rsidP="00953BA7">
            <w:pPr>
              <w:widowControl/>
              <w:jc w:val="left"/>
              <w:rPr>
                <w:rFonts w:ascii="仿宋" w:eastAsia="仿宋" w:hAnsi="仿宋" w:cs="Microsoft YaHei UI"/>
                <w:kern w:val="0"/>
                <w:sz w:val="24"/>
                <w:szCs w:val="24"/>
              </w:rPr>
            </w:pPr>
            <w:r w:rsidRPr="00953BA7">
              <w:rPr>
                <w:rFonts w:ascii="仿宋" w:eastAsia="仿宋" w:hAnsi="仿宋" w:cs="Microsoft YaHei UI"/>
                <w:kern w:val="0"/>
                <w:sz w:val="24"/>
                <w:szCs w:val="24"/>
              </w:rPr>
              <w:t>飞行作业管理模块</w:t>
            </w:r>
            <w:r w:rsidRPr="00953BA7">
              <w:rPr>
                <w:rFonts w:ascii="仿宋" w:eastAsia="仿宋" w:hAnsi="仿宋" w:cs="Microsoft YaHei UI" w:hint="eastAsia"/>
                <w:kern w:val="0"/>
                <w:sz w:val="24"/>
                <w:szCs w:val="24"/>
              </w:rPr>
              <w:t>，</w:t>
            </w:r>
            <w:r w:rsidRPr="00953BA7">
              <w:rPr>
                <w:rFonts w:ascii="仿宋" w:eastAsia="仿宋" w:hAnsi="仿宋" w:cs="Microsoft YaHei UI"/>
                <w:kern w:val="0"/>
                <w:sz w:val="24"/>
                <w:szCs w:val="24"/>
              </w:rPr>
              <w:t>数据管理模块</w:t>
            </w:r>
            <w:r w:rsidRPr="00953BA7">
              <w:rPr>
                <w:rFonts w:ascii="仿宋" w:eastAsia="仿宋" w:hAnsi="仿宋" w:cs="Microsoft YaHei UI" w:hint="eastAsia"/>
                <w:kern w:val="0"/>
                <w:sz w:val="24"/>
                <w:szCs w:val="24"/>
              </w:rPr>
              <w:t>，</w:t>
            </w:r>
            <w:r w:rsidRPr="00953BA7">
              <w:rPr>
                <w:rFonts w:ascii="仿宋" w:eastAsia="仿宋" w:hAnsi="仿宋" w:cs="Microsoft YaHei UI"/>
                <w:kern w:val="0"/>
                <w:sz w:val="24"/>
                <w:szCs w:val="24"/>
              </w:rPr>
              <w:t>资源管理</w:t>
            </w:r>
            <w:r w:rsidRPr="00953BA7">
              <w:rPr>
                <w:rFonts w:ascii="仿宋" w:eastAsia="仿宋" w:hAnsi="仿宋" w:cs="Microsoft YaHei UI" w:hint="eastAsia"/>
                <w:kern w:val="0"/>
                <w:sz w:val="24"/>
                <w:szCs w:val="24"/>
              </w:rPr>
              <w:t>，</w:t>
            </w:r>
            <w:r w:rsidRPr="00953BA7">
              <w:rPr>
                <w:rFonts w:ascii="仿宋" w:eastAsia="仿宋" w:hAnsi="仿宋" w:cs="Microsoft YaHei UI"/>
                <w:kern w:val="0"/>
                <w:sz w:val="24"/>
                <w:szCs w:val="24"/>
              </w:rPr>
              <w:t>系统管理</w:t>
            </w:r>
          </w:p>
        </w:tc>
      </w:tr>
      <w:tr w:rsidR="00651D31" w:rsidRPr="00953BA7" w:rsidTr="00953BA7">
        <w:trPr>
          <w:trHeight w:val="567"/>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申请上线日期</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651D31">
            <w:pPr>
              <w:snapToGrid w:val="0"/>
              <w:jc w:val="center"/>
              <w:rPr>
                <w:rFonts w:ascii="仿宋" w:eastAsia="仿宋" w:hAnsi="仿宋"/>
                <w:sz w:val="24"/>
                <w:szCs w:val="24"/>
              </w:rPr>
            </w:pPr>
          </w:p>
        </w:tc>
      </w:tr>
      <w:tr w:rsidR="00651D31" w:rsidRPr="00953BA7" w:rsidTr="00953BA7">
        <w:trPr>
          <w:trHeight w:val="1134"/>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rsidP="00953BA7">
            <w:pPr>
              <w:snapToGrid w:val="0"/>
              <w:jc w:val="center"/>
              <w:rPr>
                <w:rFonts w:ascii="仿宋" w:eastAsia="仿宋" w:hAnsi="仿宋"/>
                <w:sz w:val="24"/>
                <w:szCs w:val="24"/>
              </w:rPr>
            </w:pPr>
            <w:r w:rsidRPr="00953BA7">
              <w:rPr>
                <w:rFonts w:ascii="仿宋" w:eastAsia="仿宋" w:hAnsi="仿宋" w:hint="eastAsia"/>
                <w:sz w:val="24"/>
                <w:szCs w:val="24"/>
              </w:rPr>
              <w:t>系统情况简单说明</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CC079D" w:rsidP="00953BA7">
            <w:pPr>
              <w:snapToGrid w:val="0"/>
              <w:rPr>
                <w:rFonts w:ascii="仿宋" w:eastAsia="仿宋" w:hAnsi="仿宋"/>
                <w:sz w:val="24"/>
                <w:szCs w:val="24"/>
              </w:rPr>
            </w:pPr>
            <w:r w:rsidRPr="00953BA7">
              <w:rPr>
                <w:rFonts w:ascii="仿宋" w:eastAsia="仿宋" w:hAnsi="仿宋" w:cs="Microsoft YaHei UI" w:hint="eastAsia"/>
                <w:kern w:val="0"/>
                <w:sz w:val="24"/>
                <w:szCs w:val="24"/>
              </w:rPr>
              <w:t>提供无人机飞行作业标准化管理、无人机巡检数据逻辑化管理、无人机巡检数据智能化分析等应用模块，解决天津电力公司对无人机输电线路巡检业务管理与应用的需要。</w:t>
            </w:r>
          </w:p>
        </w:tc>
      </w:tr>
      <w:tr w:rsidR="00651D31" w:rsidRPr="00953BA7" w:rsidTr="00953BA7">
        <w:trPr>
          <w:trHeight w:val="1134"/>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与一体化平台/业务应用集成要求</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CC079D" w:rsidP="00953BA7">
            <w:pPr>
              <w:snapToGrid w:val="0"/>
              <w:rPr>
                <w:rFonts w:ascii="仿宋" w:eastAsia="仿宋" w:hAnsi="仿宋"/>
                <w:sz w:val="24"/>
                <w:szCs w:val="24"/>
              </w:rPr>
            </w:pPr>
            <w:r w:rsidRPr="00953BA7">
              <w:rPr>
                <w:rFonts w:ascii="仿宋" w:eastAsia="仿宋" w:hAnsi="仿宋" w:hint="eastAsia"/>
                <w:sz w:val="24"/>
                <w:szCs w:val="24"/>
              </w:rPr>
              <w:sym w:font="Wingdings 2" w:char="F030"/>
            </w:r>
            <w:r w:rsidRPr="00953BA7">
              <w:rPr>
                <w:rFonts w:ascii="仿宋" w:eastAsia="仿宋" w:hAnsi="仿宋" w:hint="eastAsia"/>
                <w:sz w:val="24"/>
                <w:szCs w:val="24"/>
              </w:rPr>
              <w:t xml:space="preserve">数据中心  </w:t>
            </w:r>
            <w:r w:rsidRPr="00953BA7">
              <w:rPr>
                <w:rFonts w:ascii="仿宋" w:eastAsia="仿宋" w:hAnsi="仿宋" w:hint="eastAsia"/>
                <w:sz w:val="24"/>
                <w:szCs w:val="24"/>
              </w:rPr>
              <w:sym w:font="Wingdings 2" w:char="F030"/>
            </w:r>
            <w:r w:rsidRPr="00953BA7">
              <w:rPr>
                <w:rFonts w:ascii="仿宋" w:eastAsia="仿宋" w:hAnsi="仿宋" w:hint="eastAsia"/>
                <w:sz w:val="24"/>
                <w:szCs w:val="24"/>
              </w:rPr>
              <w:t>企业门户</w:t>
            </w:r>
          </w:p>
          <w:p w:rsidR="00651D31" w:rsidRPr="00953BA7" w:rsidRDefault="00CC079D" w:rsidP="00953BA7">
            <w:pPr>
              <w:snapToGrid w:val="0"/>
              <w:rPr>
                <w:rFonts w:ascii="仿宋" w:eastAsia="仿宋" w:hAnsi="仿宋"/>
                <w:sz w:val="24"/>
                <w:szCs w:val="24"/>
              </w:rPr>
            </w:pPr>
            <w:r w:rsidRPr="00953BA7">
              <w:rPr>
                <w:rFonts w:ascii="仿宋" w:eastAsia="仿宋" w:hAnsi="仿宋" w:hint="eastAsia"/>
                <w:sz w:val="24"/>
                <w:szCs w:val="24"/>
              </w:rPr>
              <w:sym w:font="Wingdings 2" w:char="F030"/>
            </w:r>
            <w:r w:rsidRPr="00953BA7">
              <w:rPr>
                <w:rFonts w:ascii="仿宋" w:eastAsia="仿宋" w:hAnsi="仿宋" w:hint="eastAsia"/>
                <w:sz w:val="24"/>
                <w:szCs w:val="24"/>
              </w:rPr>
              <w:t>数据交换  █业务应用</w:t>
            </w:r>
          </w:p>
          <w:p w:rsidR="00651D31" w:rsidRPr="00953BA7" w:rsidRDefault="00CC079D" w:rsidP="00953BA7">
            <w:pPr>
              <w:snapToGrid w:val="0"/>
              <w:rPr>
                <w:rFonts w:ascii="仿宋" w:eastAsia="仿宋" w:hAnsi="仿宋"/>
                <w:sz w:val="24"/>
                <w:szCs w:val="24"/>
              </w:rPr>
            </w:pPr>
            <w:r w:rsidRPr="00953BA7">
              <w:rPr>
                <w:rFonts w:ascii="仿宋" w:eastAsia="仿宋" w:hAnsi="仿宋" w:hint="eastAsia"/>
                <w:sz w:val="24"/>
                <w:szCs w:val="24"/>
              </w:rPr>
              <w:sym w:font="Wingdings 2" w:char="F030"/>
            </w:r>
            <w:r w:rsidRPr="00953BA7">
              <w:rPr>
                <w:rFonts w:ascii="仿宋" w:eastAsia="仿宋" w:hAnsi="仿宋"/>
                <w:sz w:val="24"/>
                <w:szCs w:val="24"/>
              </w:rPr>
              <w:t>i6000</w:t>
            </w:r>
            <w:r w:rsidRPr="00953BA7">
              <w:rPr>
                <w:rFonts w:ascii="仿宋" w:eastAsia="仿宋" w:hAnsi="仿宋" w:hint="eastAsia"/>
                <w:sz w:val="24"/>
                <w:szCs w:val="24"/>
              </w:rPr>
              <w:t>接口</w:t>
            </w:r>
          </w:p>
        </w:tc>
      </w:tr>
      <w:tr w:rsidR="00651D31" w:rsidRPr="00953BA7" w:rsidTr="00953BA7">
        <w:trPr>
          <w:trHeight w:val="1304"/>
        </w:trPr>
        <w:tc>
          <w:tcPr>
            <w:tcW w:w="424" w:type="dxa"/>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widowControl/>
              <w:jc w:val="left"/>
              <w:rPr>
                <w:rFonts w:ascii="仿宋" w:eastAsia="仿宋" w:hAnsi="仿宋"/>
                <w:sz w:val="24"/>
                <w:szCs w:val="24"/>
              </w:rPr>
            </w:pPr>
          </w:p>
        </w:tc>
        <w:tc>
          <w:tcPr>
            <w:tcW w:w="1669" w:type="dxa"/>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系统</w:t>
            </w:r>
          </w:p>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负责人意见</w:t>
            </w: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651D31">
            <w:pPr>
              <w:snapToGrid w:val="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签字（盖章）：</w:t>
            </w:r>
          </w:p>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 xml:space="preserve">日期：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年      月      日</w:t>
            </w:r>
          </w:p>
        </w:tc>
      </w:tr>
      <w:tr w:rsidR="00651D31" w:rsidRPr="00953BA7">
        <w:trPr>
          <w:trHeight w:val="886"/>
        </w:trPr>
        <w:tc>
          <w:tcPr>
            <w:tcW w:w="2093" w:type="dxa"/>
            <w:gridSpan w:val="2"/>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建设单位意见</w:t>
            </w: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签字（盖章）：</w:t>
            </w:r>
          </w:p>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pPr>
              <w:snapToGrid w:val="0"/>
              <w:jc w:val="center"/>
              <w:rPr>
                <w:rFonts w:ascii="仿宋" w:eastAsia="仿宋" w:hAnsi="仿宋"/>
                <w:sz w:val="24"/>
                <w:szCs w:val="24"/>
              </w:rPr>
            </w:pPr>
            <w:r w:rsidRPr="00953BA7">
              <w:rPr>
                <w:rFonts w:ascii="仿宋" w:eastAsia="仿宋" w:hAnsi="仿宋" w:hint="eastAsia"/>
                <w:color w:val="000000"/>
                <w:sz w:val="24"/>
                <w:szCs w:val="24"/>
              </w:rPr>
              <w:t xml:space="preserve">          日期：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年      月      日</w:t>
            </w:r>
          </w:p>
        </w:tc>
      </w:tr>
      <w:tr w:rsidR="00651D31" w:rsidRPr="00953BA7">
        <w:trPr>
          <w:trHeight w:val="518"/>
        </w:trPr>
        <w:tc>
          <w:tcPr>
            <w:tcW w:w="2093" w:type="dxa"/>
            <w:gridSpan w:val="2"/>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业务主管部门意见</w:t>
            </w: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部门负责人（签字）：</w:t>
            </w:r>
          </w:p>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pPr>
              <w:snapToGrid w:val="0"/>
              <w:jc w:val="center"/>
              <w:rPr>
                <w:rFonts w:ascii="仿宋" w:eastAsia="仿宋" w:hAnsi="仿宋"/>
                <w:sz w:val="24"/>
                <w:szCs w:val="24"/>
              </w:rPr>
            </w:pPr>
            <w:r w:rsidRPr="00953BA7">
              <w:rPr>
                <w:rFonts w:ascii="仿宋" w:eastAsia="仿宋" w:hAnsi="仿宋" w:hint="eastAsia"/>
                <w:color w:val="000000"/>
                <w:sz w:val="24"/>
                <w:szCs w:val="24"/>
              </w:rPr>
              <w:t xml:space="preserve">          日期：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年      月      日</w:t>
            </w:r>
          </w:p>
        </w:tc>
      </w:tr>
      <w:tr w:rsidR="00651D31" w:rsidRPr="00953BA7">
        <w:trPr>
          <w:trHeight w:val="1278"/>
        </w:trPr>
        <w:tc>
          <w:tcPr>
            <w:tcW w:w="2093" w:type="dxa"/>
            <w:gridSpan w:val="2"/>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运维单位（部门）上线准备情况、上线</w:t>
            </w:r>
            <w:r w:rsidRPr="00953BA7">
              <w:rPr>
                <w:rFonts w:ascii="仿宋" w:eastAsia="仿宋" w:hAnsi="仿宋"/>
                <w:sz w:val="24"/>
                <w:szCs w:val="24"/>
              </w:rPr>
              <w:t>试运行测试结果及意见</w:t>
            </w: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单位负责人（签字）：</w:t>
            </w:r>
          </w:p>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CC079D">
            <w:pPr>
              <w:snapToGrid w:val="0"/>
              <w:jc w:val="center"/>
              <w:rPr>
                <w:rFonts w:ascii="仿宋" w:eastAsia="仿宋" w:hAnsi="仿宋"/>
                <w:sz w:val="24"/>
                <w:szCs w:val="24"/>
              </w:rPr>
            </w:pPr>
            <w:r w:rsidRPr="00953BA7">
              <w:rPr>
                <w:rFonts w:ascii="仿宋" w:eastAsia="仿宋" w:hAnsi="仿宋" w:hint="eastAsia"/>
                <w:color w:val="000000"/>
                <w:sz w:val="24"/>
                <w:szCs w:val="24"/>
              </w:rPr>
              <w:t xml:space="preserve">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 xml:space="preserve">  日期：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年      月      日</w:t>
            </w:r>
          </w:p>
        </w:tc>
      </w:tr>
      <w:tr w:rsidR="00651D31" w:rsidRPr="00953BA7">
        <w:trPr>
          <w:trHeight w:val="1278"/>
        </w:trPr>
        <w:tc>
          <w:tcPr>
            <w:tcW w:w="2093" w:type="dxa"/>
            <w:gridSpan w:val="2"/>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信息化</w:t>
            </w:r>
            <w:r w:rsidRPr="00953BA7">
              <w:rPr>
                <w:rFonts w:ascii="仿宋" w:eastAsia="仿宋" w:hAnsi="仿宋"/>
                <w:sz w:val="24"/>
                <w:szCs w:val="24"/>
              </w:rPr>
              <w:t>职能</w:t>
            </w:r>
            <w:r w:rsidRPr="00953BA7">
              <w:rPr>
                <w:rFonts w:ascii="仿宋" w:eastAsia="仿宋" w:hAnsi="仿宋" w:hint="eastAsia"/>
                <w:sz w:val="24"/>
                <w:szCs w:val="24"/>
              </w:rPr>
              <w:t>管理</w:t>
            </w:r>
          </w:p>
          <w:p w:rsidR="00651D31" w:rsidRPr="00953BA7" w:rsidRDefault="00CC079D">
            <w:pPr>
              <w:snapToGrid w:val="0"/>
              <w:jc w:val="center"/>
              <w:rPr>
                <w:rFonts w:ascii="仿宋" w:eastAsia="仿宋" w:hAnsi="仿宋"/>
                <w:sz w:val="24"/>
                <w:szCs w:val="24"/>
              </w:rPr>
            </w:pPr>
            <w:r w:rsidRPr="00953BA7">
              <w:rPr>
                <w:rFonts w:ascii="仿宋" w:eastAsia="仿宋" w:hAnsi="仿宋"/>
                <w:sz w:val="24"/>
                <w:szCs w:val="24"/>
              </w:rPr>
              <w:t>部门意见</w:t>
            </w:r>
          </w:p>
        </w:tc>
        <w:tc>
          <w:tcPr>
            <w:tcW w:w="7021" w:type="dxa"/>
            <w:gridSpan w:val="3"/>
            <w:tcBorders>
              <w:top w:val="single" w:sz="4" w:space="0" w:color="auto"/>
              <w:left w:val="single" w:sz="4" w:space="0" w:color="auto"/>
              <w:bottom w:val="single" w:sz="4" w:space="0" w:color="auto"/>
              <w:right w:val="single" w:sz="4" w:space="0" w:color="auto"/>
            </w:tcBorders>
          </w:tcPr>
          <w:p w:rsidR="00953BA7" w:rsidRDefault="00953BA7" w:rsidP="00953BA7">
            <w:pPr>
              <w:snapToGrid w:val="0"/>
              <w:ind w:firstLineChars="1200" w:firstLine="2880"/>
              <w:rPr>
                <w:rFonts w:ascii="仿宋" w:eastAsia="仿宋" w:hAnsi="仿宋"/>
                <w:color w:val="000000"/>
                <w:sz w:val="24"/>
                <w:szCs w:val="24"/>
              </w:rPr>
            </w:pPr>
          </w:p>
          <w:p w:rsidR="00651D31" w:rsidRPr="00953BA7" w:rsidRDefault="00CC079D" w:rsidP="00953BA7">
            <w:pPr>
              <w:snapToGrid w:val="0"/>
              <w:ind w:firstLineChars="1200" w:firstLine="2880"/>
              <w:rPr>
                <w:rFonts w:ascii="仿宋" w:eastAsia="仿宋" w:hAnsi="仿宋"/>
                <w:color w:val="000000"/>
                <w:sz w:val="24"/>
                <w:szCs w:val="24"/>
              </w:rPr>
            </w:pPr>
            <w:r w:rsidRPr="00953BA7">
              <w:rPr>
                <w:rFonts w:ascii="仿宋" w:eastAsia="仿宋" w:hAnsi="仿宋" w:hint="eastAsia"/>
                <w:color w:val="000000"/>
                <w:sz w:val="24"/>
                <w:szCs w:val="24"/>
              </w:rPr>
              <w:t>部门负责人（签字）：</w:t>
            </w:r>
          </w:p>
          <w:p w:rsidR="00651D31" w:rsidRPr="00953BA7" w:rsidRDefault="00651D31" w:rsidP="00953BA7">
            <w:pPr>
              <w:snapToGrid w:val="0"/>
              <w:ind w:firstLineChars="1200" w:firstLine="2880"/>
              <w:rPr>
                <w:rFonts w:ascii="仿宋" w:eastAsia="仿宋" w:hAnsi="仿宋"/>
                <w:color w:val="000000"/>
                <w:sz w:val="24"/>
                <w:szCs w:val="24"/>
              </w:rPr>
            </w:pPr>
          </w:p>
          <w:p w:rsidR="00651D31" w:rsidRPr="00953BA7" w:rsidRDefault="00953BA7" w:rsidP="00953BA7">
            <w:pPr>
              <w:snapToGrid w:val="0"/>
              <w:rPr>
                <w:rFonts w:ascii="仿宋" w:eastAsia="仿宋" w:hAnsi="仿宋"/>
                <w:color w:val="000000"/>
                <w:sz w:val="24"/>
                <w:szCs w:val="24"/>
              </w:rPr>
            </w:pPr>
            <w:r w:rsidRPr="00953BA7">
              <w:rPr>
                <w:rFonts w:ascii="仿宋" w:eastAsia="仿宋" w:hAnsi="仿宋" w:hint="eastAsia"/>
                <w:color w:val="000000"/>
                <w:sz w:val="24"/>
                <w:szCs w:val="24"/>
              </w:rPr>
              <w:t xml:space="preserve">        </w:t>
            </w:r>
            <w:r w:rsidRPr="00953BA7">
              <w:rPr>
                <w:rFonts w:ascii="仿宋" w:eastAsia="仿宋" w:hAnsi="仿宋"/>
                <w:color w:val="000000"/>
                <w:sz w:val="24"/>
                <w:szCs w:val="24"/>
              </w:rPr>
              <w:t xml:space="preserve"> </w:t>
            </w:r>
            <w:r w:rsidRPr="00953BA7">
              <w:rPr>
                <w:rFonts w:ascii="仿宋" w:eastAsia="仿宋" w:hAnsi="仿宋" w:hint="eastAsia"/>
                <w:color w:val="000000"/>
                <w:sz w:val="24"/>
                <w:szCs w:val="24"/>
              </w:rPr>
              <w:t xml:space="preserve">          </w:t>
            </w:r>
            <w:r w:rsidRPr="00953BA7">
              <w:rPr>
                <w:rFonts w:ascii="仿宋" w:eastAsia="仿宋" w:hAnsi="仿宋"/>
                <w:color w:val="000000"/>
                <w:sz w:val="24"/>
                <w:szCs w:val="24"/>
              </w:rPr>
              <w:t xml:space="preserve"> </w:t>
            </w:r>
            <w:r w:rsidR="00CC079D" w:rsidRPr="00953BA7">
              <w:rPr>
                <w:rFonts w:ascii="仿宋" w:eastAsia="仿宋" w:hAnsi="仿宋" w:hint="eastAsia"/>
                <w:color w:val="000000"/>
                <w:sz w:val="24"/>
                <w:szCs w:val="24"/>
              </w:rPr>
              <w:t xml:space="preserve">日期：   </w:t>
            </w:r>
            <w:r w:rsidR="00CC079D" w:rsidRPr="00953BA7">
              <w:rPr>
                <w:rFonts w:ascii="仿宋" w:eastAsia="仿宋" w:hAnsi="仿宋"/>
                <w:color w:val="000000"/>
                <w:sz w:val="24"/>
                <w:szCs w:val="24"/>
              </w:rPr>
              <w:t xml:space="preserve"> </w:t>
            </w:r>
            <w:r w:rsidR="00CC079D" w:rsidRPr="00953BA7">
              <w:rPr>
                <w:rFonts w:ascii="仿宋" w:eastAsia="仿宋" w:hAnsi="仿宋" w:hint="eastAsia"/>
                <w:color w:val="000000"/>
                <w:sz w:val="24"/>
                <w:szCs w:val="24"/>
              </w:rPr>
              <w:t>年      月      日</w:t>
            </w:r>
          </w:p>
        </w:tc>
      </w:tr>
      <w:tr w:rsidR="00651D31" w:rsidRPr="00953BA7">
        <w:trPr>
          <w:trHeight w:val="955"/>
        </w:trPr>
        <w:tc>
          <w:tcPr>
            <w:tcW w:w="2093" w:type="dxa"/>
            <w:gridSpan w:val="2"/>
            <w:vMerge w:val="restart"/>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lastRenderedPageBreak/>
              <w:t>执行情况</w:t>
            </w: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CC079D">
            <w:pPr>
              <w:snapToGrid w:val="0"/>
              <w:spacing w:line="360" w:lineRule="auto"/>
              <w:jc w:val="left"/>
              <w:rPr>
                <w:rFonts w:ascii="仿宋" w:eastAsia="仿宋" w:hAnsi="仿宋"/>
                <w:sz w:val="24"/>
                <w:szCs w:val="24"/>
              </w:rPr>
            </w:pPr>
            <w:r w:rsidRPr="00953BA7">
              <w:rPr>
                <w:rFonts w:ascii="仿宋" w:eastAsia="仿宋" w:hAnsi="仿宋" w:hint="eastAsia"/>
                <w:sz w:val="24"/>
                <w:szCs w:val="24"/>
              </w:rPr>
              <w:t>运维单位</w:t>
            </w:r>
            <w:r w:rsidRPr="00953BA7">
              <w:rPr>
                <w:rFonts w:ascii="仿宋" w:eastAsia="仿宋" w:hAnsi="仿宋"/>
                <w:sz w:val="24"/>
                <w:szCs w:val="24"/>
              </w:rPr>
              <w:t>（</w:t>
            </w:r>
            <w:r w:rsidRPr="00953BA7">
              <w:rPr>
                <w:rFonts w:ascii="仿宋" w:eastAsia="仿宋" w:hAnsi="仿宋" w:hint="eastAsia"/>
                <w:sz w:val="24"/>
                <w:szCs w:val="24"/>
              </w:rPr>
              <w:t>部门</w:t>
            </w:r>
            <w:r w:rsidRPr="00953BA7">
              <w:rPr>
                <w:rFonts w:ascii="仿宋" w:eastAsia="仿宋" w:hAnsi="仿宋"/>
                <w:sz w:val="24"/>
                <w:szCs w:val="24"/>
              </w:rPr>
              <w:t>）</w:t>
            </w:r>
            <w:r w:rsidRPr="00953BA7">
              <w:rPr>
                <w:rFonts w:ascii="仿宋" w:eastAsia="仿宋" w:hAnsi="仿宋" w:hint="eastAsia"/>
                <w:sz w:val="24"/>
                <w:szCs w:val="24"/>
              </w:rPr>
              <w:t>：</w:t>
            </w:r>
          </w:p>
          <w:p w:rsidR="00651D31" w:rsidRPr="00953BA7" w:rsidRDefault="00CC079D">
            <w:pPr>
              <w:snapToGrid w:val="0"/>
              <w:spacing w:line="360" w:lineRule="auto"/>
              <w:jc w:val="left"/>
              <w:rPr>
                <w:rFonts w:ascii="仿宋" w:eastAsia="仿宋" w:hAnsi="仿宋"/>
                <w:sz w:val="24"/>
                <w:szCs w:val="24"/>
              </w:rPr>
            </w:pPr>
            <w:r w:rsidRPr="00953BA7">
              <w:rPr>
                <w:rFonts w:ascii="仿宋" w:eastAsia="仿宋" w:hAnsi="仿宋" w:hint="eastAsia"/>
                <w:sz w:val="24"/>
                <w:szCs w:val="24"/>
              </w:rPr>
              <w:t>项目资源、运</w:t>
            </w:r>
            <w:proofErr w:type="gramStart"/>
            <w:r w:rsidRPr="00953BA7">
              <w:rPr>
                <w:rFonts w:ascii="仿宋" w:eastAsia="仿宋" w:hAnsi="仿宋" w:hint="eastAsia"/>
                <w:sz w:val="24"/>
                <w:szCs w:val="24"/>
              </w:rPr>
              <w:t>维</w:t>
            </w:r>
            <w:r w:rsidRPr="00953BA7">
              <w:rPr>
                <w:rFonts w:ascii="仿宋" w:eastAsia="仿宋" w:hAnsi="仿宋"/>
                <w:sz w:val="24"/>
                <w:szCs w:val="24"/>
              </w:rPr>
              <w:t>方案</w:t>
            </w:r>
            <w:proofErr w:type="gramEnd"/>
            <w:r w:rsidRPr="00953BA7">
              <w:rPr>
                <w:rFonts w:ascii="仿宋" w:eastAsia="仿宋" w:hAnsi="仿宋"/>
                <w:sz w:val="24"/>
                <w:szCs w:val="24"/>
              </w:rPr>
              <w:t>完整</w:t>
            </w:r>
            <w:r w:rsidRPr="00953BA7">
              <w:rPr>
                <w:rFonts w:ascii="仿宋" w:eastAsia="仿宋" w:hAnsi="仿宋" w:hint="eastAsia"/>
                <w:sz w:val="24"/>
                <w:szCs w:val="24"/>
              </w:rPr>
              <w:t>，</w:t>
            </w:r>
            <w:r w:rsidRPr="00953BA7">
              <w:rPr>
                <w:rFonts w:ascii="仿宋" w:eastAsia="仿宋" w:hAnsi="仿宋"/>
                <w:sz w:val="24"/>
                <w:szCs w:val="24"/>
              </w:rPr>
              <w:t>具备上线</w:t>
            </w:r>
            <w:r w:rsidRPr="00953BA7">
              <w:rPr>
                <w:rFonts w:ascii="仿宋" w:eastAsia="仿宋" w:hAnsi="仿宋" w:hint="eastAsia"/>
                <w:sz w:val="24"/>
                <w:szCs w:val="24"/>
              </w:rPr>
              <w:t>试运行</w:t>
            </w:r>
            <w:r w:rsidRPr="00953BA7">
              <w:rPr>
                <w:rFonts w:ascii="仿宋" w:eastAsia="仿宋" w:hAnsi="仿宋"/>
                <w:sz w:val="24"/>
                <w:szCs w:val="24"/>
              </w:rPr>
              <w:t>条件</w:t>
            </w:r>
            <w:r w:rsidRPr="00953BA7">
              <w:rPr>
                <w:rFonts w:ascii="仿宋" w:eastAsia="仿宋" w:hAnsi="仿宋" w:hint="eastAsia"/>
                <w:sz w:val="24"/>
                <w:szCs w:val="24"/>
              </w:rPr>
              <w:t>。</w:t>
            </w:r>
          </w:p>
        </w:tc>
      </w:tr>
      <w:tr w:rsidR="00651D31" w:rsidRPr="00953BA7">
        <w:trPr>
          <w:trHeight w:val="734"/>
        </w:trPr>
        <w:tc>
          <w:tcPr>
            <w:tcW w:w="2093" w:type="dxa"/>
            <w:gridSpan w:val="2"/>
            <w:vMerge/>
            <w:tcBorders>
              <w:top w:val="single" w:sz="4" w:space="0" w:color="auto"/>
              <w:left w:val="single" w:sz="4" w:space="0" w:color="auto"/>
              <w:bottom w:val="single" w:sz="4" w:space="0" w:color="auto"/>
              <w:right w:val="single" w:sz="4" w:space="0" w:color="auto"/>
            </w:tcBorders>
            <w:vAlign w:val="center"/>
          </w:tcPr>
          <w:p w:rsidR="00651D31" w:rsidRPr="00953BA7" w:rsidRDefault="00651D31">
            <w:pPr>
              <w:snapToGrid w:val="0"/>
              <w:jc w:val="center"/>
              <w:rPr>
                <w:rFonts w:ascii="仿宋" w:eastAsia="仿宋" w:hAnsi="仿宋"/>
                <w:sz w:val="24"/>
                <w:szCs w:val="24"/>
              </w:rPr>
            </w:pPr>
          </w:p>
        </w:tc>
        <w:tc>
          <w:tcPr>
            <w:tcW w:w="7021" w:type="dxa"/>
            <w:gridSpan w:val="3"/>
            <w:tcBorders>
              <w:top w:val="single" w:sz="4" w:space="0" w:color="auto"/>
              <w:left w:val="single" w:sz="4" w:space="0" w:color="auto"/>
              <w:bottom w:val="single" w:sz="4" w:space="0" w:color="auto"/>
              <w:right w:val="single" w:sz="4" w:space="0" w:color="auto"/>
            </w:tcBorders>
          </w:tcPr>
          <w:p w:rsidR="00651D31" w:rsidRPr="00953BA7" w:rsidRDefault="00CC079D">
            <w:pPr>
              <w:snapToGrid w:val="0"/>
              <w:jc w:val="left"/>
              <w:rPr>
                <w:rFonts w:ascii="仿宋" w:eastAsia="仿宋" w:hAnsi="仿宋"/>
                <w:sz w:val="24"/>
                <w:szCs w:val="24"/>
              </w:rPr>
            </w:pPr>
            <w:r w:rsidRPr="00953BA7">
              <w:rPr>
                <w:rFonts w:ascii="仿宋" w:eastAsia="仿宋" w:hAnsi="仿宋" w:hint="eastAsia"/>
                <w:sz w:val="24"/>
                <w:szCs w:val="24"/>
              </w:rPr>
              <w:t>系统承建单位：天津万贸科技有限公司</w:t>
            </w:r>
          </w:p>
          <w:p w:rsidR="00651D31" w:rsidRPr="00953BA7" w:rsidRDefault="00651D31">
            <w:pPr>
              <w:snapToGrid w:val="0"/>
              <w:jc w:val="center"/>
              <w:rPr>
                <w:rFonts w:ascii="仿宋" w:eastAsia="仿宋" w:hAnsi="仿宋"/>
                <w:sz w:val="24"/>
                <w:szCs w:val="24"/>
              </w:rPr>
            </w:pP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系统</w:t>
            </w:r>
            <w:r w:rsidRPr="00953BA7">
              <w:rPr>
                <w:rFonts w:ascii="仿宋" w:eastAsia="仿宋" w:hAnsi="仿宋"/>
                <w:sz w:val="24"/>
                <w:szCs w:val="24"/>
              </w:rPr>
              <w:t>已经完成</w:t>
            </w:r>
            <w:r w:rsidRPr="00953BA7">
              <w:rPr>
                <w:rFonts w:ascii="仿宋" w:eastAsia="仿宋" w:hAnsi="仿宋" w:hint="eastAsia"/>
                <w:sz w:val="24"/>
                <w:szCs w:val="24"/>
              </w:rPr>
              <w:t>部署、</w:t>
            </w:r>
            <w:r w:rsidRPr="00953BA7">
              <w:rPr>
                <w:rFonts w:ascii="仿宋" w:eastAsia="仿宋" w:hAnsi="仿宋"/>
                <w:sz w:val="24"/>
                <w:szCs w:val="24"/>
              </w:rPr>
              <w:t>实施、测试、培训工作</w:t>
            </w:r>
            <w:r w:rsidRPr="00953BA7">
              <w:rPr>
                <w:rFonts w:ascii="仿宋" w:eastAsia="仿宋" w:hAnsi="仿宋" w:hint="eastAsia"/>
                <w:sz w:val="24"/>
                <w:szCs w:val="24"/>
              </w:rPr>
              <w:t>；</w:t>
            </w:r>
            <w:r w:rsidRPr="00953BA7">
              <w:rPr>
                <w:rFonts w:ascii="仿宋" w:eastAsia="仿宋" w:hAnsi="仿宋"/>
                <w:sz w:val="24"/>
                <w:szCs w:val="24"/>
              </w:rPr>
              <w:t>通过用户测试</w:t>
            </w:r>
            <w:r w:rsidRPr="00953BA7">
              <w:rPr>
                <w:rFonts w:ascii="仿宋" w:eastAsia="仿宋" w:hAnsi="仿宋" w:hint="eastAsia"/>
                <w:sz w:val="24"/>
                <w:szCs w:val="24"/>
              </w:rPr>
              <w:t>，</w:t>
            </w:r>
            <w:r w:rsidRPr="00953BA7">
              <w:rPr>
                <w:rFonts w:ascii="仿宋" w:eastAsia="仿宋" w:hAnsi="仿宋"/>
                <w:sz w:val="24"/>
                <w:szCs w:val="24"/>
              </w:rPr>
              <w:t>具备上线试运行条件。</w:t>
            </w:r>
          </w:p>
        </w:tc>
      </w:tr>
      <w:tr w:rsidR="00651D31" w:rsidRPr="00953BA7" w:rsidTr="00953BA7">
        <w:trPr>
          <w:trHeight w:val="2445"/>
        </w:trPr>
        <w:tc>
          <w:tcPr>
            <w:tcW w:w="2093" w:type="dxa"/>
            <w:gridSpan w:val="2"/>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jc w:val="center"/>
              <w:rPr>
                <w:rFonts w:ascii="仿宋" w:eastAsia="仿宋" w:hAnsi="仿宋"/>
                <w:sz w:val="24"/>
                <w:szCs w:val="24"/>
              </w:rPr>
            </w:pPr>
            <w:r w:rsidRPr="00953BA7">
              <w:rPr>
                <w:rFonts w:ascii="仿宋" w:eastAsia="仿宋" w:hAnsi="仿宋" w:hint="eastAsia"/>
                <w:sz w:val="24"/>
                <w:szCs w:val="24"/>
              </w:rPr>
              <w:t>生成文档名称</w:t>
            </w:r>
          </w:p>
        </w:tc>
        <w:tc>
          <w:tcPr>
            <w:tcW w:w="7021" w:type="dxa"/>
            <w:gridSpan w:val="3"/>
            <w:tcBorders>
              <w:top w:val="single" w:sz="4" w:space="0" w:color="auto"/>
              <w:left w:val="single" w:sz="4" w:space="0" w:color="auto"/>
              <w:bottom w:val="single" w:sz="4" w:space="0" w:color="auto"/>
              <w:right w:val="single" w:sz="4" w:space="0" w:color="auto"/>
            </w:tcBorders>
            <w:vAlign w:val="center"/>
          </w:tcPr>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1系统需求说明书</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2概要设计说明书</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3管理员手册</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4用户使用手册</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5系统测试报告</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6数据重要级别划分表</w:t>
            </w:r>
          </w:p>
          <w:p w:rsidR="00651D31" w:rsidRPr="00953BA7" w:rsidRDefault="00CC079D">
            <w:pPr>
              <w:snapToGrid w:val="0"/>
              <w:rPr>
                <w:rFonts w:ascii="仿宋" w:eastAsia="仿宋" w:hAnsi="仿宋"/>
                <w:sz w:val="24"/>
                <w:szCs w:val="24"/>
              </w:rPr>
            </w:pPr>
            <w:r w:rsidRPr="00953BA7">
              <w:rPr>
                <w:rFonts w:ascii="仿宋" w:eastAsia="仿宋" w:hAnsi="仿宋" w:hint="eastAsia"/>
                <w:sz w:val="24"/>
                <w:szCs w:val="24"/>
              </w:rPr>
              <w:t>7操作权限与数据的对应表</w:t>
            </w:r>
            <w:r w:rsidRPr="00953BA7">
              <w:rPr>
                <w:rFonts w:ascii="仿宋" w:eastAsia="仿宋" w:hAnsi="仿宋"/>
                <w:sz w:val="24"/>
                <w:szCs w:val="24"/>
              </w:rPr>
              <w:t xml:space="preserve"> </w:t>
            </w:r>
          </w:p>
        </w:tc>
      </w:tr>
    </w:tbl>
    <w:p w:rsidR="00651D31" w:rsidRPr="00CE5279" w:rsidRDefault="00651D31">
      <w:pPr>
        <w:rPr>
          <w:rFonts w:ascii="仿宋" w:eastAsia="仿宋" w:hAnsi="仿宋"/>
        </w:rPr>
      </w:pPr>
    </w:p>
    <w:sectPr w:rsidR="00651D31" w:rsidRPr="00CE527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D4A" w:rsidRDefault="00791D4A">
      <w:r>
        <w:separator/>
      </w:r>
    </w:p>
  </w:endnote>
  <w:endnote w:type="continuationSeparator" w:id="0">
    <w:p w:rsidR="00791D4A" w:rsidRDefault="0079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D4A" w:rsidRDefault="00791D4A">
      <w:r>
        <w:separator/>
      </w:r>
    </w:p>
  </w:footnote>
  <w:footnote w:type="continuationSeparator" w:id="0">
    <w:p w:rsidR="00791D4A" w:rsidRDefault="00791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D31"/>
    <w:rsid w:val="00016222"/>
    <w:rsid w:val="00651D31"/>
    <w:rsid w:val="007631D7"/>
    <w:rsid w:val="00791D4A"/>
    <w:rsid w:val="00793163"/>
    <w:rsid w:val="00953BA7"/>
    <w:rsid w:val="00A91F85"/>
    <w:rsid w:val="00CC079D"/>
    <w:rsid w:val="00CC667C"/>
    <w:rsid w:val="00CE5279"/>
    <w:rsid w:val="00DF5A62"/>
    <w:rsid w:val="00FF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126</Words>
  <Characters>724</Characters>
  <Application>Microsoft Office Word</Application>
  <DocSecurity>0</DocSecurity>
  <Lines>6</Lines>
  <Paragraphs>1</Paragraphs>
  <ScaleCrop>false</ScaleCrop>
  <Company>Microsoft</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信息系统上线试运行申请单</dc:title>
  <dc:creator>Administrator</dc:creator>
  <cp:lastModifiedBy>ylmfeng</cp:lastModifiedBy>
  <cp:revision>13</cp:revision>
  <dcterms:created xsi:type="dcterms:W3CDTF">2017-08-07T01:38:00Z</dcterms:created>
  <dcterms:modified xsi:type="dcterms:W3CDTF">2018-05-21T01:51:00Z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