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B0B" w:rsidRPr="003340DE" w:rsidRDefault="00170B0B" w:rsidP="00A80EED">
      <w:pPr>
        <w:spacing w:before="190" w:after="190"/>
        <w:jc w:val="right"/>
        <w:rPr>
          <w:rFonts w:ascii="Arial" w:hAnsi="Arial" w:cs="Arial"/>
          <w:color w:val="000000"/>
          <w:sz w:val="24"/>
        </w:rPr>
      </w:pPr>
      <w:r w:rsidRPr="003340DE">
        <w:rPr>
          <w:rFonts w:ascii="Arial" w:hAnsi="Arial" w:cs="Arial"/>
          <w:noProof/>
          <w:sz w:val="24"/>
        </w:rPr>
        <w:drawing>
          <wp:inline distT="0" distB="0" distL="0" distR="0" wp14:anchorId="6B54B99B" wp14:editId="2C615F2E">
            <wp:extent cx="3200400" cy="60071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600710"/>
                    </a:xfrm>
                    <a:prstGeom prst="rect">
                      <a:avLst/>
                    </a:prstGeom>
                    <a:noFill/>
                    <a:ln>
                      <a:noFill/>
                    </a:ln>
                  </pic:spPr>
                </pic:pic>
              </a:graphicData>
            </a:graphic>
          </wp:inline>
        </w:drawing>
      </w:r>
    </w:p>
    <w:p w:rsidR="00170B0B" w:rsidRPr="003340DE" w:rsidRDefault="00170B0B" w:rsidP="00A80EED">
      <w:pPr>
        <w:spacing w:before="190" w:after="190"/>
        <w:jc w:val="center"/>
        <w:rPr>
          <w:rFonts w:ascii="Arial" w:hAnsi="Arial" w:cs="Arial"/>
          <w:b/>
          <w:sz w:val="52"/>
          <w:szCs w:val="52"/>
        </w:rPr>
      </w:pPr>
    </w:p>
    <w:p w:rsidR="00170B0B" w:rsidRPr="003340DE" w:rsidRDefault="00170B0B" w:rsidP="00A80EED">
      <w:pPr>
        <w:spacing w:before="190" w:after="190"/>
        <w:jc w:val="center"/>
        <w:rPr>
          <w:rFonts w:ascii="Arial" w:hAnsi="Arial" w:cs="Arial"/>
          <w:b/>
          <w:sz w:val="52"/>
          <w:szCs w:val="52"/>
        </w:rPr>
      </w:pPr>
      <w:r w:rsidRPr="003340DE">
        <w:rPr>
          <w:rFonts w:ascii="Arial" w:hAnsi="Arial" w:cs="Arial"/>
          <w:b/>
          <w:sz w:val="52"/>
          <w:szCs w:val="52"/>
        </w:rPr>
        <w:t>基于立体巡检体系的无人机装备在智能巡检作业中的综合示范应用</w:t>
      </w:r>
    </w:p>
    <w:p w:rsidR="00170B0B" w:rsidRPr="003340DE" w:rsidRDefault="00170B0B" w:rsidP="00A80EED">
      <w:pPr>
        <w:spacing w:before="190" w:after="190"/>
        <w:jc w:val="center"/>
        <w:rPr>
          <w:rFonts w:ascii="Arial" w:hAnsi="Arial" w:cs="Arial"/>
          <w:b/>
          <w:sz w:val="52"/>
          <w:szCs w:val="52"/>
        </w:rPr>
      </w:pPr>
    </w:p>
    <w:p w:rsidR="00170B0B" w:rsidRPr="003340DE" w:rsidRDefault="00170B0B" w:rsidP="00A80EED">
      <w:pPr>
        <w:spacing w:before="190" w:after="190"/>
        <w:jc w:val="center"/>
        <w:rPr>
          <w:rFonts w:ascii="Arial" w:hAnsi="Arial" w:cs="Arial"/>
          <w:b/>
          <w:sz w:val="52"/>
          <w:szCs w:val="52"/>
        </w:rPr>
      </w:pPr>
      <w:r w:rsidRPr="003340DE">
        <w:rPr>
          <w:rFonts w:ascii="Arial" w:hAnsi="Arial" w:cs="Arial"/>
          <w:b/>
          <w:sz w:val="52"/>
          <w:szCs w:val="52"/>
        </w:rPr>
        <w:t>无人机巡检工作规范</w:t>
      </w:r>
    </w:p>
    <w:p w:rsidR="00170B0B" w:rsidRPr="003340DE" w:rsidRDefault="00170B0B" w:rsidP="00A80EED">
      <w:pPr>
        <w:spacing w:before="190" w:after="190"/>
        <w:rPr>
          <w:rFonts w:ascii="Arial" w:hAnsi="Arial" w:cs="Arial"/>
          <w:b/>
          <w:sz w:val="52"/>
          <w:szCs w:val="52"/>
        </w:rPr>
      </w:pPr>
    </w:p>
    <w:p w:rsidR="00170B0B" w:rsidRPr="003340DE" w:rsidRDefault="00A114DB" w:rsidP="00A80EED">
      <w:pPr>
        <w:spacing w:before="190" w:after="190"/>
        <w:jc w:val="center"/>
        <w:rPr>
          <w:rFonts w:ascii="Arial" w:hAnsi="Arial" w:cs="Arial"/>
          <w:sz w:val="48"/>
          <w:szCs w:val="52"/>
        </w:rPr>
      </w:pPr>
      <w:r w:rsidRPr="003340DE">
        <w:rPr>
          <w:rFonts w:ascii="Arial" w:hAnsi="Arial" w:cs="Arial"/>
          <w:sz w:val="48"/>
          <w:szCs w:val="52"/>
        </w:rPr>
        <w:t>架空输电线路固定</w:t>
      </w:r>
      <w:proofErr w:type="gramStart"/>
      <w:r w:rsidRPr="003340DE">
        <w:rPr>
          <w:rFonts w:ascii="Arial" w:hAnsi="Arial" w:cs="Arial"/>
          <w:sz w:val="48"/>
          <w:szCs w:val="52"/>
        </w:rPr>
        <w:t>翼</w:t>
      </w:r>
      <w:proofErr w:type="gramEnd"/>
      <w:r w:rsidRPr="003340DE">
        <w:rPr>
          <w:rFonts w:ascii="Arial" w:hAnsi="Arial" w:cs="Arial"/>
          <w:sz w:val="48"/>
          <w:szCs w:val="52"/>
        </w:rPr>
        <w:t>无人机巡检系统</w:t>
      </w:r>
    </w:p>
    <w:p w:rsidR="00170B0B" w:rsidRPr="003340DE" w:rsidRDefault="00170B0B" w:rsidP="00A80EED">
      <w:pPr>
        <w:spacing w:before="190" w:after="190"/>
        <w:jc w:val="center"/>
        <w:rPr>
          <w:rFonts w:ascii="Arial" w:hAnsi="Arial" w:cs="Arial"/>
          <w:b/>
          <w:sz w:val="52"/>
          <w:szCs w:val="52"/>
        </w:rPr>
      </w:pPr>
    </w:p>
    <w:p w:rsidR="00170B0B" w:rsidRPr="003340DE" w:rsidRDefault="00170B0B" w:rsidP="00A80EED">
      <w:pPr>
        <w:tabs>
          <w:tab w:val="left" w:pos="7560"/>
        </w:tabs>
        <w:spacing w:before="190" w:after="190"/>
        <w:rPr>
          <w:rFonts w:ascii="Arial" w:hAnsi="Arial" w:cs="Arial"/>
          <w:b/>
          <w:color w:val="000000"/>
          <w:sz w:val="32"/>
          <w:szCs w:val="32"/>
        </w:rPr>
      </w:pPr>
    </w:p>
    <w:p w:rsidR="007B6A33" w:rsidRPr="003340DE" w:rsidRDefault="007B6A33" w:rsidP="00A80EED">
      <w:pPr>
        <w:tabs>
          <w:tab w:val="left" w:pos="7560"/>
        </w:tabs>
        <w:spacing w:before="190" w:after="190"/>
        <w:rPr>
          <w:rFonts w:ascii="Arial" w:hAnsi="Arial" w:cs="Arial"/>
          <w:b/>
          <w:color w:val="000000"/>
          <w:sz w:val="32"/>
          <w:szCs w:val="32"/>
        </w:rPr>
      </w:pPr>
    </w:p>
    <w:p w:rsidR="00170B0B" w:rsidRPr="003340DE" w:rsidRDefault="00170B0B" w:rsidP="00A80EED">
      <w:pPr>
        <w:tabs>
          <w:tab w:val="left" w:pos="7560"/>
        </w:tabs>
        <w:spacing w:before="190" w:after="190"/>
        <w:jc w:val="center"/>
        <w:rPr>
          <w:rFonts w:ascii="Arial" w:hAnsi="Arial" w:cs="Arial"/>
          <w:b/>
          <w:sz w:val="32"/>
          <w:szCs w:val="32"/>
        </w:rPr>
      </w:pPr>
      <w:proofErr w:type="gramStart"/>
      <w:r w:rsidRPr="003340DE">
        <w:rPr>
          <w:rFonts w:ascii="Arial" w:hAnsi="Arial" w:cs="Arial"/>
          <w:b/>
          <w:color w:val="000000"/>
          <w:sz w:val="32"/>
          <w:szCs w:val="32"/>
        </w:rPr>
        <w:t>国网天津检修公司</w:t>
      </w:r>
      <w:proofErr w:type="gramEnd"/>
    </w:p>
    <w:p w:rsidR="00170B0B" w:rsidRPr="003340DE" w:rsidRDefault="00170B0B" w:rsidP="00A80EED">
      <w:pPr>
        <w:spacing w:before="190" w:after="190"/>
        <w:jc w:val="center"/>
        <w:rPr>
          <w:rFonts w:ascii="Arial" w:eastAsia="黑体" w:hAnsi="Arial" w:cs="Arial"/>
        </w:rPr>
      </w:pPr>
      <w:r w:rsidRPr="003340DE">
        <w:rPr>
          <w:rFonts w:ascii="Arial" w:hAnsi="Arial" w:cs="Arial"/>
          <w:b/>
          <w:sz w:val="32"/>
          <w:szCs w:val="32"/>
        </w:rPr>
        <w:t>二零一八年五月</w:t>
      </w:r>
    </w:p>
    <w:p w:rsidR="00170B0B" w:rsidRPr="003340DE" w:rsidRDefault="00170B0B" w:rsidP="007B6A33">
      <w:pPr>
        <w:widowControl/>
        <w:spacing w:before="190" w:after="190"/>
        <w:jc w:val="center"/>
        <w:rPr>
          <w:rFonts w:ascii="Arial" w:hAnsi="Arial" w:cs="Arial"/>
          <w:b/>
          <w:bCs/>
          <w:kern w:val="44"/>
          <w:sz w:val="36"/>
          <w:szCs w:val="44"/>
        </w:rPr>
      </w:pPr>
      <w:r w:rsidRPr="003340DE">
        <w:rPr>
          <w:rFonts w:ascii="Arial" w:eastAsia="黑体" w:hAnsi="Arial" w:cs="Arial"/>
        </w:rPr>
        <w:br w:type="page"/>
      </w:r>
      <w:r w:rsidRPr="003340DE">
        <w:rPr>
          <w:rFonts w:ascii="Arial" w:hAnsi="Arial" w:cs="Arial"/>
          <w:b/>
          <w:bCs/>
          <w:kern w:val="44"/>
          <w:sz w:val="40"/>
          <w:szCs w:val="44"/>
        </w:rPr>
        <w:lastRenderedPageBreak/>
        <w:t>目录</w:t>
      </w:r>
    </w:p>
    <w:p w:rsidR="000C6603" w:rsidRPr="000C6603" w:rsidRDefault="00AC7049" w:rsidP="000C6603">
      <w:pPr>
        <w:pStyle w:val="10"/>
        <w:tabs>
          <w:tab w:val="right" w:leader="dot" w:pos="8296"/>
        </w:tabs>
        <w:spacing w:before="190" w:after="190"/>
        <w:rPr>
          <w:rFonts w:ascii="Arial" w:eastAsiaTheme="minorEastAsia" w:hAnsi="Arial" w:cs="Arial"/>
          <w:b w:val="0"/>
          <w:bCs w:val="0"/>
          <w:caps w:val="0"/>
          <w:noProof/>
          <w:sz w:val="28"/>
          <w:szCs w:val="28"/>
        </w:rPr>
      </w:pPr>
      <w:r w:rsidRPr="000C6603">
        <w:rPr>
          <w:rFonts w:ascii="Arial" w:hAnsi="Arial" w:cs="Arial"/>
          <w:caps w:val="0"/>
          <w:kern w:val="44"/>
          <w:sz w:val="28"/>
          <w:szCs w:val="28"/>
        </w:rPr>
        <w:fldChar w:fldCharType="begin"/>
      </w:r>
      <w:r w:rsidRPr="000C6603">
        <w:rPr>
          <w:rFonts w:ascii="Arial" w:hAnsi="Arial" w:cs="Arial"/>
          <w:caps w:val="0"/>
          <w:kern w:val="44"/>
          <w:sz w:val="28"/>
          <w:szCs w:val="28"/>
        </w:rPr>
        <w:instrText xml:space="preserve"> TOC \o "1-1" \h \z \u </w:instrText>
      </w:r>
      <w:r w:rsidRPr="000C6603">
        <w:rPr>
          <w:rFonts w:ascii="Arial" w:hAnsi="Arial" w:cs="Arial"/>
          <w:caps w:val="0"/>
          <w:kern w:val="44"/>
          <w:sz w:val="28"/>
          <w:szCs w:val="28"/>
        </w:rPr>
        <w:fldChar w:fldCharType="separate"/>
      </w:r>
      <w:hyperlink w:anchor="_Toc514657723" w:history="1">
        <w:r w:rsidR="000C6603" w:rsidRPr="000C6603">
          <w:rPr>
            <w:rStyle w:val="a5"/>
            <w:rFonts w:ascii="Arial" w:hAnsi="Arial" w:cs="Arial"/>
            <w:noProof/>
            <w:sz w:val="28"/>
            <w:szCs w:val="28"/>
          </w:rPr>
          <w:t xml:space="preserve">1 </w:t>
        </w:r>
        <w:r w:rsidR="000C6603" w:rsidRPr="000C6603">
          <w:rPr>
            <w:rStyle w:val="a5"/>
            <w:rFonts w:ascii="Arial" w:hAnsi="Arial" w:cs="Arial"/>
            <w:noProof/>
            <w:sz w:val="28"/>
            <w:szCs w:val="28"/>
          </w:rPr>
          <w:t>范围</w:t>
        </w:r>
        <w:r w:rsidR="000C6603" w:rsidRPr="000C6603">
          <w:rPr>
            <w:rFonts w:ascii="Arial" w:hAnsi="Arial" w:cs="Arial"/>
            <w:noProof/>
            <w:webHidden/>
            <w:sz w:val="28"/>
            <w:szCs w:val="28"/>
          </w:rPr>
          <w:tab/>
        </w:r>
        <w:r w:rsidR="000C6603" w:rsidRPr="000C6603">
          <w:rPr>
            <w:rFonts w:ascii="Arial" w:hAnsi="Arial" w:cs="Arial"/>
            <w:noProof/>
            <w:webHidden/>
            <w:sz w:val="28"/>
            <w:szCs w:val="28"/>
          </w:rPr>
          <w:fldChar w:fldCharType="begin"/>
        </w:r>
        <w:r w:rsidR="000C6603" w:rsidRPr="000C6603">
          <w:rPr>
            <w:rFonts w:ascii="Arial" w:hAnsi="Arial" w:cs="Arial"/>
            <w:noProof/>
            <w:webHidden/>
            <w:sz w:val="28"/>
            <w:szCs w:val="28"/>
          </w:rPr>
          <w:instrText xml:space="preserve"> PAGEREF _Toc514657723 \h </w:instrText>
        </w:r>
        <w:r w:rsidR="000C6603" w:rsidRPr="000C6603">
          <w:rPr>
            <w:rFonts w:ascii="Arial" w:hAnsi="Arial" w:cs="Arial"/>
            <w:noProof/>
            <w:webHidden/>
            <w:sz w:val="28"/>
            <w:szCs w:val="28"/>
          </w:rPr>
        </w:r>
        <w:r w:rsidR="000C6603" w:rsidRPr="000C6603">
          <w:rPr>
            <w:rFonts w:ascii="Arial" w:hAnsi="Arial" w:cs="Arial"/>
            <w:noProof/>
            <w:webHidden/>
            <w:sz w:val="28"/>
            <w:szCs w:val="28"/>
          </w:rPr>
          <w:fldChar w:fldCharType="separate"/>
        </w:r>
        <w:r w:rsidR="000C6603" w:rsidRPr="000C6603">
          <w:rPr>
            <w:rFonts w:ascii="Arial" w:hAnsi="Arial" w:cs="Arial"/>
            <w:noProof/>
            <w:webHidden/>
            <w:sz w:val="28"/>
            <w:szCs w:val="28"/>
          </w:rPr>
          <w:t>3</w:t>
        </w:r>
        <w:r w:rsidR="000C6603" w:rsidRPr="000C6603">
          <w:rPr>
            <w:rFonts w:ascii="Arial" w:hAnsi="Arial" w:cs="Arial"/>
            <w:noProof/>
            <w:webHidden/>
            <w:sz w:val="28"/>
            <w:szCs w:val="28"/>
          </w:rPr>
          <w:fldChar w:fldCharType="end"/>
        </w:r>
      </w:hyperlink>
    </w:p>
    <w:p w:rsidR="000C6603" w:rsidRPr="000C6603" w:rsidRDefault="000C6603" w:rsidP="000C6603">
      <w:pPr>
        <w:pStyle w:val="10"/>
        <w:tabs>
          <w:tab w:val="right" w:leader="dot" w:pos="8296"/>
        </w:tabs>
        <w:spacing w:before="190" w:after="190"/>
        <w:rPr>
          <w:rFonts w:ascii="Arial" w:eastAsiaTheme="minorEastAsia" w:hAnsi="Arial" w:cs="Arial"/>
          <w:b w:val="0"/>
          <w:bCs w:val="0"/>
          <w:caps w:val="0"/>
          <w:noProof/>
          <w:sz w:val="28"/>
          <w:szCs w:val="28"/>
        </w:rPr>
      </w:pPr>
      <w:hyperlink w:anchor="_Toc514657724" w:history="1">
        <w:r w:rsidRPr="000C6603">
          <w:rPr>
            <w:rStyle w:val="a5"/>
            <w:rFonts w:ascii="Arial" w:hAnsi="Arial" w:cs="Arial"/>
            <w:noProof/>
            <w:sz w:val="28"/>
            <w:szCs w:val="28"/>
          </w:rPr>
          <w:t xml:space="preserve">2 </w:t>
        </w:r>
        <w:r w:rsidRPr="000C6603">
          <w:rPr>
            <w:rStyle w:val="a5"/>
            <w:rFonts w:ascii="Arial" w:hAnsi="Arial" w:cs="Arial"/>
            <w:noProof/>
            <w:sz w:val="28"/>
            <w:szCs w:val="28"/>
          </w:rPr>
          <w:t>规范性引用文件</w:t>
        </w:r>
        <w:r w:rsidRPr="000C6603">
          <w:rPr>
            <w:rFonts w:ascii="Arial" w:hAnsi="Arial" w:cs="Arial"/>
            <w:noProof/>
            <w:webHidden/>
            <w:sz w:val="28"/>
            <w:szCs w:val="28"/>
          </w:rPr>
          <w:tab/>
        </w:r>
        <w:r w:rsidRPr="000C6603">
          <w:rPr>
            <w:rFonts w:ascii="Arial" w:hAnsi="Arial" w:cs="Arial"/>
            <w:noProof/>
            <w:webHidden/>
            <w:sz w:val="28"/>
            <w:szCs w:val="28"/>
          </w:rPr>
          <w:fldChar w:fldCharType="begin"/>
        </w:r>
        <w:r w:rsidRPr="000C6603">
          <w:rPr>
            <w:rFonts w:ascii="Arial" w:hAnsi="Arial" w:cs="Arial"/>
            <w:noProof/>
            <w:webHidden/>
            <w:sz w:val="28"/>
            <w:szCs w:val="28"/>
          </w:rPr>
          <w:instrText xml:space="preserve"> PAGEREF _Toc514657724 \h </w:instrText>
        </w:r>
        <w:r w:rsidRPr="000C6603">
          <w:rPr>
            <w:rFonts w:ascii="Arial" w:hAnsi="Arial" w:cs="Arial"/>
            <w:noProof/>
            <w:webHidden/>
            <w:sz w:val="28"/>
            <w:szCs w:val="28"/>
          </w:rPr>
        </w:r>
        <w:r w:rsidRPr="000C6603">
          <w:rPr>
            <w:rFonts w:ascii="Arial" w:hAnsi="Arial" w:cs="Arial"/>
            <w:noProof/>
            <w:webHidden/>
            <w:sz w:val="28"/>
            <w:szCs w:val="28"/>
          </w:rPr>
          <w:fldChar w:fldCharType="separate"/>
        </w:r>
        <w:r w:rsidRPr="000C6603">
          <w:rPr>
            <w:rFonts w:ascii="Arial" w:hAnsi="Arial" w:cs="Arial"/>
            <w:noProof/>
            <w:webHidden/>
            <w:sz w:val="28"/>
            <w:szCs w:val="28"/>
          </w:rPr>
          <w:t>3</w:t>
        </w:r>
        <w:r w:rsidRPr="000C6603">
          <w:rPr>
            <w:rFonts w:ascii="Arial" w:hAnsi="Arial" w:cs="Arial"/>
            <w:noProof/>
            <w:webHidden/>
            <w:sz w:val="28"/>
            <w:szCs w:val="28"/>
          </w:rPr>
          <w:fldChar w:fldCharType="end"/>
        </w:r>
      </w:hyperlink>
    </w:p>
    <w:p w:rsidR="000C6603" w:rsidRPr="000C6603" w:rsidRDefault="000C6603" w:rsidP="000C6603">
      <w:pPr>
        <w:pStyle w:val="10"/>
        <w:tabs>
          <w:tab w:val="right" w:leader="dot" w:pos="8296"/>
        </w:tabs>
        <w:spacing w:before="190" w:after="190"/>
        <w:rPr>
          <w:rFonts w:ascii="Arial" w:eastAsiaTheme="minorEastAsia" w:hAnsi="Arial" w:cs="Arial"/>
          <w:b w:val="0"/>
          <w:bCs w:val="0"/>
          <w:caps w:val="0"/>
          <w:noProof/>
          <w:sz w:val="28"/>
          <w:szCs w:val="28"/>
        </w:rPr>
      </w:pPr>
      <w:hyperlink w:anchor="_Toc514657725" w:history="1">
        <w:r w:rsidRPr="000C6603">
          <w:rPr>
            <w:rStyle w:val="a5"/>
            <w:rFonts w:ascii="Arial" w:hAnsi="Arial" w:cs="Arial"/>
            <w:noProof/>
            <w:sz w:val="28"/>
            <w:szCs w:val="28"/>
          </w:rPr>
          <w:t xml:space="preserve">3 </w:t>
        </w:r>
        <w:r w:rsidRPr="000C6603">
          <w:rPr>
            <w:rStyle w:val="a5"/>
            <w:rFonts w:ascii="Arial" w:hAnsi="Arial" w:cs="Arial"/>
            <w:noProof/>
            <w:sz w:val="28"/>
            <w:szCs w:val="28"/>
          </w:rPr>
          <w:t>术语和定义</w:t>
        </w:r>
        <w:r w:rsidRPr="000C6603">
          <w:rPr>
            <w:rFonts w:ascii="Arial" w:hAnsi="Arial" w:cs="Arial"/>
            <w:noProof/>
            <w:webHidden/>
            <w:sz w:val="28"/>
            <w:szCs w:val="28"/>
          </w:rPr>
          <w:tab/>
        </w:r>
        <w:r w:rsidRPr="000C6603">
          <w:rPr>
            <w:rFonts w:ascii="Arial" w:hAnsi="Arial" w:cs="Arial"/>
            <w:noProof/>
            <w:webHidden/>
            <w:sz w:val="28"/>
            <w:szCs w:val="28"/>
          </w:rPr>
          <w:fldChar w:fldCharType="begin"/>
        </w:r>
        <w:r w:rsidRPr="000C6603">
          <w:rPr>
            <w:rFonts w:ascii="Arial" w:hAnsi="Arial" w:cs="Arial"/>
            <w:noProof/>
            <w:webHidden/>
            <w:sz w:val="28"/>
            <w:szCs w:val="28"/>
          </w:rPr>
          <w:instrText xml:space="preserve"> PAGEREF _Toc514657725 \h </w:instrText>
        </w:r>
        <w:r w:rsidRPr="000C6603">
          <w:rPr>
            <w:rFonts w:ascii="Arial" w:hAnsi="Arial" w:cs="Arial"/>
            <w:noProof/>
            <w:webHidden/>
            <w:sz w:val="28"/>
            <w:szCs w:val="28"/>
          </w:rPr>
        </w:r>
        <w:r w:rsidRPr="000C6603">
          <w:rPr>
            <w:rFonts w:ascii="Arial" w:hAnsi="Arial" w:cs="Arial"/>
            <w:noProof/>
            <w:webHidden/>
            <w:sz w:val="28"/>
            <w:szCs w:val="28"/>
          </w:rPr>
          <w:fldChar w:fldCharType="separate"/>
        </w:r>
        <w:r w:rsidRPr="000C6603">
          <w:rPr>
            <w:rFonts w:ascii="Arial" w:hAnsi="Arial" w:cs="Arial"/>
            <w:noProof/>
            <w:webHidden/>
            <w:sz w:val="28"/>
            <w:szCs w:val="28"/>
          </w:rPr>
          <w:t>4</w:t>
        </w:r>
        <w:r w:rsidRPr="000C6603">
          <w:rPr>
            <w:rFonts w:ascii="Arial" w:hAnsi="Arial" w:cs="Arial"/>
            <w:noProof/>
            <w:webHidden/>
            <w:sz w:val="28"/>
            <w:szCs w:val="28"/>
          </w:rPr>
          <w:fldChar w:fldCharType="end"/>
        </w:r>
      </w:hyperlink>
    </w:p>
    <w:p w:rsidR="000C6603" w:rsidRPr="000C6603" w:rsidRDefault="000C6603" w:rsidP="000C6603">
      <w:pPr>
        <w:pStyle w:val="10"/>
        <w:tabs>
          <w:tab w:val="right" w:leader="dot" w:pos="8296"/>
        </w:tabs>
        <w:spacing w:before="190" w:after="190"/>
        <w:rPr>
          <w:rFonts w:ascii="Arial" w:eastAsiaTheme="minorEastAsia" w:hAnsi="Arial" w:cs="Arial"/>
          <w:b w:val="0"/>
          <w:bCs w:val="0"/>
          <w:caps w:val="0"/>
          <w:noProof/>
          <w:sz w:val="28"/>
          <w:szCs w:val="28"/>
        </w:rPr>
      </w:pPr>
      <w:hyperlink w:anchor="_Toc514657726" w:history="1">
        <w:r w:rsidRPr="000C6603">
          <w:rPr>
            <w:rStyle w:val="a5"/>
            <w:rFonts w:ascii="Arial" w:hAnsi="Arial" w:cs="Arial"/>
            <w:noProof/>
            <w:sz w:val="28"/>
            <w:szCs w:val="28"/>
          </w:rPr>
          <w:t>4</w:t>
        </w:r>
        <w:r w:rsidRPr="000C6603">
          <w:rPr>
            <w:rStyle w:val="a5"/>
            <w:rFonts w:ascii="Arial" w:hAnsi="Arial" w:cs="Arial"/>
            <w:noProof/>
            <w:sz w:val="28"/>
            <w:szCs w:val="28"/>
          </w:rPr>
          <w:t>系统分类</w:t>
        </w:r>
        <w:r w:rsidRPr="000C6603">
          <w:rPr>
            <w:rFonts w:ascii="Arial" w:hAnsi="Arial" w:cs="Arial"/>
            <w:noProof/>
            <w:webHidden/>
            <w:sz w:val="28"/>
            <w:szCs w:val="28"/>
          </w:rPr>
          <w:tab/>
        </w:r>
        <w:r w:rsidRPr="000C6603">
          <w:rPr>
            <w:rFonts w:ascii="Arial" w:hAnsi="Arial" w:cs="Arial"/>
            <w:noProof/>
            <w:webHidden/>
            <w:sz w:val="28"/>
            <w:szCs w:val="28"/>
          </w:rPr>
          <w:fldChar w:fldCharType="begin"/>
        </w:r>
        <w:r w:rsidRPr="000C6603">
          <w:rPr>
            <w:rFonts w:ascii="Arial" w:hAnsi="Arial" w:cs="Arial"/>
            <w:noProof/>
            <w:webHidden/>
            <w:sz w:val="28"/>
            <w:szCs w:val="28"/>
          </w:rPr>
          <w:instrText xml:space="preserve"> PAGEREF _Toc514657726 \h </w:instrText>
        </w:r>
        <w:r w:rsidRPr="000C6603">
          <w:rPr>
            <w:rFonts w:ascii="Arial" w:hAnsi="Arial" w:cs="Arial"/>
            <w:noProof/>
            <w:webHidden/>
            <w:sz w:val="28"/>
            <w:szCs w:val="28"/>
          </w:rPr>
        </w:r>
        <w:r w:rsidRPr="000C6603">
          <w:rPr>
            <w:rFonts w:ascii="Arial" w:hAnsi="Arial" w:cs="Arial"/>
            <w:noProof/>
            <w:webHidden/>
            <w:sz w:val="28"/>
            <w:szCs w:val="28"/>
          </w:rPr>
          <w:fldChar w:fldCharType="separate"/>
        </w:r>
        <w:r w:rsidRPr="000C6603">
          <w:rPr>
            <w:rFonts w:ascii="Arial" w:hAnsi="Arial" w:cs="Arial"/>
            <w:noProof/>
            <w:webHidden/>
            <w:sz w:val="28"/>
            <w:szCs w:val="28"/>
          </w:rPr>
          <w:t>6</w:t>
        </w:r>
        <w:r w:rsidRPr="000C6603">
          <w:rPr>
            <w:rFonts w:ascii="Arial" w:hAnsi="Arial" w:cs="Arial"/>
            <w:noProof/>
            <w:webHidden/>
            <w:sz w:val="28"/>
            <w:szCs w:val="28"/>
          </w:rPr>
          <w:fldChar w:fldCharType="end"/>
        </w:r>
      </w:hyperlink>
    </w:p>
    <w:p w:rsidR="000C6603" w:rsidRPr="000C6603" w:rsidRDefault="000C6603" w:rsidP="000C6603">
      <w:pPr>
        <w:pStyle w:val="10"/>
        <w:tabs>
          <w:tab w:val="right" w:leader="dot" w:pos="8296"/>
        </w:tabs>
        <w:spacing w:before="190" w:after="190"/>
        <w:rPr>
          <w:rFonts w:ascii="Arial" w:eastAsiaTheme="minorEastAsia" w:hAnsi="Arial" w:cs="Arial"/>
          <w:b w:val="0"/>
          <w:bCs w:val="0"/>
          <w:caps w:val="0"/>
          <w:noProof/>
          <w:sz w:val="28"/>
          <w:szCs w:val="28"/>
        </w:rPr>
      </w:pPr>
      <w:hyperlink w:anchor="_Toc514657727" w:history="1">
        <w:r w:rsidRPr="000C6603">
          <w:rPr>
            <w:rStyle w:val="a5"/>
            <w:rFonts w:ascii="Arial" w:hAnsi="Arial" w:cs="Arial"/>
            <w:noProof/>
            <w:sz w:val="28"/>
            <w:szCs w:val="28"/>
          </w:rPr>
          <w:t xml:space="preserve">5 </w:t>
        </w:r>
        <w:r w:rsidRPr="000C6603">
          <w:rPr>
            <w:rStyle w:val="a5"/>
            <w:rFonts w:ascii="Arial" w:hAnsi="Arial" w:cs="Arial"/>
            <w:noProof/>
            <w:sz w:val="28"/>
            <w:szCs w:val="28"/>
          </w:rPr>
          <w:t>系统组成</w:t>
        </w:r>
        <w:r w:rsidRPr="000C6603">
          <w:rPr>
            <w:rFonts w:ascii="Arial" w:hAnsi="Arial" w:cs="Arial"/>
            <w:noProof/>
            <w:webHidden/>
            <w:sz w:val="28"/>
            <w:szCs w:val="28"/>
          </w:rPr>
          <w:tab/>
        </w:r>
        <w:r w:rsidRPr="000C6603">
          <w:rPr>
            <w:rFonts w:ascii="Arial" w:hAnsi="Arial" w:cs="Arial"/>
            <w:noProof/>
            <w:webHidden/>
            <w:sz w:val="28"/>
            <w:szCs w:val="28"/>
          </w:rPr>
          <w:fldChar w:fldCharType="begin"/>
        </w:r>
        <w:r w:rsidRPr="000C6603">
          <w:rPr>
            <w:rFonts w:ascii="Arial" w:hAnsi="Arial" w:cs="Arial"/>
            <w:noProof/>
            <w:webHidden/>
            <w:sz w:val="28"/>
            <w:szCs w:val="28"/>
          </w:rPr>
          <w:instrText xml:space="preserve"> PAGEREF _Toc514657727 \h </w:instrText>
        </w:r>
        <w:r w:rsidRPr="000C6603">
          <w:rPr>
            <w:rFonts w:ascii="Arial" w:hAnsi="Arial" w:cs="Arial"/>
            <w:noProof/>
            <w:webHidden/>
            <w:sz w:val="28"/>
            <w:szCs w:val="28"/>
          </w:rPr>
        </w:r>
        <w:r w:rsidRPr="000C6603">
          <w:rPr>
            <w:rFonts w:ascii="Arial" w:hAnsi="Arial" w:cs="Arial"/>
            <w:noProof/>
            <w:webHidden/>
            <w:sz w:val="28"/>
            <w:szCs w:val="28"/>
          </w:rPr>
          <w:fldChar w:fldCharType="separate"/>
        </w:r>
        <w:r w:rsidRPr="000C6603">
          <w:rPr>
            <w:rFonts w:ascii="Arial" w:hAnsi="Arial" w:cs="Arial"/>
            <w:noProof/>
            <w:webHidden/>
            <w:sz w:val="28"/>
            <w:szCs w:val="28"/>
          </w:rPr>
          <w:t>6</w:t>
        </w:r>
        <w:r w:rsidRPr="000C6603">
          <w:rPr>
            <w:rFonts w:ascii="Arial" w:hAnsi="Arial" w:cs="Arial"/>
            <w:noProof/>
            <w:webHidden/>
            <w:sz w:val="28"/>
            <w:szCs w:val="28"/>
          </w:rPr>
          <w:fldChar w:fldCharType="end"/>
        </w:r>
      </w:hyperlink>
    </w:p>
    <w:p w:rsidR="000C6603" w:rsidRPr="000C6603" w:rsidRDefault="000C6603" w:rsidP="000C6603">
      <w:pPr>
        <w:pStyle w:val="10"/>
        <w:tabs>
          <w:tab w:val="right" w:leader="dot" w:pos="8296"/>
        </w:tabs>
        <w:spacing w:before="190" w:after="190"/>
        <w:rPr>
          <w:rFonts w:ascii="Arial" w:eastAsiaTheme="minorEastAsia" w:hAnsi="Arial" w:cs="Arial"/>
          <w:b w:val="0"/>
          <w:bCs w:val="0"/>
          <w:caps w:val="0"/>
          <w:noProof/>
          <w:sz w:val="28"/>
          <w:szCs w:val="28"/>
        </w:rPr>
      </w:pPr>
      <w:hyperlink w:anchor="_Toc514657728" w:history="1">
        <w:r w:rsidRPr="000C6603">
          <w:rPr>
            <w:rStyle w:val="a5"/>
            <w:rFonts w:ascii="Arial" w:hAnsi="Arial" w:cs="Arial"/>
            <w:noProof/>
            <w:sz w:val="28"/>
            <w:szCs w:val="28"/>
          </w:rPr>
          <w:t xml:space="preserve">6 </w:t>
        </w:r>
        <w:r w:rsidRPr="000C6603">
          <w:rPr>
            <w:rStyle w:val="a5"/>
            <w:rFonts w:ascii="Arial" w:hAnsi="Arial" w:cs="Arial"/>
            <w:noProof/>
            <w:sz w:val="28"/>
            <w:szCs w:val="28"/>
          </w:rPr>
          <w:t>功能要求</w:t>
        </w:r>
        <w:r w:rsidRPr="000C6603">
          <w:rPr>
            <w:rFonts w:ascii="Arial" w:hAnsi="Arial" w:cs="Arial"/>
            <w:noProof/>
            <w:webHidden/>
            <w:sz w:val="28"/>
            <w:szCs w:val="28"/>
          </w:rPr>
          <w:tab/>
        </w:r>
        <w:r w:rsidRPr="000C6603">
          <w:rPr>
            <w:rFonts w:ascii="Arial" w:hAnsi="Arial" w:cs="Arial"/>
            <w:noProof/>
            <w:webHidden/>
            <w:sz w:val="28"/>
            <w:szCs w:val="28"/>
          </w:rPr>
          <w:fldChar w:fldCharType="begin"/>
        </w:r>
        <w:r w:rsidRPr="000C6603">
          <w:rPr>
            <w:rFonts w:ascii="Arial" w:hAnsi="Arial" w:cs="Arial"/>
            <w:noProof/>
            <w:webHidden/>
            <w:sz w:val="28"/>
            <w:szCs w:val="28"/>
          </w:rPr>
          <w:instrText xml:space="preserve"> PAGEREF _Toc514657728 \h </w:instrText>
        </w:r>
        <w:r w:rsidRPr="000C6603">
          <w:rPr>
            <w:rFonts w:ascii="Arial" w:hAnsi="Arial" w:cs="Arial"/>
            <w:noProof/>
            <w:webHidden/>
            <w:sz w:val="28"/>
            <w:szCs w:val="28"/>
          </w:rPr>
        </w:r>
        <w:r w:rsidRPr="000C6603">
          <w:rPr>
            <w:rFonts w:ascii="Arial" w:hAnsi="Arial" w:cs="Arial"/>
            <w:noProof/>
            <w:webHidden/>
            <w:sz w:val="28"/>
            <w:szCs w:val="28"/>
          </w:rPr>
          <w:fldChar w:fldCharType="separate"/>
        </w:r>
        <w:r w:rsidRPr="000C6603">
          <w:rPr>
            <w:rFonts w:ascii="Arial" w:hAnsi="Arial" w:cs="Arial"/>
            <w:noProof/>
            <w:webHidden/>
            <w:sz w:val="28"/>
            <w:szCs w:val="28"/>
          </w:rPr>
          <w:t>7</w:t>
        </w:r>
        <w:r w:rsidRPr="000C6603">
          <w:rPr>
            <w:rFonts w:ascii="Arial" w:hAnsi="Arial" w:cs="Arial"/>
            <w:noProof/>
            <w:webHidden/>
            <w:sz w:val="28"/>
            <w:szCs w:val="28"/>
          </w:rPr>
          <w:fldChar w:fldCharType="end"/>
        </w:r>
      </w:hyperlink>
    </w:p>
    <w:p w:rsidR="000C6603" w:rsidRPr="000C6603" w:rsidRDefault="000C6603" w:rsidP="000C6603">
      <w:pPr>
        <w:pStyle w:val="10"/>
        <w:tabs>
          <w:tab w:val="right" w:leader="dot" w:pos="8296"/>
        </w:tabs>
        <w:spacing w:before="190" w:after="190"/>
        <w:rPr>
          <w:rFonts w:ascii="Arial" w:eastAsiaTheme="minorEastAsia" w:hAnsi="Arial" w:cs="Arial"/>
          <w:b w:val="0"/>
          <w:bCs w:val="0"/>
          <w:caps w:val="0"/>
          <w:noProof/>
          <w:sz w:val="28"/>
          <w:szCs w:val="28"/>
        </w:rPr>
      </w:pPr>
      <w:hyperlink w:anchor="_Toc514657729" w:history="1">
        <w:r w:rsidRPr="000C6603">
          <w:rPr>
            <w:rStyle w:val="a5"/>
            <w:rFonts w:ascii="Arial" w:hAnsi="Arial" w:cs="Arial"/>
            <w:noProof/>
            <w:sz w:val="28"/>
            <w:szCs w:val="28"/>
          </w:rPr>
          <w:t xml:space="preserve">7 </w:t>
        </w:r>
        <w:r w:rsidRPr="000C6603">
          <w:rPr>
            <w:rStyle w:val="a5"/>
            <w:rFonts w:ascii="Arial" w:hAnsi="Arial" w:cs="Arial"/>
            <w:noProof/>
            <w:sz w:val="28"/>
            <w:szCs w:val="28"/>
          </w:rPr>
          <w:t>技术指标要求</w:t>
        </w:r>
        <w:r w:rsidRPr="000C6603">
          <w:rPr>
            <w:rFonts w:ascii="Arial" w:hAnsi="Arial" w:cs="Arial"/>
            <w:noProof/>
            <w:webHidden/>
            <w:sz w:val="28"/>
            <w:szCs w:val="28"/>
          </w:rPr>
          <w:tab/>
        </w:r>
        <w:r w:rsidRPr="000C6603">
          <w:rPr>
            <w:rFonts w:ascii="Arial" w:hAnsi="Arial" w:cs="Arial"/>
            <w:noProof/>
            <w:webHidden/>
            <w:sz w:val="28"/>
            <w:szCs w:val="28"/>
          </w:rPr>
          <w:fldChar w:fldCharType="begin"/>
        </w:r>
        <w:r w:rsidRPr="000C6603">
          <w:rPr>
            <w:rFonts w:ascii="Arial" w:hAnsi="Arial" w:cs="Arial"/>
            <w:noProof/>
            <w:webHidden/>
            <w:sz w:val="28"/>
            <w:szCs w:val="28"/>
          </w:rPr>
          <w:instrText xml:space="preserve"> PAGEREF _Toc514657729 \h </w:instrText>
        </w:r>
        <w:r w:rsidRPr="000C6603">
          <w:rPr>
            <w:rFonts w:ascii="Arial" w:hAnsi="Arial" w:cs="Arial"/>
            <w:noProof/>
            <w:webHidden/>
            <w:sz w:val="28"/>
            <w:szCs w:val="28"/>
          </w:rPr>
        </w:r>
        <w:r w:rsidRPr="000C6603">
          <w:rPr>
            <w:rFonts w:ascii="Arial" w:hAnsi="Arial" w:cs="Arial"/>
            <w:noProof/>
            <w:webHidden/>
            <w:sz w:val="28"/>
            <w:szCs w:val="28"/>
          </w:rPr>
          <w:fldChar w:fldCharType="separate"/>
        </w:r>
        <w:r w:rsidRPr="000C6603">
          <w:rPr>
            <w:rFonts w:ascii="Arial" w:hAnsi="Arial" w:cs="Arial"/>
            <w:noProof/>
            <w:webHidden/>
            <w:sz w:val="28"/>
            <w:szCs w:val="28"/>
          </w:rPr>
          <w:t>10</w:t>
        </w:r>
        <w:r w:rsidRPr="000C6603">
          <w:rPr>
            <w:rFonts w:ascii="Arial" w:hAnsi="Arial" w:cs="Arial"/>
            <w:noProof/>
            <w:webHidden/>
            <w:sz w:val="28"/>
            <w:szCs w:val="28"/>
          </w:rPr>
          <w:fldChar w:fldCharType="end"/>
        </w:r>
      </w:hyperlink>
    </w:p>
    <w:p w:rsidR="000C6603" w:rsidRPr="000C6603" w:rsidRDefault="000C6603" w:rsidP="000C6603">
      <w:pPr>
        <w:pStyle w:val="10"/>
        <w:tabs>
          <w:tab w:val="right" w:leader="dot" w:pos="8296"/>
        </w:tabs>
        <w:spacing w:before="190" w:after="190"/>
        <w:rPr>
          <w:rFonts w:ascii="Arial" w:eastAsiaTheme="minorEastAsia" w:hAnsi="Arial" w:cs="Arial"/>
          <w:b w:val="0"/>
          <w:bCs w:val="0"/>
          <w:caps w:val="0"/>
          <w:noProof/>
          <w:sz w:val="28"/>
          <w:szCs w:val="28"/>
        </w:rPr>
      </w:pPr>
      <w:hyperlink w:anchor="_Toc514657730" w:history="1">
        <w:r w:rsidRPr="000C6603">
          <w:rPr>
            <w:rStyle w:val="a5"/>
            <w:rFonts w:ascii="Arial" w:hAnsi="Arial" w:cs="Arial"/>
            <w:noProof/>
            <w:sz w:val="28"/>
            <w:szCs w:val="28"/>
          </w:rPr>
          <w:t xml:space="preserve">8 </w:t>
        </w:r>
        <w:r w:rsidRPr="000C6603">
          <w:rPr>
            <w:rStyle w:val="a5"/>
            <w:rFonts w:ascii="Arial" w:hAnsi="Arial" w:cs="Arial"/>
            <w:noProof/>
            <w:sz w:val="28"/>
            <w:szCs w:val="28"/>
          </w:rPr>
          <w:t>其他要求</w:t>
        </w:r>
        <w:r w:rsidRPr="000C6603">
          <w:rPr>
            <w:rFonts w:ascii="Arial" w:hAnsi="Arial" w:cs="Arial"/>
            <w:noProof/>
            <w:webHidden/>
            <w:sz w:val="28"/>
            <w:szCs w:val="28"/>
          </w:rPr>
          <w:tab/>
        </w:r>
        <w:r w:rsidRPr="000C6603">
          <w:rPr>
            <w:rFonts w:ascii="Arial" w:hAnsi="Arial" w:cs="Arial"/>
            <w:noProof/>
            <w:webHidden/>
            <w:sz w:val="28"/>
            <w:szCs w:val="28"/>
          </w:rPr>
          <w:fldChar w:fldCharType="begin"/>
        </w:r>
        <w:r w:rsidRPr="000C6603">
          <w:rPr>
            <w:rFonts w:ascii="Arial" w:hAnsi="Arial" w:cs="Arial"/>
            <w:noProof/>
            <w:webHidden/>
            <w:sz w:val="28"/>
            <w:szCs w:val="28"/>
          </w:rPr>
          <w:instrText xml:space="preserve"> PAGEREF _Toc514657730 \h </w:instrText>
        </w:r>
        <w:r w:rsidRPr="000C6603">
          <w:rPr>
            <w:rFonts w:ascii="Arial" w:hAnsi="Arial" w:cs="Arial"/>
            <w:noProof/>
            <w:webHidden/>
            <w:sz w:val="28"/>
            <w:szCs w:val="28"/>
          </w:rPr>
        </w:r>
        <w:r w:rsidRPr="000C6603">
          <w:rPr>
            <w:rFonts w:ascii="Arial" w:hAnsi="Arial" w:cs="Arial"/>
            <w:noProof/>
            <w:webHidden/>
            <w:sz w:val="28"/>
            <w:szCs w:val="28"/>
          </w:rPr>
          <w:fldChar w:fldCharType="separate"/>
        </w:r>
        <w:r w:rsidRPr="000C6603">
          <w:rPr>
            <w:rFonts w:ascii="Arial" w:hAnsi="Arial" w:cs="Arial"/>
            <w:noProof/>
            <w:webHidden/>
            <w:sz w:val="28"/>
            <w:szCs w:val="28"/>
          </w:rPr>
          <w:t>13</w:t>
        </w:r>
        <w:r w:rsidRPr="000C6603">
          <w:rPr>
            <w:rFonts w:ascii="Arial" w:hAnsi="Arial" w:cs="Arial"/>
            <w:noProof/>
            <w:webHidden/>
            <w:sz w:val="28"/>
            <w:szCs w:val="28"/>
          </w:rPr>
          <w:fldChar w:fldCharType="end"/>
        </w:r>
      </w:hyperlink>
    </w:p>
    <w:p w:rsidR="000C6603" w:rsidRPr="000C6603" w:rsidRDefault="000C6603" w:rsidP="000C6603">
      <w:pPr>
        <w:pStyle w:val="10"/>
        <w:tabs>
          <w:tab w:val="right" w:leader="dot" w:pos="8296"/>
        </w:tabs>
        <w:spacing w:before="190" w:after="190"/>
        <w:rPr>
          <w:rFonts w:ascii="Arial" w:eastAsiaTheme="minorEastAsia" w:hAnsi="Arial" w:cs="Arial"/>
          <w:b w:val="0"/>
          <w:bCs w:val="0"/>
          <w:caps w:val="0"/>
          <w:noProof/>
          <w:sz w:val="28"/>
          <w:szCs w:val="28"/>
        </w:rPr>
      </w:pPr>
      <w:hyperlink w:anchor="_Toc514657731" w:history="1">
        <w:r w:rsidRPr="000C6603">
          <w:rPr>
            <w:rStyle w:val="a5"/>
            <w:rFonts w:ascii="Arial" w:hAnsi="Arial" w:cs="Arial"/>
            <w:noProof/>
            <w:sz w:val="28"/>
            <w:szCs w:val="28"/>
          </w:rPr>
          <w:t xml:space="preserve">9 </w:t>
        </w:r>
        <w:r w:rsidRPr="000C6603">
          <w:rPr>
            <w:rStyle w:val="a5"/>
            <w:rFonts w:ascii="Arial" w:hAnsi="Arial" w:cs="Arial"/>
            <w:noProof/>
            <w:sz w:val="28"/>
            <w:szCs w:val="28"/>
          </w:rPr>
          <w:t>检测试验内容</w:t>
        </w:r>
        <w:r w:rsidRPr="000C6603">
          <w:rPr>
            <w:rFonts w:ascii="Arial" w:hAnsi="Arial" w:cs="Arial"/>
            <w:noProof/>
            <w:webHidden/>
            <w:sz w:val="28"/>
            <w:szCs w:val="28"/>
          </w:rPr>
          <w:tab/>
        </w:r>
        <w:r w:rsidRPr="000C6603">
          <w:rPr>
            <w:rFonts w:ascii="Arial" w:hAnsi="Arial" w:cs="Arial"/>
            <w:noProof/>
            <w:webHidden/>
            <w:sz w:val="28"/>
            <w:szCs w:val="28"/>
          </w:rPr>
          <w:fldChar w:fldCharType="begin"/>
        </w:r>
        <w:r w:rsidRPr="000C6603">
          <w:rPr>
            <w:rFonts w:ascii="Arial" w:hAnsi="Arial" w:cs="Arial"/>
            <w:noProof/>
            <w:webHidden/>
            <w:sz w:val="28"/>
            <w:szCs w:val="28"/>
          </w:rPr>
          <w:instrText xml:space="preserve"> PAGEREF _Toc514657731 \h </w:instrText>
        </w:r>
        <w:r w:rsidRPr="000C6603">
          <w:rPr>
            <w:rFonts w:ascii="Arial" w:hAnsi="Arial" w:cs="Arial"/>
            <w:noProof/>
            <w:webHidden/>
            <w:sz w:val="28"/>
            <w:szCs w:val="28"/>
          </w:rPr>
        </w:r>
        <w:r w:rsidRPr="000C6603">
          <w:rPr>
            <w:rFonts w:ascii="Arial" w:hAnsi="Arial" w:cs="Arial"/>
            <w:noProof/>
            <w:webHidden/>
            <w:sz w:val="28"/>
            <w:szCs w:val="28"/>
          </w:rPr>
          <w:fldChar w:fldCharType="separate"/>
        </w:r>
        <w:r w:rsidRPr="000C6603">
          <w:rPr>
            <w:rFonts w:ascii="Arial" w:hAnsi="Arial" w:cs="Arial"/>
            <w:noProof/>
            <w:webHidden/>
            <w:sz w:val="28"/>
            <w:szCs w:val="28"/>
          </w:rPr>
          <w:t>14</w:t>
        </w:r>
        <w:r w:rsidRPr="000C6603">
          <w:rPr>
            <w:rFonts w:ascii="Arial" w:hAnsi="Arial" w:cs="Arial"/>
            <w:noProof/>
            <w:webHidden/>
            <w:sz w:val="28"/>
            <w:szCs w:val="28"/>
          </w:rPr>
          <w:fldChar w:fldCharType="end"/>
        </w:r>
      </w:hyperlink>
    </w:p>
    <w:p w:rsidR="000C6603" w:rsidRPr="000C6603" w:rsidRDefault="000C6603" w:rsidP="000C6603">
      <w:pPr>
        <w:pStyle w:val="10"/>
        <w:tabs>
          <w:tab w:val="right" w:leader="dot" w:pos="8296"/>
        </w:tabs>
        <w:spacing w:before="190" w:after="190"/>
        <w:rPr>
          <w:rFonts w:ascii="Arial" w:eastAsiaTheme="minorEastAsia" w:hAnsi="Arial" w:cs="Arial"/>
          <w:b w:val="0"/>
          <w:bCs w:val="0"/>
          <w:caps w:val="0"/>
          <w:noProof/>
          <w:sz w:val="28"/>
          <w:szCs w:val="28"/>
        </w:rPr>
      </w:pPr>
      <w:hyperlink w:anchor="_Toc514657732" w:history="1">
        <w:r w:rsidRPr="000C6603">
          <w:rPr>
            <w:rStyle w:val="a5"/>
            <w:rFonts w:ascii="Arial" w:hAnsi="Arial" w:cs="Arial"/>
            <w:noProof/>
            <w:sz w:val="28"/>
            <w:szCs w:val="28"/>
          </w:rPr>
          <w:t>附录</w:t>
        </w:r>
        <w:r w:rsidRPr="000C6603">
          <w:rPr>
            <w:rStyle w:val="a5"/>
            <w:rFonts w:ascii="Arial" w:hAnsi="Arial" w:cs="Arial"/>
            <w:noProof/>
            <w:sz w:val="28"/>
            <w:szCs w:val="28"/>
          </w:rPr>
          <w:t xml:space="preserve">A </w:t>
        </w:r>
        <w:r w:rsidRPr="000C6603">
          <w:rPr>
            <w:rStyle w:val="a5"/>
            <w:rFonts w:ascii="Arial" w:hAnsi="Arial" w:cs="Arial"/>
            <w:noProof/>
            <w:sz w:val="28"/>
            <w:szCs w:val="28"/>
          </w:rPr>
          <w:t>（资料性附录）</w:t>
        </w:r>
        <w:r w:rsidRPr="000C6603">
          <w:rPr>
            <w:rStyle w:val="a5"/>
            <w:rFonts w:ascii="Arial" w:hAnsi="Arial" w:cs="Arial"/>
            <w:noProof/>
            <w:sz w:val="28"/>
            <w:szCs w:val="28"/>
          </w:rPr>
          <w:t xml:space="preserve"> </w:t>
        </w:r>
        <w:r w:rsidRPr="000C6603">
          <w:rPr>
            <w:rStyle w:val="a5"/>
            <w:rFonts w:ascii="Arial" w:hAnsi="Arial" w:cs="Arial"/>
            <w:noProof/>
            <w:sz w:val="28"/>
            <w:szCs w:val="28"/>
          </w:rPr>
          <w:t>架空输电线路固定翼无人机巡检系统移交资料</w:t>
        </w:r>
        <w:r w:rsidRPr="000C6603">
          <w:rPr>
            <w:rFonts w:ascii="Arial" w:hAnsi="Arial" w:cs="Arial"/>
            <w:noProof/>
            <w:webHidden/>
            <w:sz w:val="28"/>
            <w:szCs w:val="28"/>
          </w:rPr>
          <w:tab/>
        </w:r>
        <w:r w:rsidRPr="000C6603">
          <w:rPr>
            <w:rFonts w:ascii="Arial" w:hAnsi="Arial" w:cs="Arial"/>
            <w:noProof/>
            <w:webHidden/>
            <w:sz w:val="28"/>
            <w:szCs w:val="28"/>
          </w:rPr>
          <w:fldChar w:fldCharType="begin"/>
        </w:r>
        <w:r w:rsidRPr="000C6603">
          <w:rPr>
            <w:rFonts w:ascii="Arial" w:hAnsi="Arial" w:cs="Arial"/>
            <w:noProof/>
            <w:webHidden/>
            <w:sz w:val="28"/>
            <w:szCs w:val="28"/>
          </w:rPr>
          <w:instrText xml:space="preserve"> PAGEREF _Toc514657732 \h </w:instrText>
        </w:r>
        <w:r w:rsidRPr="000C6603">
          <w:rPr>
            <w:rFonts w:ascii="Arial" w:hAnsi="Arial" w:cs="Arial"/>
            <w:noProof/>
            <w:webHidden/>
            <w:sz w:val="28"/>
            <w:szCs w:val="28"/>
          </w:rPr>
        </w:r>
        <w:r w:rsidRPr="000C6603">
          <w:rPr>
            <w:rFonts w:ascii="Arial" w:hAnsi="Arial" w:cs="Arial"/>
            <w:noProof/>
            <w:webHidden/>
            <w:sz w:val="28"/>
            <w:szCs w:val="28"/>
          </w:rPr>
          <w:fldChar w:fldCharType="separate"/>
        </w:r>
        <w:r w:rsidRPr="000C6603">
          <w:rPr>
            <w:rFonts w:ascii="Arial" w:hAnsi="Arial" w:cs="Arial"/>
            <w:noProof/>
            <w:webHidden/>
            <w:sz w:val="28"/>
            <w:szCs w:val="28"/>
          </w:rPr>
          <w:t>17</w:t>
        </w:r>
        <w:r w:rsidRPr="000C6603">
          <w:rPr>
            <w:rFonts w:ascii="Arial" w:hAnsi="Arial" w:cs="Arial"/>
            <w:noProof/>
            <w:webHidden/>
            <w:sz w:val="28"/>
            <w:szCs w:val="28"/>
          </w:rPr>
          <w:fldChar w:fldCharType="end"/>
        </w:r>
      </w:hyperlink>
    </w:p>
    <w:p w:rsidR="000C6603" w:rsidRPr="000C6603" w:rsidRDefault="000C6603" w:rsidP="000C6603">
      <w:pPr>
        <w:pStyle w:val="10"/>
        <w:tabs>
          <w:tab w:val="right" w:leader="dot" w:pos="8296"/>
        </w:tabs>
        <w:spacing w:before="190" w:after="190"/>
        <w:rPr>
          <w:rFonts w:ascii="Arial" w:eastAsiaTheme="minorEastAsia" w:hAnsi="Arial" w:cs="Arial"/>
          <w:b w:val="0"/>
          <w:bCs w:val="0"/>
          <w:caps w:val="0"/>
          <w:noProof/>
          <w:sz w:val="28"/>
          <w:szCs w:val="28"/>
        </w:rPr>
      </w:pPr>
      <w:hyperlink w:anchor="_Toc514657733" w:history="1">
        <w:r w:rsidRPr="000C6603">
          <w:rPr>
            <w:rStyle w:val="a5"/>
            <w:rFonts w:ascii="Arial" w:hAnsi="Arial" w:cs="Arial"/>
            <w:noProof/>
            <w:sz w:val="28"/>
            <w:szCs w:val="28"/>
          </w:rPr>
          <w:t>编制说明</w:t>
        </w:r>
        <w:r w:rsidRPr="000C6603">
          <w:rPr>
            <w:rFonts w:ascii="Arial" w:hAnsi="Arial" w:cs="Arial"/>
            <w:noProof/>
            <w:webHidden/>
            <w:sz w:val="28"/>
            <w:szCs w:val="28"/>
          </w:rPr>
          <w:tab/>
        </w:r>
        <w:r w:rsidRPr="000C6603">
          <w:rPr>
            <w:rFonts w:ascii="Arial" w:hAnsi="Arial" w:cs="Arial"/>
            <w:noProof/>
            <w:webHidden/>
            <w:sz w:val="28"/>
            <w:szCs w:val="28"/>
          </w:rPr>
          <w:fldChar w:fldCharType="begin"/>
        </w:r>
        <w:r w:rsidRPr="000C6603">
          <w:rPr>
            <w:rFonts w:ascii="Arial" w:hAnsi="Arial" w:cs="Arial"/>
            <w:noProof/>
            <w:webHidden/>
            <w:sz w:val="28"/>
            <w:szCs w:val="28"/>
          </w:rPr>
          <w:instrText xml:space="preserve"> PAGEREF _Toc514657733 \h </w:instrText>
        </w:r>
        <w:r w:rsidRPr="000C6603">
          <w:rPr>
            <w:rFonts w:ascii="Arial" w:hAnsi="Arial" w:cs="Arial"/>
            <w:noProof/>
            <w:webHidden/>
            <w:sz w:val="28"/>
            <w:szCs w:val="28"/>
          </w:rPr>
        </w:r>
        <w:r w:rsidRPr="000C6603">
          <w:rPr>
            <w:rFonts w:ascii="Arial" w:hAnsi="Arial" w:cs="Arial"/>
            <w:noProof/>
            <w:webHidden/>
            <w:sz w:val="28"/>
            <w:szCs w:val="28"/>
          </w:rPr>
          <w:fldChar w:fldCharType="separate"/>
        </w:r>
        <w:r w:rsidRPr="000C6603">
          <w:rPr>
            <w:rFonts w:ascii="Arial" w:hAnsi="Arial" w:cs="Arial"/>
            <w:noProof/>
            <w:webHidden/>
            <w:sz w:val="28"/>
            <w:szCs w:val="28"/>
          </w:rPr>
          <w:t>19</w:t>
        </w:r>
        <w:r w:rsidRPr="000C6603">
          <w:rPr>
            <w:rFonts w:ascii="Arial" w:hAnsi="Arial" w:cs="Arial"/>
            <w:noProof/>
            <w:webHidden/>
            <w:sz w:val="28"/>
            <w:szCs w:val="28"/>
          </w:rPr>
          <w:fldChar w:fldCharType="end"/>
        </w:r>
      </w:hyperlink>
    </w:p>
    <w:p w:rsidR="00170B0B" w:rsidRPr="000C6603" w:rsidRDefault="00AC7049" w:rsidP="00AC7049">
      <w:pPr>
        <w:widowControl/>
        <w:spacing w:beforeLines="0" w:afterLines="0"/>
        <w:jc w:val="left"/>
        <w:rPr>
          <w:rFonts w:ascii="Arial" w:hAnsi="Arial" w:cs="Arial"/>
          <w:b/>
          <w:bCs/>
          <w:kern w:val="44"/>
          <w:szCs w:val="28"/>
        </w:rPr>
      </w:pPr>
      <w:r w:rsidRPr="000C6603">
        <w:rPr>
          <w:rFonts w:ascii="Arial" w:hAnsi="Arial" w:cs="Arial"/>
          <w:caps/>
          <w:kern w:val="44"/>
          <w:szCs w:val="28"/>
        </w:rPr>
        <w:fldChar w:fldCharType="end"/>
      </w:r>
      <w:bookmarkStart w:id="0" w:name="_GoBack"/>
      <w:bookmarkEnd w:id="0"/>
    </w:p>
    <w:p w:rsidR="00A114DB" w:rsidRPr="003340DE" w:rsidRDefault="00170B0B" w:rsidP="00A114DB">
      <w:pPr>
        <w:pStyle w:val="1"/>
        <w:spacing w:before="190" w:after="190"/>
        <w:rPr>
          <w:rFonts w:ascii="Arial" w:hAnsi="Arial" w:cs="Arial"/>
        </w:rPr>
      </w:pPr>
      <w:bookmarkStart w:id="1" w:name="_Toc514342054"/>
      <w:bookmarkStart w:id="2" w:name="_Toc514342088"/>
      <w:r w:rsidRPr="003340DE">
        <w:rPr>
          <w:rFonts w:ascii="Arial" w:hAnsi="Arial" w:cs="Arial"/>
        </w:rPr>
        <w:br w:type="page"/>
      </w:r>
      <w:bookmarkStart w:id="3" w:name="_Toc261597100"/>
      <w:bookmarkStart w:id="4" w:name="_Toc261600613"/>
      <w:bookmarkStart w:id="5" w:name="_Toc261613225"/>
      <w:bookmarkStart w:id="6" w:name="_Toc296341997"/>
      <w:bookmarkStart w:id="7" w:name="_Toc296352466"/>
      <w:bookmarkStart w:id="8" w:name="_Toc296415049"/>
      <w:bookmarkStart w:id="9" w:name="_Toc296429754"/>
      <w:bookmarkStart w:id="10" w:name="_Toc296429835"/>
      <w:bookmarkStart w:id="11" w:name="_Toc296430201"/>
      <w:bookmarkStart w:id="12" w:name="_Toc296431006"/>
      <w:bookmarkStart w:id="13" w:name="_Toc296842329"/>
      <w:bookmarkStart w:id="14" w:name="_Toc297656983"/>
      <w:bookmarkStart w:id="15" w:name="_Toc297671190"/>
      <w:bookmarkStart w:id="16" w:name="_Toc298071459"/>
      <w:bookmarkStart w:id="17" w:name="_Toc298072561"/>
      <w:bookmarkStart w:id="18" w:name="_Toc298078502"/>
      <w:bookmarkStart w:id="19" w:name="_Toc298089483"/>
      <w:bookmarkStart w:id="20" w:name="_Toc299219425"/>
      <w:bookmarkStart w:id="21" w:name="_Toc299219523"/>
      <w:bookmarkStart w:id="22" w:name="_Toc299354808"/>
      <w:bookmarkStart w:id="23" w:name="_Toc299357438"/>
      <w:bookmarkStart w:id="24" w:name="_Toc299387801"/>
      <w:bookmarkStart w:id="25" w:name="_Toc299387846"/>
      <w:bookmarkStart w:id="26" w:name="_Toc299631243"/>
      <w:bookmarkStart w:id="27" w:name="_Toc299692766"/>
      <w:bookmarkStart w:id="28" w:name="_Toc299870653"/>
      <w:bookmarkStart w:id="29" w:name="_Toc299873258"/>
      <w:bookmarkStart w:id="30" w:name="_Toc299873423"/>
      <w:bookmarkStart w:id="31" w:name="_Toc319997315"/>
      <w:bookmarkStart w:id="32" w:name="_Toc319997565"/>
      <w:bookmarkStart w:id="33" w:name="_Toc323717147"/>
      <w:bookmarkStart w:id="34" w:name="_Toc323717210"/>
      <w:bookmarkStart w:id="35" w:name="_Toc323797280"/>
      <w:bookmarkStart w:id="36" w:name="_Toc324237301"/>
      <w:bookmarkStart w:id="37" w:name="_Toc9492"/>
      <w:bookmarkStart w:id="38" w:name="_Toc514407852"/>
      <w:bookmarkStart w:id="39" w:name="_Toc514657723"/>
      <w:bookmarkEnd w:id="1"/>
      <w:bookmarkEnd w:id="2"/>
      <w:r w:rsidR="00A114DB" w:rsidRPr="003340DE">
        <w:rPr>
          <w:rFonts w:ascii="Arial" w:hAnsi="Arial" w:cs="Arial"/>
        </w:rPr>
        <w:lastRenderedPageBreak/>
        <w:t xml:space="preserve">1 </w:t>
      </w:r>
      <w:r w:rsidR="00A114DB" w:rsidRPr="003340DE">
        <w:rPr>
          <w:rFonts w:ascii="Arial" w:hAnsi="Arial" w:cs="Arial"/>
        </w:rPr>
        <w:t>范围</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A114DB" w:rsidRPr="003340DE" w:rsidRDefault="00A114DB" w:rsidP="00A114DB">
      <w:pPr>
        <w:spacing w:before="190" w:after="190"/>
        <w:ind w:firstLineChars="200" w:firstLine="560"/>
        <w:rPr>
          <w:rFonts w:ascii="Arial" w:hAnsi="Arial" w:cs="Arial"/>
        </w:rPr>
      </w:pPr>
      <w:r w:rsidRPr="003340DE">
        <w:rPr>
          <w:rFonts w:ascii="Arial" w:hAnsi="Arial" w:cs="Arial"/>
        </w:rPr>
        <w:t>本标准规定了用于架空输电线路巡检的固定</w:t>
      </w:r>
      <w:proofErr w:type="gramStart"/>
      <w:r w:rsidRPr="003340DE">
        <w:rPr>
          <w:rFonts w:ascii="Arial" w:hAnsi="Arial" w:cs="Arial"/>
        </w:rPr>
        <w:t>翼</w:t>
      </w:r>
      <w:proofErr w:type="gramEnd"/>
      <w:r w:rsidRPr="003340DE">
        <w:rPr>
          <w:rFonts w:ascii="Arial" w:hAnsi="Arial" w:cs="Arial"/>
        </w:rPr>
        <w:t>无人机巡检系统的组成、功能要求、技术指标要求、检测试验内容以及其他要求。</w:t>
      </w:r>
    </w:p>
    <w:p w:rsidR="00A114DB" w:rsidRPr="003340DE" w:rsidRDefault="00A114DB" w:rsidP="00A114DB">
      <w:pPr>
        <w:spacing w:before="190" w:after="190"/>
        <w:ind w:firstLineChars="200" w:firstLine="560"/>
        <w:rPr>
          <w:rFonts w:ascii="Arial" w:hAnsi="Arial" w:cs="Arial"/>
        </w:rPr>
      </w:pPr>
      <w:r w:rsidRPr="003340DE">
        <w:rPr>
          <w:rFonts w:ascii="Arial" w:hAnsi="Arial" w:cs="Arial"/>
        </w:rPr>
        <w:t>本标准适用于交、直流架空输电线路固定</w:t>
      </w:r>
      <w:proofErr w:type="gramStart"/>
      <w:r w:rsidRPr="003340DE">
        <w:rPr>
          <w:rFonts w:ascii="Arial" w:hAnsi="Arial" w:cs="Arial"/>
        </w:rPr>
        <w:t>翼</w:t>
      </w:r>
      <w:proofErr w:type="gramEnd"/>
      <w:r w:rsidRPr="003340DE">
        <w:rPr>
          <w:rFonts w:ascii="Arial" w:hAnsi="Arial" w:cs="Arial"/>
        </w:rPr>
        <w:t>无人机巡检系统。</w:t>
      </w:r>
    </w:p>
    <w:p w:rsidR="00A114DB" w:rsidRPr="003340DE" w:rsidRDefault="00A114DB" w:rsidP="00A114DB">
      <w:pPr>
        <w:pStyle w:val="1"/>
        <w:spacing w:before="190" w:after="190"/>
        <w:rPr>
          <w:rFonts w:ascii="Arial" w:hAnsi="Arial" w:cs="Arial"/>
        </w:rPr>
      </w:pPr>
      <w:bookmarkStart w:id="40" w:name="_Toc261597101"/>
      <w:bookmarkStart w:id="41" w:name="_Toc261600614"/>
      <w:bookmarkStart w:id="42" w:name="_Toc261613226"/>
      <w:bookmarkStart w:id="43" w:name="_Toc296341998"/>
      <w:bookmarkStart w:id="44" w:name="_Toc296352467"/>
      <w:bookmarkStart w:id="45" w:name="_Toc296415050"/>
      <w:bookmarkStart w:id="46" w:name="_Toc296429755"/>
      <w:bookmarkStart w:id="47" w:name="_Toc296429836"/>
      <w:bookmarkStart w:id="48" w:name="_Toc296430202"/>
      <w:bookmarkStart w:id="49" w:name="_Toc296431007"/>
      <w:bookmarkStart w:id="50" w:name="_Toc296842330"/>
      <w:bookmarkStart w:id="51" w:name="_Toc297656984"/>
      <w:bookmarkStart w:id="52" w:name="_Toc297671191"/>
      <w:bookmarkStart w:id="53" w:name="_Toc298071460"/>
      <w:bookmarkStart w:id="54" w:name="_Toc298072562"/>
      <w:bookmarkStart w:id="55" w:name="_Toc298078503"/>
      <w:bookmarkStart w:id="56" w:name="_Toc298089484"/>
      <w:bookmarkStart w:id="57" w:name="_Toc299219426"/>
      <w:bookmarkStart w:id="58" w:name="_Toc299219524"/>
      <w:bookmarkStart w:id="59" w:name="_Toc299354809"/>
      <w:bookmarkStart w:id="60" w:name="_Toc299357439"/>
      <w:bookmarkStart w:id="61" w:name="_Toc299387802"/>
      <w:bookmarkStart w:id="62" w:name="_Toc299387847"/>
      <w:bookmarkStart w:id="63" w:name="_Toc299631244"/>
      <w:bookmarkStart w:id="64" w:name="_Toc299692767"/>
      <w:bookmarkStart w:id="65" w:name="_Toc299870654"/>
      <w:bookmarkStart w:id="66" w:name="_Toc299873259"/>
      <w:bookmarkStart w:id="67" w:name="_Toc299873424"/>
      <w:bookmarkStart w:id="68" w:name="_Toc319997316"/>
      <w:bookmarkStart w:id="69" w:name="_Toc319997566"/>
      <w:bookmarkStart w:id="70" w:name="_Toc323717148"/>
      <w:bookmarkStart w:id="71" w:name="_Toc323717211"/>
      <w:bookmarkStart w:id="72" w:name="_Toc323797281"/>
      <w:bookmarkStart w:id="73" w:name="_Toc324237302"/>
      <w:bookmarkStart w:id="74" w:name="_Toc25931"/>
      <w:bookmarkStart w:id="75" w:name="_Toc514407853"/>
      <w:bookmarkStart w:id="76" w:name="_Toc514657724"/>
      <w:r w:rsidRPr="003340DE">
        <w:rPr>
          <w:rFonts w:ascii="Arial" w:hAnsi="Arial" w:cs="Arial"/>
        </w:rPr>
        <w:t xml:space="preserve">2 </w:t>
      </w:r>
      <w:r w:rsidRPr="003340DE">
        <w:rPr>
          <w:rFonts w:ascii="Arial" w:hAnsi="Arial" w:cs="Arial"/>
        </w:rPr>
        <w:t>规范性引用文件</w:t>
      </w:r>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rsidR="00A114DB" w:rsidRPr="003340DE" w:rsidRDefault="00A114DB" w:rsidP="00A114DB">
      <w:pPr>
        <w:spacing w:before="190" w:after="190"/>
        <w:ind w:firstLineChars="200" w:firstLine="560"/>
        <w:rPr>
          <w:rFonts w:ascii="Arial" w:hAnsi="Arial" w:cs="Arial"/>
        </w:rPr>
      </w:pPr>
      <w:r w:rsidRPr="003340DE">
        <w:rPr>
          <w:rFonts w:ascii="Arial" w:hAnsi="Arial" w:cs="Arial"/>
        </w:rPr>
        <w:t>下列文件对于本文件的应用是必不可少的。凡是注日期的引用文件，仅注日期的版本适用于本文件。凡是不注日期的引用文件，其最新版本（包括所有的修改单）适用于本文件。</w:t>
      </w:r>
    </w:p>
    <w:p w:rsidR="00A114DB" w:rsidRPr="003340DE" w:rsidRDefault="00A114DB" w:rsidP="00A114DB">
      <w:pPr>
        <w:spacing w:before="190" w:after="190"/>
        <w:rPr>
          <w:rFonts w:ascii="Arial" w:hAnsi="Arial" w:cs="Arial"/>
        </w:rPr>
      </w:pPr>
      <w:bookmarkStart w:id="77" w:name="_Toc261597102"/>
      <w:bookmarkStart w:id="78" w:name="_Toc261600615"/>
      <w:bookmarkStart w:id="79" w:name="_Toc261613227"/>
      <w:bookmarkStart w:id="80" w:name="_Toc296341999"/>
      <w:bookmarkStart w:id="81" w:name="_Toc296352468"/>
      <w:bookmarkStart w:id="82" w:name="_Toc296415051"/>
      <w:bookmarkStart w:id="83" w:name="_Toc296429756"/>
      <w:bookmarkStart w:id="84" w:name="_Toc296429837"/>
      <w:bookmarkStart w:id="85" w:name="_Toc296430203"/>
      <w:bookmarkStart w:id="86" w:name="_Toc296431008"/>
      <w:bookmarkStart w:id="87" w:name="_Toc296842331"/>
      <w:bookmarkStart w:id="88" w:name="_Toc297656985"/>
      <w:bookmarkStart w:id="89" w:name="_Toc297671192"/>
      <w:bookmarkStart w:id="90" w:name="_Toc298071461"/>
      <w:bookmarkStart w:id="91" w:name="_Toc298072563"/>
      <w:bookmarkStart w:id="92" w:name="_Toc298078504"/>
      <w:bookmarkStart w:id="93" w:name="_Toc298089485"/>
      <w:bookmarkStart w:id="94" w:name="_Toc299219427"/>
      <w:bookmarkStart w:id="95" w:name="_Toc299219525"/>
      <w:bookmarkStart w:id="96" w:name="_Toc299354810"/>
      <w:bookmarkStart w:id="97" w:name="_Toc299357440"/>
      <w:bookmarkStart w:id="98" w:name="_Toc299387803"/>
      <w:bookmarkStart w:id="99" w:name="_Toc299387848"/>
      <w:bookmarkStart w:id="100" w:name="_Toc299631245"/>
      <w:bookmarkStart w:id="101" w:name="_Toc299692768"/>
      <w:bookmarkStart w:id="102" w:name="_Toc299870655"/>
      <w:bookmarkStart w:id="103" w:name="_Toc299873260"/>
      <w:bookmarkStart w:id="104" w:name="_Toc299873425"/>
      <w:bookmarkStart w:id="105" w:name="_Toc319997317"/>
      <w:bookmarkStart w:id="106" w:name="_Toc319997567"/>
      <w:bookmarkStart w:id="107" w:name="_Toc323717149"/>
      <w:bookmarkStart w:id="108" w:name="_Toc323717212"/>
      <w:bookmarkStart w:id="109" w:name="_Toc323797282"/>
      <w:bookmarkStart w:id="110" w:name="_Toc324237303"/>
      <w:r w:rsidRPr="003340DE">
        <w:rPr>
          <w:rFonts w:ascii="Arial" w:hAnsi="Arial" w:cs="Arial"/>
        </w:rPr>
        <w:t xml:space="preserve">GB 4208 </w:t>
      </w:r>
      <w:r w:rsidRPr="003340DE">
        <w:rPr>
          <w:rFonts w:ascii="Arial" w:hAnsi="Arial" w:cs="Arial"/>
        </w:rPr>
        <w:t>外壳防护等级</w:t>
      </w:r>
      <w:r w:rsidRPr="003340DE">
        <w:rPr>
          <w:rFonts w:ascii="Arial" w:hAnsi="Arial" w:cs="Arial"/>
        </w:rPr>
        <w:t>(IP</w:t>
      </w:r>
      <w:r w:rsidRPr="003340DE">
        <w:rPr>
          <w:rFonts w:ascii="Arial" w:hAnsi="Arial" w:cs="Arial"/>
        </w:rPr>
        <w:t>代码</w:t>
      </w:r>
      <w:r w:rsidRPr="003340DE">
        <w:rPr>
          <w:rFonts w:ascii="Arial" w:hAnsi="Arial" w:cs="Arial"/>
        </w:rPr>
        <w:t xml:space="preserve">) </w:t>
      </w:r>
    </w:p>
    <w:p w:rsidR="00A114DB" w:rsidRPr="003340DE" w:rsidRDefault="00A114DB" w:rsidP="00A114DB">
      <w:pPr>
        <w:spacing w:before="190" w:after="190"/>
        <w:rPr>
          <w:rFonts w:ascii="Arial" w:hAnsi="Arial" w:cs="Arial"/>
        </w:rPr>
      </w:pPr>
      <w:r w:rsidRPr="003340DE">
        <w:rPr>
          <w:rFonts w:ascii="Arial" w:hAnsi="Arial" w:cs="Arial"/>
        </w:rPr>
        <w:t xml:space="preserve">GB/T 17626.3 </w:t>
      </w:r>
      <w:r w:rsidRPr="003340DE">
        <w:rPr>
          <w:rFonts w:ascii="Arial" w:hAnsi="Arial" w:cs="Arial"/>
        </w:rPr>
        <w:t>电磁兼容</w:t>
      </w:r>
      <w:r w:rsidRPr="003340DE">
        <w:rPr>
          <w:rFonts w:ascii="Arial" w:hAnsi="Arial" w:cs="Arial"/>
        </w:rPr>
        <w:t xml:space="preserve"> </w:t>
      </w:r>
      <w:r w:rsidRPr="003340DE">
        <w:rPr>
          <w:rFonts w:ascii="Arial" w:hAnsi="Arial" w:cs="Arial"/>
        </w:rPr>
        <w:t>试验和测量技术</w:t>
      </w:r>
      <w:r w:rsidRPr="003340DE">
        <w:rPr>
          <w:rFonts w:ascii="Arial" w:hAnsi="Arial" w:cs="Arial"/>
        </w:rPr>
        <w:t xml:space="preserve"> </w:t>
      </w:r>
      <w:r w:rsidRPr="003340DE">
        <w:rPr>
          <w:rFonts w:ascii="Arial" w:hAnsi="Arial" w:cs="Arial"/>
        </w:rPr>
        <w:t>射频电磁场辐射抗扰度试验</w:t>
      </w:r>
    </w:p>
    <w:p w:rsidR="00A114DB" w:rsidRPr="003340DE" w:rsidRDefault="00A114DB" w:rsidP="00A114DB">
      <w:pPr>
        <w:spacing w:before="190" w:after="190"/>
        <w:rPr>
          <w:rFonts w:ascii="Arial" w:hAnsi="Arial" w:cs="Arial"/>
        </w:rPr>
      </w:pPr>
      <w:r w:rsidRPr="003340DE">
        <w:rPr>
          <w:rFonts w:ascii="Arial" w:hAnsi="Arial" w:cs="Arial"/>
        </w:rPr>
        <w:t xml:space="preserve">GB/T 25480 </w:t>
      </w:r>
      <w:r w:rsidRPr="003340DE">
        <w:rPr>
          <w:rFonts w:ascii="Arial" w:hAnsi="Arial" w:cs="Arial"/>
        </w:rPr>
        <w:t>仪器仪表运输、贮存基本环境条件及试验方法</w:t>
      </w:r>
    </w:p>
    <w:p w:rsidR="00A114DB" w:rsidRPr="003340DE" w:rsidRDefault="00A114DB" w:rsidP="00A114DB">
      <w:pPr>
        <w:spacing w:before="190" w:after="190"/>
        <w:rPr>
          <w:rFonts w:ascii="Arial" w:hAnsi="Arial" w:cs="Arial"/>
        </w:rPr>
      </w:pPr>
      <w:r w:rsidRPr="003340DE">
        <w:rPr>
          <w:rFonts w:ascii="Arial" w:hAnsi="Arial" w:cs="Arial"/>
        </w:rPr>
        <w:t xml:space="preserve">GB/T 2423.1 </w:t>
      </w:r>
      <w:r w:rsidRPr="003340DE">
        <w:rPr>
          <w:rFonts w:ascii="Arial" w:hAnsi="Arial" w:cs="Arial"/>
        </w:rPr>
        <w:t>电工电子产品环境试验</w:t>
      </w:r>
      <w:r w:rsidRPr="003340DE">
        <w:rPr>
          <w:rFonts w:ascii="Arial" w:hAnsi="Arial" w:cs="Arial"/>
        </w:rPr>
        <w:t xml:space="preserve"> </w:t>
      </w:r>
      <w:r w:rsidRPr="003340DE">
        <w:rPr>
          <w:rFonts w:ascii="Arial" w:hAnsi="Arial" w:cs="Arial"/>
        </w:rPr>
        <w:t>第</w:t>
      </w:r>
      <w:r w:rsidRPr="003340DE">
        <w:rPr>
          <w:rFonts w:ascii="Arial" w:hAnsi="Arial" w:cs="Arial"/>
        </w:rPr>
        <w:t>2</w:t>
      </w:r>
      <w:r w:rsidRPr="003340DE">
        <w:rPr>
          <w:rFonts w:ascii="Arial" w:hAnsi="Arial" w:cs="Arial"/>
        </w:rPr>
        <w:t>部分：试验方法　试验</w:t>
      </w:r>
      <w:r w:rsidRPr="003340DE">
        <w:rPr>
          <w:rFonts w:ascii="Arial" w:hAnsi="Arial" w:cs="Arial"/>
        </w:rPr>
        <w:t>A</w:t>
      </w:r>
      <w:r w:rsidRPr="003340DE">
        <w:rPr>
          <w:rFonts w:ascii="Arial" w:hAnsi="Arial" w:cs="Arial"/>
        </w:rPr>
        <w:t>：低温</w:t>
      </w:r>
    </w:p>
    <w:p w:rsidR="00A114DB" w:rsidRPr="003340DE" w:rsidRDefault="00A114DB" w:rsidP="00A114DB">
      <w:pPr>
        <w:spacing w:before="190" w:after="190"/>
        <w:rPr>
          <w:rFonts w:ascii="Arial" w:hAnsi="Arial" w:cs="Arial"/>
        </w:rPr>
      </w:pPr>
      <w:r w:rsidRPr="003340DE">
        <w:rPr>
          <w:rFonts w:ascii="Arial" w:hAnsi="Arial" w:cs="Arial"/>
        </w:rPr>
        <w:t xml:space="preserve">GB/T 2423.5 </w:t>
      </w:r>
      <w:r w:rsidRPr="003340DE">
        <w:rPr>
          <w:rFonts w:ascii="Arial" w:hAnsi="Arial" w:cs="Arial"/>
        </w:rPr>
        <w:t>电工电子产品环境试验</w:t>
      </w:r>
      <w:r w:rsidRPr="003340DE">
        <w:rPr>
          <w:rFonts w:ascii="Arial" w:hAnsi="Arial" w:cs="Arial"/>
        </w:rPr>
        <w:t xml:space="preserve"> </w:t>
      </w:r>
      <w:r w:rsidRPr="003340DE">
        <w:rPr>
          <w:rFonts w:ascii="Arial" w:hAnsi="Arial" w:cs="Arial"/>
        </w:rPr>
        <w:t>第</w:t>
      </w:r>
      <w:r w:rsidRPr="003340DE">
        <w:rPr>
          <w:rFonts w:ascii="Arial" w:hAnsi="Arial" w:cs="Arial"/>
        </w:rPr>
        <w:t>2</w:t>
      </w:r>
      <w:r w:rsidRPr="003340DE">
        <w:rPr>
          <w:rFonts w:ascii="Arial" w:hAnsi="Arial" w:cs="Arial"/>
        </w:rPr>
        <w:t>部分：试验方法</w:t>
      </w:r>
      <w:r w:rsidRPr="003340DE">
        <w:rPr>
          <w:rFonts w:ascii="Arial" w:hAnsi="Arial" w:cs="Arial"/>
        </w:rPr>
        <w:t xml:space="preserve"> </w:t>
      </w:r>
      <w:r w:rsidRPr="003340DE">
        <w:rPr>
          <w:rFonts w:ascii="Arial" w:hAnsi="Arial" w:cs="Arial"/>
        </w:rPr>
        <w:t>试验</w:t>
      </w:r>
      <w:proofErr w:type="spellStart"/>
      <w:r w:rsidRPr="003340DE">
        <w:rPr>
          <w:rFonts w:ascii="Arial" w:hAnsi="Arial" w:cs="Arial"/>
        </w:rPr>
        <w:t>Ea</w:t>
      </w:r>
      <w:proofErr w:type="spellEnd"/>
      <w:r w:rsidRPr="003340DE">
        <w:rPr>
          <w:rFonts w:ascii="Arial" w:hAnsi="Arial" w:cs="Arial"/>
        </w:rPr>
        <w:t>和</w:t>
      </w:r>
      <w:proofErr w:type="gramStart"/>
      <w:r w:rsidRPr="003340DE">
        <w:rPr>
          <w:rFonts w:ascii="Arial" w:hAnsi="Arial" w:cs="Arial"/>
        </w:rPr>
        <w:t>导则</w:t>
      </w:r>
      <w:proofErr w:type="gramEnd"/>
      <w:r w:rsidRPr="003340DE">
        <w:rPr>
          <w:rFonts w:ascii="Arial" w:hAnsi="Arial" w:cs="Arial"/>
        </w:rPr>
        <w:t>：冲击</w:t>
      </w:r>
      <w:r w:rsidRPr="003340DE">
        <w:rPr>
          <w:rFonts w:ascii="Arial" w:hAnsi="Arial" w:cs="Arial"/>
        </w:rPr>
        <w:t xml:space="preserve">  </w:t>
      </w:r>
    </w:p>
    <w:p w:rsidR="00A114DB" w:rsidRPr="003340DE" w:rsidRDefault="00A114DB" w:rsidP="00A114DB">
      <w:pPr>
        <w:spacing w:before="190" w:after="190"/>
        <w:rPr>
          <w:rFonts w:ascii="Arial" w:hAnsi="Arial" w:cs="Arial"/>
        </w:rPr>
      </w:pPr>
      <w:r w:rsidRPr="003340DE">
        <w:rPr>
          <w:rFonts w:ascii="Arial" w:hAnsi="Arial" w:cs="Arial"/>
        </w:rPr>
        <w:t xml:space="preserve">GB/T 2423.8 </w:t>
      </w:r>
      <w:r w:rsidRPr="003340DE">
        <w:rPr>
          <w:rFonts w:ascii="Arial" w:hAnsi="Arial" w:cs="Arial"/>
        </w:rPr>
        <w:t>电工电子产品环境试验</w:t>
      </w:r>
      <w:r w:rsidRPr="003340DE">
        <w:rPr>
          <w:rFonts w:ascii="Arial" w:hAnsi="Arial" w:cs="Arial"/>
        </w:rPr>
        <w:t xml:space="preserve"> </w:t>
      </w:r>
      <w:r w:rsidRPr="003340DE">
        <w:rPr>
          <w:rFonts w:ascii="Arial" w:hAnsi="Arial" w:cs="Arial"/>
        </w:rPr>
        <w:t>第</w:t>
      </w:r>
      <w:r w:rsidRPr="003340DE">
        <w:rPr>
          <w:rFonts w:ascii="Arial" w:hAnsi="Arial" w:cs="Arial"/>
        </w:rPr>
        <w:t>2</w:t>
      </w:r>
      <w:r w:rsidRPr="003340DE">
        <w:rPr>
          <w:rFonts w:ascii="Arial" w:hAnsi="Arial" w:cs="Arial"/>
        </w:rPr>
        <w:t>部分：试验方法</w:t>
      </w:r>
      <w:r w:rsidRPr="003340DE">
        <w:rPr>
          <w:rFonts w:ascii="Arial" w:hAnsi="Arial" w:cs="Arial"/>
        </w:rPr>
        <w:t xml:space="preserve"> </w:t>
      </w:r>
      <w:r w:rsidRPr="003340DE">
        <w:rPr>
          <w:rFonts w:ascii="Arial" w:hAnsi="Arial" w:cs="Arial"/>
        </w:rPr>
        <w:t>试验</w:t>
      </w:r>
      <w:r w:rsidRPr="003340DE">
        <w:rPr>
          <w:rFonts w:ascii="Arial" w:hAnsi="Arial" w:cs="Arial"/>
        </w:rPr>
        <w:t>Ed</w:t>
      </w:r>
      <w:r w:rsidRPr="003340DE">
        <w:rPr>
          <w:rFonts w:ascii="Arial" w:hAnsi="Arial" w:cs="Arial"/>
        </w:rPr>
        <w:t>：自由跌落</w:t>
      </w:r>
      <w:r w:rsidRPr="003340DE">
        <w:rPr>
          <w:rFonts w:ascii="Arial" w:hAnsi="Arial" w:cs="Arial"/>
        </w:rPr>
        <w:t xml:space="preserve"> </w:t>
      </w:r>
    </w:p>
    <w:p w:rsidR="00A114DB" w:rsidRPr="003340DE" w:rsidRDefault="00A114DB" w:rsidP="00A114DB">
      <w:pPr>
        <w:spacing w:before="190" w:after="190"/>
        <w:rPr>
          <w:rFonts w:ascii="Arial" w:hAnsi="Arial" w:cs="Arial"/>
        </w:rPr>
      </w:pPr>
      <w:r w:rsidRPr="003340DE">
        <w:rPr>
          <w:rFonts w:ascii="Arial" w:hAnsi="Arial" w:cs="Arial"/>
        </w:rPr>
        <w:t xml:space="preserve">GB/T 2423.10 </w:t>
      </w:r>
      <w:r w:rsidRPr="003340DE">
        <w:rPr>
          <w:rFonts w:ascii="Arial" w:hAnsi="Arial" w:cs="Arial"/>
        </w:rPr>
        <w:t>电工电子产品环境试验</w:t>
      </w:r>
      <w:r w:rsidRPr="003340DE">
        <w:rPr>
          <w:rFonts w:ascii="Arial" w:hAnsi="Arial" w:cs="Arial"/>
        </w:rPr>
        <w:t xml:space="preserve"> </w:t>
      </w:r>
      <w:r w:rsidRPr="003340DE">
        <w:rPr>
          <w:rFonts w:ascii="Arial" w:hAnsi="Arial" w:cs="Arial"/>
        </w:rPr>
        <w:t>第</w:t>
      </w:r>
      <w:r w:rsidRPr="003340DE">
        <w:rPr>
          <w:rFonts w:ascii="Arial" w:hAnsi="Arial" w:cs="Arial"/>
        </w:rPr>
        <w:t>2</w:t>
      </w:r>
      <w:r w:rsidRPr="003340DE">
        <w:rPr>
          <w:rFonts w:ascii="Arial" w:hAnsi="Arial" w:cs="Arial"/>
        </w:rPr>
        <w:t>部分：试验方法</w:t>
      </w:r>
      <w:r w:rsidRPr="003340DE">
        <w:rPr>
          <w:rFonts w:ascii="Arial" w:hAnsi="Arial" w:cs="Arial"/>
        </w:rPr>
        <w:t xml:space="preserve"> </w:t>
      </w:r>
      <w:r w:rsidRPr="003340DE">
        <w:rPr>
          <w:rFonts w:ascii="Arial" w:hAnsi="Arial" w:cs="Arial"/>
        </w:rPr>
        <w:t>试验</w:t>
      </w:r>
      <w:r w:rsidRPr="003340DE">
        <w:rPr>
          <w:rFonts w:ascii="Arial" w:hAnsi="Arial" w:cs="Arial"/>
        </w:rPr>
        <w:t>Fc</w:t>
      </w:r>
      <w:r w:rsidRPr="003340DE">
        <w:rPr>
          <w:rFonts w:ascii="Arial" w:hAnsi="Arial" w:cs="Arial"/>
        </w:rPr>
        <w:t>：振动</w:t>
      </w:r>
      <w:r w:rsidRPr="003340DE">
        <w:rPr>
          <w:rFonts w:ascii="Arial" w:hAnsi="Arial" w:cs="Arial"/>
        </w:rPr>
        <w:t>(</w:t>
      </w:r>
      <w:r w:rsidRPr="003340DE">
        <w:rPr>
          <w:rFonts w:ascii="Arial" w:hAnsi="Arial" w:cs="Arial"/>
        </w:rPr>
        <w:t>正弦</w:t>
      </w:r>
      <w:r w:rsidRPr="003340DE">
        <w:rPr>
          <w:rFonts w:ascii="Arial" w:hAnsi="Arial" w:cs="Arial"/>
        </w:rPr>
        <w:t xml:space="preserve">) </w:t>
      </w:r>
    </w:p>
    <w:p w:rsidR="00A114DB" w:rsidRPr="003340DE" w:rsidRDefault="00A114DB" w:rsidP="00A114DB">
      <w:pPr>
        <w:spacing w:before="190" w:after="190"/>
        <w:rPr>
          <w:rFonts w:ascii="Arial" w:hAnsi="Arial" w:cs="Arial"/>
        </w:rPr>
      </w:pPr>
      <w:r w:rsidRPr="003340DE">
        <w:rPr>
          <w:rFonts w:ascii="Arial" w:hAnsi="Arial" w:cs="Arial"/>
        </w:rPr>
        <w:lastRenderedPageBreak/>
        <w:t xml:space="preserve">GB/T 2423.21 </w:t>
      </w:r>
      <w:r w:rsidRPr="003340DE">
        <w:rPr>
          <w:rFonts w:ascii="Arial" w:hAnsi="Arial" w:cs="Arial"/>
        </w:rPr>
        <w:t>电工电子产品环境试验　第</w:t>
      </w:r>
      <w:r w:rsidRPr="003340DE">
        <w:rPr>
          <w:rFonts w:ascii="Arial" w:hAnsi="Arial" w:cs="Arial"/>
        </w:rPr>
        <w:t>2</w:t>
      </w:r>
      <w:r w:rsidRPr="003340DE">
        <w:rPr>
          <w:rFonts w:ascii="Arial" w:hAnsi="Arial" w:cs="Arial"/>
        </w:rPr>
        <w:t>部分：试验方法</w:t>
      </w:r>
      <w:r w:rsidRPr="003340DE">
        <w:rPr>
          <w:rFonts w:ascii="Arial" w:hAnsi="Arial" w:cs="Arial"/>
        </w:rPr>
        <w:t xml:space="preserve"> </w:t>
      </w:r>
      <w:r w:rsidRPr="003340DE">
        <w:rPr>
          <w:rFonts w:ascii="Arial" w:hAnsi="Arial" w:cs="Arial"/>
        </w:rPr>
        <w:t>试验</w:t>
      </w:r>
      <w:r w:rsidRPr="003340DE">
        <w:rPr>
          <w:rFonts w:ascii="Arial" w:hAnsi="Arial" w:cs="Arial"/>
        </w:rPr>
        <w:t>M</w:t>
      </w:r>
      <w:r w:rsidRPr="003340DE">
        <w:rPr>
          <w:rFonts w:ascii="Arial" w:hAnsi="Arial" w:cs="Arial"/>
        </w:rPr>
        <w:t>：低气压</w:t>
      </w:r>
    </w:p>
    <w:p w:rsidR="00A114DB" w:rsidRPr="003340DE" w:rsidRDefault="00A114DB" w:rsidP="00A114DB">
      <w:pPr>
        <w:spacing w:before="190" w:after="190"/>
        <w:rPr>
          <w:rFonts w:ascii="Arial" w:hAnsi="Arial" w:cs="Arial"/>
        </w:rPr>
      </w:pPr>
      <w:r w:rsidRPr="003340DE">
        <w:rPr>
          <w:rFonts w:ascii="Arial" w:hAnsi="Arial" w:cs="Arial"/>
        </w:rPr>
        <w:t xml:space="preserve">GB/T 2423.22 </w:t>
      </w:r>
      <w:r w:rsidRPr="003340DE">
        <w:rPr>
          <w:rFonts w:ascii="Arial" w:hAnsi="Arial" w:cs="Arial"/>
        </w:rPr>
        <w:t>电子电工产品环境试验</w:t>
      </w:r>
      <w:r w:rsidRPr="003340DE">
        <w:rPr>
          <w:rFonts w:ascii="Arial" w:hAnsi="Arial" w:cs="Arial"/>
        </w:rPr>
        <w:t xml:space="preserve"> </w:t>
      </w:r>
      <w:r w:rsidRPr="003340DE">
        <w:rPr>
          <w:rFonts w:ascii="Arial" w:hAnsi="Arial" w:cs="Arial"/>
        </w:rPr>
        <w:t>第</w:t>
      </w:r>
      <w:r w:rsidRPr="003340DE">
        <w:rPr>
          <w:rFonts w:ascii="Arial" w:hAnsi="Arial" w:cs="Arial"/>
        </w:rPr>
        <w:t>2</w:t>
      </w:r>
      <w:r w:rsidRPr="003340DE">
        <w:rPr>
          <w:rFonts w:ascii="Arial" w:hAnsi="Arial" w:cs="Arial"/>
        </w:rPr>
        <w:t>部分：试验方法</w:t>
      </w:r>
      <w:r w:rsidRPr="003340DE">
        <w:rPr>
          <w:rFonts w:ascii="Arial" w:hAnsi="Arial" w:cs="Arial"/>
        </w:rPr>
        <w:t xml:space="preserve"> </w:t>
      </w:r>
      <w:r w:rsidRPr="003340DE">
        <w:rPr>
          <w:rFonts w:ascii="Arial" w:hAnsi="Arial" w:cs="Arial"/>
        </w:rPr>
        <w:t>试验</w:t>
      </w:r>
      <w:r w:rsidRPr="003340DE">
        <w:rPr>
          <w:rFonts w:ascii="Arial" w:hAnsi="Arial" w:cs="Arial"/>
        </w:rPr>
        <w:t>N</w:t>
      </w:r>
      <w:r w:rsidRPr="003340DE">
        <w:rPr>
          <w:rFonts w:ascii="Arial" w:hAnsi="Arial" w:cs="Arial"/>
        </w:rPr>
        <w:t>：温度变化</w:t>
      </w:r>
    </w:p>
    <w:p w:rsidR="00A114DB" w:rsidRPr="003340DE" w:rsidRDefault="00A114DB" w:rsidP="00A114DB">
      <w:pPr>
        <w:spacing w:before="190" w:after="190"/>
        <w:rPr>
          <w:rFonts w:ascii="Arial" w:hAnsi="Arial" w:cs="Arial"/>
        </w:rPr>
      </w:pPr>
      <w:r w:rsidRPr="003340DE">
        <w:rPr>
          <w:rFonts w:ascii="Arial" w:hAnsi="Arial" w:cs="Arial"/>
        </w:rPr>
        <w:t xml:space="preserve">GB/T 2423.38 </w:t>
      </w:r>
      <w:r w:rsidRPr="003340DE">
        <w:rPr>
          <w:rFonts w:ascii="Arial" w:hAnsi="Arial" w:cs="Arial"/>
        </w:rPr>
        <w:t>电工电子产品环境试验</w:t>
      </w:r>
      <w:r w:rsidRPr="003340DE">
        <w:rPr>
          <w:rFonts w:ascii="Arial" w:hAnsi="Arial" w:cs="Arial"/>
        </w:rPr>
        <w:t xml:space="preserve"> </w:t>
      </w:r>
      <w:r w:rsidRPr="003340DE">
        <w:rPr>
          <w:rFonts w:ascii="Arial" w:hAnsi="Arial" w:cs="Arial"/>
        </w:rPr>
        <w:t>第</w:t>
      </w:r>
      <w:r w:rsidRPr="003340DE">
        <w:rPr>
          <w:rFonts w:ascii="Arial" w:hAnsi="Arial" w:cs="Arial"/>
        </w:rPr>
        <w:t>2</w:t>
      </w:r>
      <w:r w:rsidRPr="003340DE">
        <w:rPr>
          <w:rFonts w:ascii="Arial" w:hAnsi="Arial" w:cs="Arial"/>
        </w:rPr>
        <w:t>部分：试验方法</w:t>
      </w:r>
      <w:r w:rsidRPr="003340DE">
        <w:rPr>
          <w:rFonts w:ascii="Arial" w:hAnsi="Arial" w:cs="Arial"/>
        </w:rPr>
        <w:t xml:space="preserve"> </w:t>
      </w:r>
      <w:r w:rsidRPr="003340DE">
        <w:rPr>
          <w:rFonts w:ascii="Arial" w:hAnsi="Arial" w:cs="Arial"/>
        </w:rPr>
        <w:t>试验</w:t>
      </w:r>
      <w:r w:rsidRPr="003340DE">
        <w:rPr>
          <w:rFonts w:ascii="Arial" w:hAnsi="Arial" w:cs="Arial"/>
        </w:rPr>
        <w:t>R</w:t>
      </w:r>
      <w:r w:rsidRPr="003340DE">
        <w:rPr>
          <w:rFonts w:ascii="Arial" w:hAnsi="Arial" w:cs="Arial"/>
        </w:rPr>
        <w:t>：水试验方法和</w:t>
      </w:r>
      <w:proofErr w:type="gramStart"/>
      <w:r w:rsidRPr="003340DE">
        <w:rPr>
          <w:rFonts w:ascii="Arial" w:hAnsi="Arial" w:cs="Arial"/>
        </w:rPr>
        <w:t>导则</w:t>
      </w:r>
      <w:proofErr w:type="gramEnd"/>
    </w:p>
    <w:p w:rsidR="00A114DB" w:rsidRPr="003340DE" w:rsidRDefault="00A114DB" w:rsidP="00A114DB">
      <w:pPr>
        <w:spacing w:before="190" w:after="190"/>
        <w:rPr>
          <w:rFonts w:ascii="Arial" w:hAnsi="Arial" w:cs="Arial"/>
        </w:rPr>
      </w:pPr>
      <w:r w:rsidRPr="003340DE">
        <w:rPr>
          <w:rFonts w:ascii="Arial" w:hAnsi="Arial" w:cs="Arial"/>
        </w:rPr>
        <w:t xml:space="preserve">QCT 743 </w:t>
      </w:r>
      <w:r w:rsidRPr="003340DE">
        <w:rPr>
          <w:rFonts w:ascii="Arial" w:hAnsi="Arial" w:cs="Arial"/>
        </w:rPr>
        <w:t>电动汽车用锂离子蓄电池</w:t>
      </w:r>
    </w:p>
    <w:p w:rsidR="00A114DB" w:rsidRPr="003340DE" w:rsidRDefault="00A114DB" w:rsidP="00A114DB">
      <w:pPr>
        <w:pStyle w:val="1"/>
        <w:spacing w:before="190" w:after="190"/>
        <w:rPr>
          <w:rFonts w:ascii="Arial" w:hAnsi="Arial" w:cs="Arial"/>
        </w:rPr>
      </w:pPr>
      <w:bookmarkStart w:id="111" w:name="_Toc25792"/>
      <w:bookmarkStart w:id="112" w:name="_Toc514407854"/>
      <w:bookmarkStart w:id="113" w:name="_Toc514657725"/>
      <w:r w:rsidRPr="003340DE">
        <w:rPr>
          <w:rFonts w:ascii="Arial" w:hAnsi="Arial" w:cs="Arial"/>
        </w:rPr>
        <w:t xml:space="preserve">3 </w:t>
      </w:r>
      <w:r w:rsidRPr="003340DE">
        <w:rPr>
          <w:rFonts w:ascii="Arial" w:hAnsi="Arial" w:cs="Arial"/>
        </w:rPr>
        <w:t>术语和定义</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rsidR="00A114DB" w:rsidRPr="003340DE" w:rsidRDefault="00A114DB" w:rsidP="00A114DB">
      <w:pPr>
        <w:spacing w:before="190" w:after="190"/>
        <w:rPr>
          <w:rFonts w:ascii="Arial" w:hAnsi="Arial" w:cs="Arial"/>
        </w:rPr>
      </w:pPr>
      <w:r w:rsidRPr="003340DE">
        <w:rPr>
          <w:rFonts w:ascii="Arial" w:hAnsi="Arial" w:cs="Arial"/>
        </w:rPr>
        <w:t>下列术语和定义适用于本文件。</w:t>
      </w:r>
      <w:bookmarkStart w:id="114" w:name="_Toc8413"/>
      <w:bookmarkStart w:id="115" w:name="_Toc380960642"/>
      <w:bookmarkStart w:id="116" w:name="_Toc381465030"/>
      <w:bookmarkStart w:id="117" w:name="_Toc381465249"/>
      <w:bookmarkStart w:id="118" w:name="_Toc903"/>
    </w:p>
    <w:p w:rsidR="00A114DB" w:rsidRPr="003340DE" w:rsidRDefault="00A114DB" w:rsidP="00A114DB">
      <w:pPr>
        <w:spacing w:before="190" w:after="190"/>
        <w:rPr>
          <w:rFonts w:ascii="Arial" w:hAnsi="Arial" w:cs="Arial"/>
        </w:rPr>
      </w:pPr>
      <w:r w:rsidRPr="003340DE">
        <w:rPr>
          <w:rFonts w:ascii="Arial" w:hAnsi="Arial" w:cs="Arial"/>
        </w:rPr>
        <w:t xml:space="preserve">3.1 </w:t>
      </w:r>
      <w:r w:rsidRPr="003340DE">
        <w:rPr>
          <w:rFonts w:ascii="Arial" w:hAnsi="Arial" w:cs="Arial"/>
        </w:rPr>
        <w:t>机载追踪器</w:t>
      </w:r>
      <w:r w:rsidRPr="003340DE">
        <w:rPr>
          <w:rFonts w:ascii="Arial" w:hAnsi="Arial" w:cs="Arial"/>
        </w:rPr>
        <w:t xml:space="preserve"> airborne tracker</w:t>
      </w:r>
      <w:bookmarkEnd w:id="114"/>
      <w:bookmarkEnd w:id="115"/>
      <w:bookmarkEnd w:id="116"/>
      <w:bookmarkEnd w:id="117"/>
      <w:bookmarkEnd w:id="118"/>
    </w:p>
    <w:p w:rsidR="00A114DB" w:rsidRPr="003340DE" w:rsidRDefault="00A114DB" w:rsidP="00A114DB">
      <w:pPr>
        <w:spacing w:before="190" w:after="190"/>
        <w:rPr>
          <w:rFonts w:ascii="Arial" w:hAnsi="Arial" w:cs="Arial"/>
          <w:szCs w:val="21"/>
        </w:rPr>
      </w:pPr>
      <w:r w:rsidRPr="003340DE">
        <w:rPr>
          <w:rFonts w:ascii="Arial" w:hAnsi="Arial" w:cs="Arial"/>
          <w:szCs w:val="21"/>
        </w:rPr>
        <w:t>不依赖于机载电源和数传电台工作，能通过定时自动或受控应答方式与工作人员取得联系，确定无人机所在位置信息的机载设备。</w:t>
      </w:r>
    </w:p>
    <w:p w:rsidR="00A114DB" w:rsidRPr="003340DE" w:rsidRDefault="00A114DB" w:rsidP="00A114DB">
      <w:pPr>
        <w:spacing w:before="190" w:after="190"/>
        <w:rPr>
          <w:rFonts w:ascii="Arial" w:hAnsi="Arial" w:cs="Arial"/>
        </w:rPr>
      </w:pPr>
      <w:bookmarkStart w:id="119" w:name="_Toc30574"/>
      <w:r w:rsidRPr="003340DE">
        <w:rPr>
          <w:rFonts w:ascii="Arial" w:hAnsi="Arial" w:cs="Arial"/>
        </w:rPr>
        <w:t xml:space="preserve">3.2 </w:t>
      </w:r>
      <w:r w:rsidRPr="003340DE">
        <w:rPr>
          <w:rFonts w:ascii="Arial" w:hAnsi="Arial" w:cs="Arial"/>
        </w:rPr>
        <w:t>全自主起降</w:t>
      </w:r>
      <w:r w:rsidRPr="003340DE">
        <w:rPr>
          <w:rFonts w:ascii="Arial" w:hAnsi="Arial" w:cs="Arial"/>
        </w:rPr>
        <w:t xml:space="preserve"> automatic </w:t>
      </w:r>
      <w:proofErr w:type="spellStart"/>
      <w:r w:rsidRPr="003340DE">
        <w:rPr>
          <w:rFonts w:ascii="Arial" w:hAnsi="Arial" w:cs="Arial"/>
        </w:rPr>
        <w:t>take off</w:t>
      </w:r>
      <w:proofErr w:type="spellEnd"/>
      <w:r w:rsidRPr="003340DE">
        <w:rPr>
          <w:rFonts w:ascii="Arial" w:hAnsi="Arial" w:cs="Arial"/>
        </w:rPr>
        <w:t xml:space="preserve"> and landing</w:t>
      </w:r>
      <w:bookmarkEnd w:id="119"/>
    </w:p>
    <w:p w:rsidR="00A114DB" w:rsidRPr="003340DE" w:rsidRDefault="00A114DB" w:rsidP="00A114DB">
      <w:pPr>
        <w:spacing w:before="190" w:after="190"/>
        <w:rPr>
          <w:rFonts w:ascii="Arial" w:hAnsi="Arial" w:cs="Arial"/>
        </w:rPr>
      </w:pPr>
      <w:r w:rsidRPr="003340DE">
        <w:rPr>
          <w:rFonts w:ascii="Arial" w:hAnsi="Arial" w:cs="Arial"/>
        </w:rPr>
        <w:t>无需人工操作，按照预先设置的指令完成起飞、着陆任务。</w:t>
      </w:r>
    </w:p>
    <w:p w:rsidR="00A114DB" w:rsidRPr="003340DE" w:rsidRDefault="00A114DB" w:rsidP="00A114DB">
      <w:pPr>
        <w:spacing w:before="190" w:after="190"/>
        <w:rPr>
          <w:rFonts w:ascii="Arial" w:hAnsi="Arial" w:cs="Arial"/>
        </w:rPr>
      </w:pPr>
      <w:bookmarkStart w:id="120" w:name="_Toc29681"/>
      <w:r w:rsidRPr="003340DE">
        <w:rPr>
          <w:rFonts w:ascii="Arial" w:hAnsi="Arial" w:cs="Arial"/>
        </w:rPr>
        <w:t xml:space="preserve">3.3 </w:t>
      </w:r>
      <w:r w:rsidRPr="003340DE">
        <w:rPr>
          <w:rFonts w:ascii="Arial" w:hAnsi="Arial" w:cs="Arial"/>
        </w:rPr>
        <w:t>手动飞行模式</w:t>
      </w:r>
      <w:r w:rsidRPr="003340DE">
        <w:rPr>
          <w:rFonts w:ascii="Arial" w:hAnsi="Arial" w:cs="Arial"/>
        </w:rPr>
        <w:t xml:space="preserve"> manual flight</w:t>
      </w:r>
      <w:bookmarkEnd w:id="120"/>
      <w:r w:rsidRPr="003340DE">
        <w:rPr>
          <w:rFonts w:ascii="Arial" w:hAnsi="Arial" w:cs="Arial"/>
        </w:rPr>
        <w:t xml:space="preserve"> </w:t>
      </w:r>
    </w:p>
    <w:p w:rsidR="00A114DB" w:rsidRPr="003340DE" w:rsidRDefault="00A114DB" w:rsidP="00A114DB">
      <w:pPr>
        <w:spacing w:before="190" w:after="190"/>
        <w:rPr>
          <w:rFonts w:ascii="Arial" w:hAnsi="Arial" w:cs="Arial"/>
        </w:rPr>
      </w:pPr>
      <w:r w:rsidRPr="003340DE">
        <w:rPr>
          <w:rFonts w:ascii="Arial" w:hAnsi="Arial" w:cs="Arial"/>
        </w:rPr>
        <w:t>不依赖导航定位系统，固定</w:t>
      </w:r>
      <w:proofErr w:type="gramStart"/>
      <w:r w:rsidRPr="003340DE">
        <w:rPr>
          <w:rFonts w:ascii="Arial" w:hAnsi="Arial" w:cs="Arial"/>
        </w:rPr>
        <w:t>翼</w:t>
      </w:r>
      <w:proofErr w:type="gramEnd"/>
      <w:r w:rsidRPr="003340DE">
        <w:rPr>
          <w:rFonts w:ascii="Arial" w:hAnsi="Arial" w:cs="Arial"/>
        </w:rPr>
        <w:t>无人机</w:t>
      </w:r>
      <w:proofErr w:type="gramStart"/>
      <w:r w:rsidRPr="003340DE">
        <w:rPr>
          <w:rFonts w:ascii="Arial" w:hAnsi="Arial" w:cs="Arial"/>
        </w:rPr>
        <w:t>不受飞控系统</w:t>
      </w:r>
      <w:proofErr w:type="gramEnd"/>
      <w:r w:rsidRPr="003340DE">
        <w:rPr>
          <w:rFonts w:ascii="Arial" w:hAnsi="Arial" w:cs="Arial"/>
        </w:rPr>
        <w:t>闭环控制的飞行模式。</w:t>
      </w:r>
    </w:p>
    <w:p w:rsidR="00A114DB" w:rsidRPr="003340DE" w:rsidRDefault="00A114DB" w:rsidP="00A114DB">
      <w:pPr>
        <w:spacing w:before="190" w:after="190"/>
        <w:rPr>
          <w:rFonts w:ascii="Arial" w:hAnsi="Arial" w:cs="Arial"/>
        </w:rPr>
      </w:pPr>
      <w:bookmarkStart w:id="121" w:name="_Toc23280"/>
      <w:r w:rsidRPr="003340DE">
        <w:rPr>
          <w:rFonts w:ascii="Arial" w:hAnsi="Arial" w:cs="Arial"/>
        </w:rPr>
        <w:t xml:space="preserve">3.4 </w:t>
      </w:r>
      <w:r w:rsidRPr="003340DE">
        <w:rPr>
          <w:rFonts w:ascii="Arial" w:hAnsi="Arial" w:cs="Arial"/>
        </w:rPr>
        <w:t>增稳飞行模式</w:t>
      </w:r>
      <w:r w:rsidRPr="003340DE">
        <w:rPr>
          <w:rFonts w:ascii="Arial" w:hAnsi="Arial" w:cs="Arial"/>
        </w:rPr>
        <w:t xml:space="preserve"> augmentation flight</w:t>
      </w:r>
      <w:bookmarkEnd w:id="121"/>
      <w:r w:rsidRPr="003340DE">
        <w:rPr>
          <w:rFonts w:ascii="Arial" w:hAnsi="Arial" w:cs="Arial"/>
        </w:rPr>
        <w:t xml:space="preserve"> </w:t>
      </w:r>
    </w:p>
    <w:p w:rsidR="00A114DB" w:rsidRPr="003340DE" w:rsidRDefault="00A114DB" w:rsidP="00A114DB">
      <w:pPr>
        <w:spacing w:before="190" w:after="190"/>
        <w:rPr>
          <w:rFonts w:ascii="Arial" w:hAnsi="Arial" w:cs="Arial"/>
        </w:rPr>
      </w:pPr>
      <w:r w:rsidRPr="003340DE">
        <w:rPr>
          <w:rFonts w:ascii="Arial" w:hAnsi="Arial" w:cs="Arial"/>
        </w:rPr>
        <w:t>导航定位系统不参与控制，飞行控制系统控制固定</w:t>
      </w:r>
      <w:proofErr w:type="gramStart"/>
      <w:r w:rsidRPr="003340DE">
        <w:rPr>
          <w:rFonts w:ascii="Arial" w:hAnsi="Arial" w:cs="Arial"/>
        </w:rPr>
        <w:t>翼</w:t>
      </w:r>
      <w:proofErr w:type="gramEnd"/>
      <w:r w:rsidRPr="003340DE">
        <w:rPr>
          <w:rFonts w:ascii="Arial" w:hAnsi="Arial" w:cs="Arial"/>
        </w:rPr>
        <w:t>无人机飞行姿态，操作人员控制速度、航向、高度等的飞行模式。</w:t>
      </w:r>
    </w:p>
    <w:p w:rsidR="00A114DB" w:rsidRPr="003340DE" w:rsidRDefault="00A114DB" w:rsidP="00A114DB">
      <w:pPr>
        <w:spacing w:before="190" w:after="190"/>
        <w:rPr>
          <w:rFonts w:ascii="Arial" w:hAnsi="Arial" w:cs="Arial"/>
        </w:rPr>
      </w:pPr>
      <w:bookmarkStart w:id="122" w:name="_Toc8392"/>
      <w:r w:rsidRPr="003340DE">
        <w:rPr>
          <w:rFonts w:ascii="Arial" w:hAnsi="Arial" w:cs="Arial"/>
        </w:rPr>
        <w:lastRenderedPageBreak/>
        <w:t xml:space="preserve">3.5 </w:t>
      </w:r>
      <w:r w:rsidRPr="003340DE">
        <w:rPr>
          <w:rFonts w:ascii="Arial" w:hAnsi="Arial" w:cs="Arial"/>
        </w:rPr>
        <w:t>全自主飞行模式</w:t>
      </w:r>
      <w:r w:rsidRPr="003340DE">
        <w:rPr>
          <w:rFonts w:ascii="Arial" w:hAnsi="Arial" w:cs="Arial"/>
        </w:rPr>
        <w:t xml:space="preserve"> automatic flight</w:t>
      </w:r>
      <w:bookmarkEnd w:id="122"/>
    </w:p>
    <w:p w:rsidR="00A114DB" w:rsidRPr="003340DE" w:rsidRDefault="00A114DB" w:rsidP="00A114DB">
      <w:pPr>
        <w:spacing w:before="190" w:after="190"/>
        <w:rPr>
          <w:rFonts w:ascii="Arial" w:hAnsi="Arial" w:cs="Arial"/>
        </w:rPr>
      </w:pPr>
      <w:r w:rsidRPr="003340DE">
        <w:rPr>
          <w:rFonts w:ascii="Arial" w:hAnsi="Arial" w:cs="Arial"/>
        </w:rPr>
        <w:t>固定</w:t>
      </w:r>
      <w:proofErr w:type="gramStart"/>
      <w:r w:rsidRPr="003340DE">
        <w:rPr>
          <w:rFonts w:ascii="Arial" w:hAnsi="Arial" w:cs="Arial"/>
        </w:rPr>
        <w:t>翼</w:t>
      </w:r>
      <w:proofErr w:type="gramEnd"/>
      <w:r w:rsidRPr="003340DE">
        <w:rPr>
          <w:rFonts w:ascii="Arial" w:hAnsi="Arial" w:cs="Arial"/>
        </w:rPr>
        <w:t>无人机完全</w:t>
      </w:r>
      <w:proofErr w:type="gramStart"/>
      <w:r w:rsidRPr="003340DE">
        <w:rPr>
          <w:rFonts w:ascii="Arial" w:hAnsi="Arial" w:cs="Arial"/>
        </w:rPr>
        <w:t>由飞控系统</w:t>
      </w:r>
      <w:proofErr w:type="gramEnd"/>
      <w:r w:rsidRPr="003340DE">
        <w:rPr>
          <w:rFonts w:ascii="Arial" w:hAnsi="Arial" w:cs="Arial"/>
        </w:rPr>
        <w:t>闭环控制的飞行模式。</w:t>
      </w:r>
    </w:p>
    <w:p w:rsidR="00A114DB" w:rsidRPr="003340DE" w:rsidRDefault="00A114DB" w:rsidP="00A114DB">
      <w:pPr>
        <w:spacing w:before="190" w:after="190"/>
        <w:rPr>
          <w:rFonts w:ascii="Arial" w:hAnsi="Arial" w:cs="Arial"/>
        </w:rPr>
      </w:pPr>
      <w:bookmarkStart w:id="123" w:name="_Toc11322"/>
      <w:bookmarkStart w:id="124" w:name="_Toc381172203"/>
      <w:bookmarkStart w:id="125" w:name="_Toc28022"/>
      <w:r w:rsidRPr="003340DE">
        <w:rPr>
          <w:rFonts w:ascii="Arial" w:hAnsi="Arial" w:cs="Arial"/>
        </w:rPr>
        <w:t xml:space="preserve">3.6 </w:t>
      </w:r>
      <w:r w:rsidRPr="003340DE">
        <w:rPr>
          <w:rFonts w:ascii="Arial" w:hAnsi="Arial" w:cs="Arial"/>
        </w:rPr>
        <w:t>滑跑起降</w:t>
      </w:r>
      <w:r w:rsidRPr="003340DE">
        <w:rPr>
          <w:rFonts w:ascii="Arial" w:hAnsi="Arial" w:cs="Arial"/>
        </w:rPr>
        <w:t xml:space="preserve"> sliding takeoff and landing</w:t>
      </w:r>
      <w:bookmarkEnd w:id="123"/>
      <w:bookmarkEnd w:id="124"/>
      <w:bookmarkEnd w:id="125"/>
    </w:p>
    <w:p w:rsidR="00A114DB" w:rsidRPr="003340DE" w:rsidRDefault="00A114DB" w:rsidP="00A114DB">
      <w:pPr>
        <w:spacing w:before="190" w:after="190"/>
        <w:rPr>
          <w:rFonts w:ascii="Arial" w:hAnsi="Arial" w:cs="Arial"/>
        </w:rPr>
      </w:pPr>
      <w:r w:rsidRPr="003340DE">
        <w:rPr>
          <w:rFonts w:ascii="Arial" w:hAnsi="Arial" w:cs="Arial"/>
        </w:rPr>
        <w:t>固定</w:t>
      </w:r>
      <w:proofErr w:type="gramStart"/>
      <w:r w:rsidRPr="003340DE">
        <w:rPr>
          <w:rFonts w:ascii="Arial" w:hAnsi="Arial" w:cs="Arial"/>
        </w:rPr>
        <w:t>翼</w:t>
      </w:r>
      <w:proofErr w:type="gramEnd"/>
      <w:r w:rsidRPr="003340DE">
        <w:rPr>
          <w:rFonts w:ascii="Arial" w:hAnsi="Arial" w:cs="Arial"/>
        </w:rPr>
        <w:t>无人机在起飞和降落时需要在跑道上滑行一段距离的起降方式。</w:t>
      </w:r>
    </w:p>
    <w:p w:rsidR="00A114DB" w:rsidRPr="003340DE" w:rsidRDefault="00A114DB" w:rsidP="00A114DB">
      <w:pPr>
        <w:spacing w:before="190" w:after="190"/>
        <w:rPr>
          <w:rFonts w:ascii="Arial" w:hAnsi="Arial" w:cs="Arial"/>
        </w:rPr>
      </w:pPr>
      <w:bookmarkStart w:id="126" w:name="_Toc16573"/>
      <w:r w:rsidRPr="003340DE">
        <w:rPr>
          <w:rFonts w:ascii="Arial" w:hAnsi="Arial" w:cs="Arial"/>
        </w:rPr>
        <w:t xml:space="preserve">3.7 </w:t>
      </w:r>
      <w:r w:rsidRPr="003340DE">
        <w:rPr>
          <w:rFonts w:ascii="Arial" w:hAnsi="Arial" w:cs="Arial"/>
        </w:rPr>
        <w:t>弹射起飞</w:t>
      </w:r>
      <w:bookmarkEnd w:id="126"/>
      <w:r w:rsidRPr="003340DE">
        <w:rPr>
          <w:rFonts w:ascii="Arial" w:hAnsi="Arial" w:cs="Arial"/>
        </w:rPr>
        <w:t xml:space="preserve"> catapult takeoff</w:t>
      </w:r>
    </w:p>
    <w:p w:rsidR="00A114DB" w:rsidRPr="003340DE" w:rsidRDefault="00A114DB" w:rsidP="00A114DB">
      <w:pPr>
        <w:spacing w:before="190" w:after="190"/>
        <w:rPr>
          <w:rFonts w:ascii="Arial" w:hAnsi="Arial" w:cs="Arial"/>
        </w:rPr>
      </w:pPr>
      <w:r w:rsidRPr="003340DE">
        <w:rPr>
          <w:rFonts w:ascii="Arial" w:hAnsi="Arial" w:cs="Arial"/>
        </w:rPr>
        <w:t>固定</w:t>
      </w:r>
      <w:proofErr w:type="gramStart"/>
      <w:r w:rsidRPr="003340DE">
        <w:rPr>
          <w:rFonts w:ascii="Arial" w:hAnsi="Arial" w:cs="Arial"/>
        </w:rPr>
        <w:t>翼</w:t>
      </w:r>
      <w:proofErr w:type="gramEnd"/>
      <w:r w:rsidRPr="003340DE">
        <w:rPr>
          <w:rFonts w:ascii="Arial" w:hAnsi="Arial" w:cs="Arial"/>
        </w:rPr>
        <w:t>无人机利用弹射装置施加推力，提高初始速度完成起飞的方式。</w:t>
      </w:r>
    </w:p>
    <w:p w:rsidR="00A114DB" w:rsidRPr="003340DE" w:rsidRDefault="00A114DB" w:rsidP="00A114DB">
      <w:pPr>
        <w:spacing w:before="190" w:after="190"/>
        <w:rPr>
          <w:rFonts w:ascii="Arial" w:hAnsi="Arial" w:cs="Arial"/>
        </w:rPr>
      </w:pPr>
      <w:bookmarkStart w:id="127" w:name="_Toc7966"/>
      <w:r w:rsidRPr="003340DE">
        <w:rPr>
          <w:rFonts w:ascii="Arial" w:hAnsi="Arial" w:cs="Arial"/>
        </w:rPr>
        <w:t xml:space="preserve">3.8 </w:t>
      </w:r>
      <w:r w:rsidRPr="003340DE">
        <w:rPr>
          <w:rFonts w:ascii="Arial" w:hAnsi="Arial" w:cs="Arial"/>
        </w:rPr>
        <w:t>手抛起飞</w:t>
      </w:r>
      <w:bookmarkEnd w:id="127"/>
      <w:r w:rsidRPr="003340DE">
        <w:rPr>
          <w:rFonts w:ascii="Arial" w:hAnsi="Arial" w:cs="Arial"/>
        </w:rPr>
        <w:t xml:space="preserve"> hand throw takeoff</w:t>
      </w:r>
    </w:p>
    <w:p w:rsidR="00A114DB" w:rsidRPr="003340DE" w:rsidRDefault="00A114DB" w:rsidP="00A114DB">
      <w:pPr>
        <w:spacing w:before="190" w:after="190"/>
        <w:rPr>
          <w:rFonts w:ascii="Arial" w:hAnsi="Arial" w:cs="Arial"/>
        </w:rPr>
      </w:pPr>
      <w:r w:rsidRPr="003340DE">
        <w:rPr>
          <w:rFonts w:ascii="Arial" w:hAnsi="Arial" w:cs="Arial"/>
        </w:rPr>
        <w:t>固定</w:t>
      </w:r>
      <w:proofErr w:type="gramStart"/>
      <w:r w:rsidRPr="003340DE">
        <w:rPr>
          <w:rFonts w:ascii="Arial" w:hAnsi="Arial" w:cs="Arial"/>
        </w:rPr>
        <w:t>翼</w:t>
      </w:r>
      <w:proofErr w:type="gramEnd"/>
      <w:r w:rsidRPr="003340DE">
        <w:rPr>
          <w:rFonts w:ascii="Arial" w:hAnsi="Arial" w:cs="Arial"/>
        </w:rPr>
        <w:t>无人机借助人力抛掷完成起飞的方式。</w:t>
      </w:r>
    </w:p>
    <w:p w:rsidR="00A114DB" w:rsidRPr="003340DE" w:rsidRDefault="00A114DB" w:rsidP="00A114DB">
      <w:pPr>
        <w:spacing w:before="190" w:after="190"/>
        <w:rPr>
          <w:rFonts w:ascii="Arial" w:hAnsi="Arial" w:cs="Arial"/>
        </w:rPr>
      </w:pPr>
      <w:bookmarkStart w:id="128" w:name="_Toc11977"/>
      <w:r w:rsidRPr="003340DE">
        <w:rPr>
          <w:rFonts w:ascii="Arial" w:hAnsi="Arial" w:cs="Arial"/>
        </w:rPr>
        <w:t xml:space="preserve">3.9 </w:t>
      </w:r>
      <w:r w:rsidRPr="003340DE">
        <w:rPr>
          <w:rFonts w:ascii="Arial" w:hAnsi="Arial" w:cs="Arial"/>
        </w:rPr>
        <w:t>机腹擦地着陆</w:t>
      </w:r>
      <w:bookmarkEnd w:id="128"/>
      <w:r w:rsidRPr="003340DE">
        <w:rPr>
          <w:rFonts w:ascii="Arial" w:hAnsi="Arial" w:cs="Arial"/>
        </w:rPr>
        <w:t xml:space="preserve"> belly landing</w:t>
      </w:r>
    </w:p>
    <w:p w:rsidR="00A114DB" w:rsidRPr="003340DE" w:rsidRDefault="00A114DB" w:rsidP="00A114DB">
      <w:pPr>
        <w:spacing w:before="190" w:after="190"/>
        <w:rPr>
          <w:rFonts w:ascii="Arial" w:hAnsi="Arial" w:cs="Arial"/>
        </w:rPr>
      </w:pPr>
      <w:r w:rsidRPr="003340DE">
        <w:rPr>
          <w:rFonts w:ascii="Arial" w:hAnsi="Arial" w:cs="Arial"/>
        </w:rPr>
        <w:t>固定</w:t>
      </w:r>
      <w:proofErr w:type="gramStart"/>
      <w:r w:rsidRPr="003340DE">
        <w:rPr>
          <w:rFonts w:ascii="Arial" w:hAnsi="Arial" w:cs="Arial"/>
        </w:rPr>
        <w:t>翼</w:t>
      </w:r>
      <w:proofErr w:type="gramEnd"/>
      <w:r w:rsidRPr="003340DE">
        <w:rPr>
          <w:rFonts w:ascii="Arial" w:hAnsi="Arial" w:cs="Arial"/>
        </w:rPr>
        <w:t>无人机借助机腹与地面的摩擦完成降落回收的方式。</w:t>
      </w:r>
    </w:p>
    <w:p w:rsidR="00A114DB" w:rsidRPr="003340DE" w:rsidRDefault="00A114DB" w:rsidP="00A114DB">
      <w:pPr>
        <w:spacing w:before="190" w:after="190"/>
        <w:rPr>
          <w:rFonts w:ascii="Arial" w:hAnsi="Arial" w:cs="Arial"/>
        </w:rPr>
      </w:pPr>
      <w:bookmarkStart w:id="129" w:name="_Toc9489"/>
      <w:r w:rsidRPr="003340DE">
        <w:rPr>
          <w:rFonts w:ascii="Arial" w:hAnsi="Arial" w:cs="Arial"/>
        </w:rPr>
        <w:t xml:space="preserve">3.10 </w:t>
      </w:r>
      <w:r w:rsidRPr="003340DE">
        <w:rPr>
          <w:rFonts w:ascii="Arial" w:hAnsi="Arial" w:cs="Arial"/>
        </w:rPr>
        <w:t>伞降回收</w:t>
      </w:r>
      <w:bookmarkEnd w:id="129"/>
      <w:r w:rsidRPr="003340DE">
        <w:rPr>
          <w:rFonts w:ascii="Arial" w:hAnsi="Arial" w:cs="Arial"/>
        </w:rPr>
        <w:t xml:space="preserve"> parachute landing</w:t>
      </w:r>
    </w:p>
    <w:p w:rsidR="00A114DB" w:rsidRPr="003340DE" w:rsidRDefault="00A114DB" w:rsidP="00A114DB">
      <w:pPr>
        <w:spacing w:before="190" w:after="190"/>
        <w:rPr>
          <w:rFonts w:ascii="Arial" w:hAnsi="Arial" w:cs="Arial"/>
        </w:rPr>
      </w:pPr>
      <w:r w:rsidRPr="003340DE">
        <w:rPr>
          <w:rFonts w:ascii="Arial" w:hAnsi="Arial" w:cs="Arial"/>
        </w:rPr>
        <w:t>固定</w:t>
      </w:r>
      <w:proofErr w:type="gramStart"/>
      <w:r w:rsidRPr="003340DE">
        <w:rPr>
          <w:rFonts w:ascii="Arial" w:hAnsi="Arial" w:cs="Arial"/>
        </w:rPr>
        <w:t>翼</w:t>
      </w:r>
      <w:proofErr w:type="gramEnd"/>
      <w:r w:rsidRPr="003340DE">
        <w:rPr>
          <w:rFonts w:ascii="Arial" w:hAnsi="Arial" w:cs="Arial"/>
        </w:rPr>
        <w:t>无人机利用降落伞完成降落回收的方式。</w:t>
      </w:r>
    </w:p>
    <w:p w:rsidR="00A114DB" w:rsidRPr="003340DE" w:rsidRDefault="00A114DB" w:rsidP="00A114DB">
      <w:pPr>
        <w:spacing w:before="190" w:after="190"/>
        <w:rPr>
          <w:rFonts w:ascii="Arial" w:hAnsi="Arial" w:cs="Arial"/>
        </w:rPr>
      </w:pPr>
      <w:bookmarkStart w:id="130" w:name="_Toc8532"/>
      <w:r w:rsidRPr="003340DE">
        <w:rPr>
          <w:rFonts w:ascii="Arial" w:hAnsi="Arial" w:cs="Arial"/>
        </w:rPr>
        <w:t xml:space="preserve">3.11 </w:t>
      </w:r>
      <w:r w:rsidRPr="003340DE">
        <w:rPr>
          <w:rFonts w:ascii="Arial" w:hAnsi="Arial" w:cs="Arial"/>
        </w:rPr>
        <w:t>撞网回收</w:t>
      </w:r>
      <w:bookmarkEnd w:id="130"/>
      <w:r w:rsidRPr="003340DE">
        <w:rPr>
          <w:rFonts w:ascii="Arial" w:hAnsi="Arial" w:cs="Arial"/>
        </w:rPr>
        <w:t xml:space="preserve"> </w:t>
      </w:r>
      <w:proofErr w:type="spellStart"/>
      <w:r w:rsidRPr="003340DE">
        <w:rPr>
          <w:rFonts w:ascii="Arial" w:hAnsi="Arial" w:cs="Arial"/>
        </w:rPr>
        <w:t>arrestted</w:t>
      </w:r>
      <w:proofErr w:type="spellEnd"/>
      <w:r w:rsidRPr="003340DE">
        <w:rPr>
          <w:rFonts w:ascii="Arial" w:hAnsi="Arial" w:cs="Arial"/>
        </w:rPr>
        <w:t xml:space="preserve"> landing</w:t>
      </w:r>
    </w:p>
    <w:p w:rsidR="00A114DB" w:rsidRPr="003340DE" w:rsidRDefault="00A114DB" w:rsidP="00A114DB">
      <w:pPr>
        <w:spacing w:before="190" w:after="190"/>
        <w:rPr>
          <w:rFonts w:ascii="Arial" w:hAnsi="Arial" w:cs="Arial"/>
        </w:rPr>
      </w:pPr>
      <w:r w:rsidRPr="003340DE">
        <w:rPr>
          <w:rFonts w:ascii="Arial" w:hAnsi="Arial" w:cs="Arial"/>
        </w:rPr>
        <w:t>固定</w:t>
      </w:r>
      <w:proofErr w:type="gramStart"/>
      <w:r w:rsidRPr="003340DE">
        <w:rPr>
          <w:rFonts w:ascii="Arial" w:hAnsi="Arial" w:cs="Arial"/>
        </w:rPr>
        <w:t>翼</w:t>
      </w:r>
      <w:proofErr w:type="gramEnd"/>
      <w:r w:rsidRPr="003340DE">
        <w:rPr>
          <w:rFonts w:ascii="Arial" w:hAnsi="Arial" w:cs="Arial"/>
        </w:rPr>
        <w:t>无人机利用拦阻网和缓冲装置完成降落回收的方式。</w:t>
      </w:r>
    </w:p>
    <w:p w:rsidR="00A114DB" w:rsidRPr="003340DE" w:rsidRDefault="00A114DB" w:rsidP="00A114DB">
      <w:pPr>
        <w:spacing w:before="190" w:after="190"/>
        <w:rPr>
          <w:rFonts w:ascii="Arial" w:hAnsi="Arial" w:cs="Arial"/>
        </w:rPr>
      </w:pPr>
      <w:bookmarkStart w:id="131" w:name="_Toc371322921"/>
      <w:bookmarkStart w:id="132" w:name="_Toc371338275"/>
      <w:bookmarkStart w:id="133" w:name="_Toc25194"/>
      <w:r w:rsidRPr="003340DE">
        <w:rPr>
          <w:rFonts w:ascii="Arial" w:hAnsi="Arial" w:cs="Arial"/>
        </w:rPr>
        <w:t xml:space="preserve">3.12 </w:t>
      </w:r>
      <w:r w:rsidRPr="003340DE">
        <w:rPr>
          <w:rFonts w:ascii="Arial" w:hAnsi="Arial" w:cs="Arial"/>
        </w:rPr>
        <w:t>三维程控飞行</w:t>
      </w:r>
      <w:r w:rsidRPr="003340DE">
        <w:rPr>
          <w:rFonts w:ascii="Arial" w:hAnsi="Arial" w:cs="Arial"/>
        </w:rPr>
        <w:t xml:space="preserve"> 3D programmed flight</w:t>
      </w:r>
      <w:bookmarkEnd w:id="131"/>
      <w:bookmarkEnd w:id="132"/>
      <w:bookmarkEnd w:id="133"/>
    </w:p>
    <w:p w:rsidR="00A114DB" w:rsidRPr="003340DE" w:rsidRDefault="00A114DB" w:rsidP="00A114DB">
      <w:pPr>
        <w:spacing w:before="190" w:after="190"/>
        <w:rPr>
          <w:rFonts w:ascii="Arial" w:hAnsi="Arial" w:cs="Arial"/>
        </w:rPr>
      </w:pPr>
      <w:r w:rsidRPr="003340DE">
        <w:rPr>
          <w:rFonts w:ascii="Arial" w:hAnsi="Arial" w:cs="Arial"/>
        </w:rPr>
        <w:t>由计算机自动控制无人机按照预设航线变高程飞行的控制方式。</w:t>
      </w:r>
    </w:p>
    <w:p w:rsidR="00A114DB" w:rsidRPr="003340DE" w:rsidRDefault="00A114DB" w:rsidP="00A114DB">
      <w:pPr>
        <w:spacing w:before="190" w:after="190"/>
        <w:rPr>
          <w:rFonts w:ascii="Arial" w:hAnsi="Arial" w:cs="Arial"/>
        </w:rPr>
      </w:pPr>
      <w:bookmarkStart w:id="134" w:name="_Toc17402"/>
      <w:r w:rsidRPr="003340DE">
        <w:rPr>
          <w:rFonts w:ascii="Arial" w:hAnsi="Arial" w:cs="Arial"/>
        </w:rPr>
        <w:t xml:space="preserve">3.13 </w:t>
      </w:r>
      <w:r w:rsidRPr="003340DE">
        <w:rPr>
          <w:rFonts w:ascii="Arial" w:hAnsi="Arial" w:cs="Arial"/>
        </w:rPr>
        <w:t>真高</w:t>
      </w:r>
      <w:r w:rsidRPr="003340DE">
        <w:rPr>
          <w:rFonts w:ascii="Arial" w:hAnsi="Arial" w:cs="Arial"/>
        </w:rPr>
        <w:t xml:space="preserve"> actual height</w:t>
      </w:r>
      <w:bookmarkEnd w:id="134"/>
    </w:p>
    <w:p w:rsidR="00A114DB" w:rsidRPr="003340DE" w:rsidRDefault="00A114DB" w:rsidP="00A114DB">
      <w:pPr>
        <w:spacing w:before="190" w:after="190"/>
        <w:rPr>
          <w:rFonts w:ascii="Arial" w:hAnsi="Arial" w:cs="Arial"/>
        </w:rPr>
      </w:pPr>
      <w:r w:rsidRPr="003340DE">
        <w:rPr>
          <w:rFonts w:ascii="Arial" w:hAnsi="Arial" w:cs="Arial"/>
        </w:rPr>
        <w:t>固定</w:t>
      </w:r>
      <w:proofErr w:type="gramStart"/>
      <w:r w:rsidRPr="003340DE">
        <w:rPr>
          <w:rFonts w:ascii="Arial" w:hAnsi="Arial" w:cs="Arial"/>
        </w:rPr>
        <w:t>翼</w:t>
      </w:r>
      <w:proofErr w:type="gramEnd"/>
      <w:r w:rsidRPr="003340DE">
        <w:rPr>
          <w:rFonts w:ascii="Arial" w:hAnsi="Arial" w:cs="Arial"/>
        </w:rPr>
        <w:t>无人机飞行时距离地面的垂直距离。</w:t>
      </w:r>
    </w:p>
    <w:p w:rsidR="00A114DB" w:rsidRPr="003340DE" w:rsidRDefault="00A114DB" w:rsidP="00A114DB">
      <w:pPr>
        <w:spacing w:before="190" w:after="190"/>
        <w:rPr>
          <w:rFonts w:ascii="Arial" w:hAnsi="Arial" w:cs="Arial"/>
        </w:rPr>
      </w:pPr>
      <w:bookmarkStart w:id="135" w:name="_Toc7551"/>
      <w:r w:rsidRPr="003340DE">
        <w:rPr>
          <w:rFonts w:ascii="Arial" w:hAnsi="Arial" w:cs="Arial"/>
        </w:rPr>
        <w:lastRenderedPageBreak/>
        <w:t xml:space="preserve">3.14 </w:t>
      </w:r>
      <w:r w:rsidRPr="003340DE">
        <w:rPr>
          <w:rFonts w:ascii="Arial" w:hAnsi="Arial" w:cs="Arial"/>
        </w:rPr>
        <w:t>一键返航</w:t>
      </w:r>
      <w:r w:rsidRPr="003340DE">
        <w:rPr>
          <w:rFonts w:ascii="Arial" w:hAnsi="Arial" w:cs="Arial"/>
        </w:rPr>
        <w:t xml:space="preserve"> a key to return</w:t>
      </w:r>
      <w:bookmarkEnd w:id="135"/>
      <w:r w:rsidRPr="003340DE">
        <w:rPr>
          <w:rFonts w:ascii="Arial" w:hAnsi="Arial" w:cs="Arial"/>
        </w:rPr>
        <w:t xml:space="preserve"> </w:t>
      </w:r>
    </w:p>
    <w:p w:rsidR="00A114DB" w:rsidRPr="003340DE" w:rsidRDefault="00A114DB" w:rsidP="00A114DB">
      <w:pPr>
        <w:spacing w:before="190" w:after="190"/>
        <w:rPr>
          <w:rFonts w:ascii="Arial" w:hAnsi="Arial" w:cs="Arial"/>
        </w:rPr>
      </w:pPr>
      <w:r w:rsidRPr="003340DE">
        <w:rPr>
          <w:rFonts w:ascii="Arial" w:hAnsi="Arial" w:cs="Arial"/>
        </w:rPr>
        <w:t>不论无人机处于何种飞行状态，只要操作人员通过地面控制站或遥控手柄上的特定功能键（按钮）启动该功能，无人机应中止当前任务，按预先设定的策略返航。</w:t>
      </w:r>
    </w:p>
    <w:p w:rsidR="00A114DB" w:rsidRPr="003340DE" w:rsidRDefault="00A114DB" w:rsidP="00A114DB">
      <w:pPr>
        <w:pStyle w:val="1"/>
        <w:spacing w:before="190" w:after="190"/>
        <w:rPr>
          <w:rFonts w:ascii="Arial" w:hAnsi="Arial" w:cs="Arial"/>
        </w:rPr>
      </w:pPr>
      <w:bookmarkStart w:id="136" w:name="_Toc514407855"/>
      <w:bookmarkStart w:id="137" w:name="_Toc514657726"/>
      <w:r w:rsidRPr="003340DE">
        <w:rPr>
          <w:rFonts w:ascii="Arial" w:hAnsi="Arial" w:cs="Arial"/>
        </w:rPr>
        <w:t>4</w:t>
      </w:r>
      <w:r w:rsidRPr="003340DE">
        <w:rPr>
          <w:rFonts w:ascii="Arial" w:hAnsi="Arial" w:cs="Arial"/>
        </w:rPr>
        <w:t>系统</w:t>
      </w:r>
      <w:r w:rsidRPr="003340DE">
        <w:rPr>
          <w:rStyle w:val="1Char"/>
          <w:rFonts w:ascii="Arial" w:hAnsi="Arial" w:cs="Arial"/>
        </w:rPr>
        <w:t>分</w:t>
      </w:r>
      <w:r w:rsidRPr="003340DE">
        <w:rPr>
          <w:rFonts w:ascii="Arial" w:hAnsi="Arial" w:cs="Arial"/>
        </w:rPr>
        <w:t>类</w:t>
      </w:r>
      <w:bookmarkEnd w:id="136"/>
      <w:bookmarkEnd w:id="137"/>
    </w:p>
    <w:p w:rsidR="00A114DB" w:rsidRPr="003340DE" w:rsidRDefault="00A114DB" w:rsidP="00A114DB">
      <w:pPr>
        <w:spacing w:before="190" w:after="190"/>
        <w:rPr>
          <w:rFonts w:ascii="Arial" w:hAnsi="Arial" w:cs="Arial"/>
        </w:rPr>
      </w:pPr>
      <w:r w:rsidRPr="003340DE">
        <w:rPr>
          <w:rFonts w:ascii="Arial" w:hAnsi="Arial" w:cs="Arial"/>
        </w:rPr>
        <w:t xml:space="preserve">4.1 </w:t>
      </w:r>
      <w:r w:rsidRPr="003340DE">
        <w:rPr>
          <w:rFonts w:ascii="Arial" w:hAnsi="Arial" w:cs="Arial"/>
        </w:rPr>
        <w:t>中型固定</w:t>
      </w:r>
      <w:proofErr w:type="gramStart"/>
      <w:r w:rsidRPr="003340DE">
        <w:rPr>
          <w:rFonts w:ascii="Arial" w:hAnsi="Arial" w:cs="Arial"/>
        </w:rPr>
        <w:t>翼无人机指空机</w:t>
      </w:r>
      <w:proofErr w:type="gramEnd"/>
      <w:r w:rsidRPr="003340DE">
        <w:rPr>
          <w:rFonts w:ascii="Arial" w:hAnsi="Arial" w:cs="Arial"/>
        </w:rPr>
        <w:t>质量大于</w:t>
      </w:r>
      <w:r w:rsidRPr="003340DE">
        <w:rPr>
          <w:rFonts w:ascii="Arial" w:hAnsi="Arial" w:cs="Arial"/>
        </w:rPr>
        <w:t>7kg</w:t>
      </w:r>
      <w:r w:rsidRPr="003340DE">
        <w:rPr>
          <w:rFonts w:ascii="Arial" w:hAnsi="Arial" w:cs="Arial"/>
        </w:rPr>
        <w:t>且小于等于</w:t>
      </w:r>
      <w:r w:rsidRPr="003340DE">
        <w:rPr>
          <w:rFonts w:ascii="Arial" w:hAnsi="Arial" w:cs="Arial"/>
        </w:rPr>
        <w:t>20kg</w:t>
      </w:r>
      <w:r w:rsidRPr="003340DE">
        <w:rPr>
          <w:rFonts w:ascii="Arial" w:hAnsi="Arial" w:cs="Arial"/>
        </w:rPr>
        <w:t>的固定</w:t>
      </w:r>
      <w:proofErr w:type="gramStart"/>
      <w:r w:rsidRPr="003340DE">
        <w:rPr>
          <w:rFonts w:ascii="Arial" w:hAnsi="Arial" w:cs="Arial"/>
        </w:rPr>
        <w:t>翼</w:t>
      </w:r>
      <w:proofErr w:type="gramEnd"/>
      <w:r w:rsidRPr="003340DE">
        <w:rPr>
          <w:rFonts w:ascii="Arial" w:hAnsi="Arial" w:cs="Arial"/>
        </w:rPr>
        <w:t>无人机，续航时间一般大于等于</w:t>
      </w:r>
      <w:r w:rsidRPr="003340DE">
        <w:rPr>
          <w:rFonts w:ascii="Arial" w:hAnsi="Arial" w:cs="Arial"/>
        </w:rPr>
        <w:t>2</w:t>
      </w:r>
      <w:r w:rsidRPr="003340DE">
        <w:rPr>
          <w:rFonts w:ascii="Arial" w:hAnsi="Arial" w:cs="Arial"/>
        </w:rPr>
        <w:t>小时，适用于大范围通道巡检、应急巡检和灾情普查。</w:t>
      </w:r>
    </w:p>
    <w:p w:rsidR="00A114DB" w:rsidRPr="003340DE" w:rsidRDefault="00A114DB" w:rsidP="00A114DB">
      <w:pPr>
        <w:spacing w:before="190" w:after="190"/>
        <w:rPr>
          <w:rFonts w:ascii="Arial" w:hAnsi="Arial" w:cs="Arial"/>
        </w:rPr>
      </w:pPr>
      <w:r w:rsidRPr="003340DE">
        <w:rPr>
          <w:rFonts w:ascii="Arial" w:hAnsi="Arial" w:cs="Arial"/>
        </w:rPr>
        <w:t xml:space="preserve">4.2 </w:t>
      </w:r>
      <w:r w:rsidRPr="003340DE">
        <w:rPr>
          <w:rFonts w:ascii="Arial" w:hAnsi="Arial" w:cs="Arial"/>
        </w:rPr>
        <w:t>小型固定</w:t>
      </w:r>
      <w:proofErr w:type="gramStart"/>
      <w:r w:rsidRPr="003340DE">
        <w:rPr>
          <w:rFonts w:ascii="Arial" w:hAnsi="Arial" w:cs="Arial"/>
        </w:rPr>
        <w:t>翼无人机指空机</w:t>
      </w:r>
      <w:proofErr w:type="gramEnd"/>
      <w:r w:rsidRPr="003340DE">
        <w:rPr>
          <w:rFonts w:ascii="Arial" w:hAnsi="Arial" w:cs="Arial"/>
        </w:rPr>
        <w:t>质量小于等于</w:t>
      </w:r>
      <w:r w:rsidRPr="003340DE">
        <w:rPr>
          <w:rFonts w:ascii="Arial" w:hAnsi="Arial" w:cs="Arial"/>
        </w:rPr>
        <w:t>7kg</w:t>
      </w:r>
      <w:r w:rsidRPr="003340DE">
        <w:rPr>
          <w:rFonts w:ascii="Arial" w:hAnsi="Arial" w:cs="Arial"/>
        </w:rPr>
        <w:t>的固定</w:t>
      </w:r>
      <w:proofErr w:type="gramStart"/>
      <w:r w:rsidRPr="003340DE">
        <w:rPr>
          <w:rFonts w:ascii="Arial" w:hAnsi="Arial" w:cs="Arial"/>
        </w:rPr>
        <w:t>翼</w:t>
      </w:r>
      <w:proofErr w:type="gramEnd"/>
      <w:r w:rsidRPr="003340DE">
        <w:rPr>
          <w:rFonts w:ascii="Arial" w:hAnsi="Arial" w:cs="Arial"/>
        </w:rPr>
        <w:t>无人机，续航时间一般大于等于</w:t>
      </w:r>
      <w:r w:rsidRPr="003340DE">
        <w:rPr>
          <w:rFonts w:ascii="Arial" w:hAnsi="Arial" w:cs="Arial"/>
        </w:rPr>
        <w:t>1</w:t>
      </w:r>
      <w:r w:rsidRPr="003340DE">
        <w:rPr>
          <w:rFonts w:ascii="Arial" w:hAnsi="Arial" w:cs="Arial"/>
        </w:rPr>
        <w:t>小时，适用于小范围通道巡检、应急巡检和灾情普查。</w:t>
      </w:r>
    </w:p>
    <w:p w:rsidR="00A114DB" w:rsidRPr="003340DE" w:rsidRDefault="00A114DB" w:rsidP="00A114DB">
      <w:pPr>
        <w:pStyle w:val="1"/>
        <w:spacing w:before="190" w:after="190"/>
        <w:rPr>
          <w:rFonts w:ascii="Arial" w:hAnsi="Arial" w:cs="Arial"/>
        </w:rPr>
      </w:pPr>
      <w:bookmarkStart w:id="138" w:name="_Toc514407856"/>
      <w:bookmarkStart w:id="139" w:name="_Toc4159"/>
      <w:bookmarkStart w:id="140" w:name="_Toc514657727"/>
      <w:r w:rsidRPr="003340DE">
        <w:rPr>
          <w:rFonts w:ascii="Arial" w:hAnsi="Arial" w:cs="Arial"/>
        </w:rPr>
        <w:t xml:space="preserve">5 </w:t>
      </w:r>
      <w:hyperlink w:anchor="_Toc355794024" w:history="1">
        <w:bookmarkStart w:id="141" w:name="_Toc371335950"/>
        <w:r w:rsidRPr="003340DE">
          <w:rPr>
            <w:rFonts w:ascii="Arial" w:hAnsi="Arial" w:cs="Arial"/>
          </w:rPr>
          <w:t>系统组成</w:t>
        </w:r>
        <w:bookmarkEnd w:id="138"/>
        <w:bookmarkEnd w:id="140"/>
        <w:bookmarkEnd w:id="141"/>
        <w:r w:rsidRPr="003340DE">
          <w:rPr>
            <w:rFonts w:ascii="Arial" w:hAnsi="Arial" w:cs="Arial"/>
          </w:rPr>
          <w:tab/>
        </w:r>
      </w:hyperlink>
      <w:bookmarkEnd w:id="139"/>
    </w:p>
    <w:p w:rsidR="00A114DB" w:rsidRPr="003340DE" w:rsidRDefault="00A114DB" w:rsidP="00A114DB">
      <w:pPr>
        <w:spacing w:before="190" w:after="190"/>
        <w:rPr>
          <w:rFonts w:ascii="Arial" w:hAnsi="Arial" w:cs="Arial"/>
        </w:rPr>
      </w:pPr>
      <w:bookmarkStart w:id="142" w:name="_Toc3140"/>
      <w:bookmarkStart w:id="143" w:name="_Toc14939"/>
      <w:bookmarkStart w:id="144" w:name="_Toc381172205"/>
      <w:bookmarkStart w:id="145" w:name="_Toc363118182"/>
      <w:bookmarkStart w:id="146" w:name="_Toc363547956"/>
      <w:bookmarkStart w:id="147" w:name="_Toc363547963"/>
      <w:bookmarkStart w:id="148" w:name="_Toc363118189"/>
      <w:r w:rsidRPr="003340DE">
        <w:rPr>
          <w:rFonts w:ascii="Arial" w:hAnsi="Arial" w:cs="Arial"/>
        </w:rPr>
        <w:t xml:space="preserve">5.1 </w:t>
      </w:r>
      <w:r w:rsidRPr="003340DE">
        <w:rPr>
          <w:rFonts w:ascii="Arial" w:hAnsi="Arial" w:cs="Arial"/>
        </w:rPr>
        <w:t>固定</w:t>
      </w:r>
      <w:proofErr w:type="gramStart"/>
      <w:r w:rsidRPr="003340DE">
        <w:rPr>
          <w:rFonts w:ascii="Arial" w:hAnsi="Arial" w:cs="Arial"/>
        </w:rPr>
        <w:t>翼</w:t>
      </w:r>
      <w:proofErr w:type="gramEnd"/>
      <w:r w:rsidRPr="003340DE">
        <w:rPr>
          <w:rFonts w:ascii="Arial" w:hAnsi="Arial" w:cs="Arial"/>
        </w:rPr>
        <w:t>无人机巡检系统应包括固定</w:t>
      </w:r>
      <w:proofErr w:type="gramStart"/>
      <w:r w:rsidRPr="003340DE">
        <w:rPr>
          <w:rFonts w:ascii="Arial" w:hAnsi="Arial" w:cs="Arial"/>
        </w:rPr>
        <w:t>翼</w:t>
      </w:r>
      <w:proofErr w:type="gramEnd"/>
      <w:r w:rsidRPr="003340DE">
        <w:rPr>
          <w:rFonts w:ascii="Arial" w:hAnsi="Arial" w:cs="Arial"/>
        </w:rPr>
        <w:t>无人机分系统、任务载荷分系统和综合保障分系统。</w:t>
      </w:r>
      <w:bookmarkEnd w:id="142"/>
    </w:p>
    <w:p w:rsidR="00A114DB" w:rsidRPr="003340DE" w:rsidRDefault="00A114DB" w:rsidP="00A114DB">
      <w:pPr>
        <w:spacing w:before="190" w:after="190"/>
        <w:rPr>
          <w:rFonts w:ascii="Arial" w:hAnsi="Arial" w:cs="Arial"/>
        </w:rPr>
      </w:pPr>
      <w:bookmarkStart w:id="149" w:name="_Toc25819"/>
      <w:bookmarkStart w:id="150" w:name="_Toc371338307"/>
      <w:bookmarkStart w:id="151" w:name="_Toc381172206"/>
      <w:bookmarkStart w:id="152" w:name="_Toc581"/>
      <w:bookmarkEnd w:id="143"/>
      <w:bookmarkEnd w:id="144"/>
      <w:bookmarkEnd w:id="145"/>
      <w:bookmarkEnd w:id="146"/>
      <w:r w:rsidRPr="003340DE">
        <w:rPr>
          <w:rFonts w:ascii="Arial" w:hAnsi="Arial" w:cs="Arial"/>
        </w:rPr>
        <w:t xml:space="preserve">5.2 </w:t>
      </w:r>
      <w:r w:rsidRPr="003340DE">
        <w:rPr>
          <w:rFonts w:ascii="Arial" w:hAnsi="Arial" w:cs="Arial"/>
        </w:rPr>
        <w:t>固定</w:t>
      </w:r>
      <w:proofErr w:type="gramStart"/>
      <w:r w:rsidRPr="003340DE">
        <w:rPr>
          <w:rFonts w:ascii="Arial" w:hAnsi="Arial" w:cs="Arial"/>
        </w:rPr>
        <w:t>翼</w:t>
      </w:r>
      <w:proofErr w:type="gramEnd"/>
      <w:r w:rsidRPr="003340DE">
        <w:rPr>
          <w:rFonts w:ascii="Arial" w:hAnsi="Arial" w:cs="Arial"/>
        </w:rPr>
        <w:t>无人机分系统</w:t>
      </w:r>
      <w:bookmarkEnd w:id="149"/>
    </w:p>
    <w:p w:rsidR="00A114DB" w:rsidRPr="003340DE" w:rsidRDefault="00A114DB" w:rsidP="00A114DB">
      <w:pPr>
        <w:spacing w:before="190" w:after="190"/>
        <w:rPr>
          <w:rFonts w:ascii="Arial" w:hAnsi="Arial" w:cs="Arial"/>
        </w:rPr>
      </w:pPr>
      <w:r w:rsidRPr="003340DE">
        <w:rPr>
          <w:rFonts w:ascii="Arial" w:eastAsia="黑体" w:hAnsi="Arial" w:cs="Arial"/>
        </w:rPr>
        <w:t>5.2.1</w:t>
      </w:r>
      <w:r w:rsidRPr="003340DE">
        <w:rPr>
          <w:rFonts w:ascii="Arial" w:hAnsi="Arial" w:cs="Arial"/>
        </w:rPr>
        <w:t xml:space="preserve"> </w:t>
      </w:r>
      <w:r w:rsidRPr="003340DE">
        <w:rPr>
          <w:rFonts w:ascii="Arial" w:hAnsi="Arial" w:cs="Arial"/>
        </w:rPr>
        <w:t>固定</w:t>
      </w:r>
      <w:proofErr w:type="gramStart"/>
      <w:r w:rsidRPr="003340DE">
        <w:rPr>
          <w:rFonts w:ascii="Arial" w:hAnsi="Arial" w:cs="Arial"/>
        </w:rPr>
        <w:t>翼</w:t>
      </w:r>
      <w:proofErr w:type="gramEnd"/>
      <w:r w:rsidRPr="003340DE">
        <w:rPr>
          <w:rFonts w:ascii="Arial" w:hAnsi="Arial" w:cs="Arial"/>
        </w:rPr>
        <w:t>无人机分系统包括：固定</w:t>
      </w:r>
      <w:proofErr w:type="gramStart"/>
      <w:r w:rsidRPr="003340DE">
        <w:rPr>
          <w:rFonts w:ascii="Arial" w:hAnsi="Arial" w:cs="Arial"/>
        </w:rPr>
        <w:t>翼</w:t>
      </w:r>
      <w:proofErr w:type="gramEnd"/>
      <w:r w:rsidRPr="003340DE">
        <w:rPr>
          <w:rFonts w:ascii="Arial" w:hAnsi="Arial" w:cs="Arial"/>
        </w:rPr>
        <w:t>无人机平台、通讯系统和地面站系统。</w:t>
      </w:r>
      <w:bookmarkEnd w:id="150"/>
    </w:p>
    <w:p w:rsidR="00A114DB" w:rsidRPr="003340DE" w:rsidRDefault="00A114DB" w:rsidP="00A114DB">
      <w:pPr>
        <w:spacing w:before="190" w:after="190"/>
        <w:rPr>
          <w:rFonts w:ascii="Arial" w:hAnsi="Arial" w:cs="Arial"/>
        </w:rPr>
      </w:pPr>
      <w:r w:rsidRPr="003340DE">
        <w:rPr>
          <w:rFonts w:ascii="Arial" w:eastAsia="黑体" w:hAnsi="Arial" w:cs="Arial"/>
        </w:rPr>
        <w:t>5.2.2</w:t>
      </w:r>
      <w:r w:rsidRPr="003340DE">
        <w:rPr>
          <w:rFonts w:ascii="Arial" w:hAnsi="Arial" w:cs="Arial"/>
        </w:rPr>
        <w:t xml:space="preserve"> </w:t>
      </w:r>
      <w:r w:rsidRPr="003340DE">
        <w:rPr>
          <w:rFonts w:ascii="Arial" w:hAnsi="Arial" w:cs="Arial"/>
        </w:rPr>
        <w:t>固定</w:t>
      </w:r>
      <w:proofErr w:type="gramStart"/>
      <w:r w:rsidRPr="003340DE">
        <w:rPr>
          <w:rFonts w:ascii="Arial" w:hAnsi="Arial" w:cs="Arial"/>
        </w:rPr>
        <w:t>翼</w:t>
      </w:r>
      <w:proofErr w:type="gramEnd"/>
      <w:r w:rsidRPr="003340DE">
        <w:rPr>
          <w:rFonts w:ascii="Arial" w:hAnsi="Arial" w:cs="Arial"/>
        </w:rPr>
        <w:t>无人机平台</w:t>
      </w:r>
      <w:bookmarkStart w:id="153" w:name="_Toc363118183"/>
      <w:bookmarkStart w:id="154" w:name="_Toc363547957"/>
      <w:bookmarkStart w:id="155" w:name="_Toc371338312"/>
      <w:r w:rsidRPr="003340DE">
        <w:rPr>
          <w:rFonts w:ascii="Arial" w:hAnsi="Arial" w:cs="Arial"/>
        </w:rPr>
        <w:t>包括无人机本体和飞行控制系统，应装有机载追踪器和飞行数据记录仪，中型固定</w:t>
      </w:r>
      <w:proofErr w:type="gramStart"/>
      <w:r w:rsidRPr="003340DE">
        <w:rPr>
          <w:rFonts w:ascii="Arial" w:hAnsi="Arial" w:cs="Arial"/>
        </w:rPr>
        <w:t>翼</w:t>
      </w:r>
      <w:proofErr w:type="gramEnd"/>
      <w:r w:rsidRPr="003340DE">
        <w:rPr>
          <w:rFonts w:ascii="Arial" w:hAnsi="Arial" w:cs="Arial"/>
        </w:rPr>
        <w:t>无人机宜增配北斗卫星机载追踪器。</w:t>
      </w:r>
    </w:p>
    <w:p w:rsidR="00A114DB" w:rsidRPr="003340DE" w:rsidRDefault="00A114DB" w:rsidP="00A114DB">
      <w:pPr>
        <w:spacing w:before="190" w:after="190"/>
        <w:rPr>
          <w:rFonts w:ascii="Arial" w:hAnsi="Arial" w:cs="Arial"/>
        </w:rPr>
      </w:pPr>
      <w:r w:rsidRPr="003340DE">
        <w:rPr>
          <w:rFonts w:ascii="Arial" w:eastAsia="黑体" w:hAnsi="Arial" w:cs="Arial"/>
        </w:rPr>
        <w:t>5.2.3</w:t>
      </w:r>
      <w:r w:rsidRPr="003340DE">
        <w:rPr>
          <w:rFonts w:ascii="Arial" w:hAnsi="Arial" w:cs="Arial"/>
        </w:rPr>
        <w:t xml:space="preserve"> </w:t>
      </w:r>
      <w:r w:rsidRPr="003340DE">
        <w:rPr>
          <w:rFonts w:ascii="Arial" w:hAnsi="Arial" w:cs="Arial"/>
        </w:rPr>
        <w:t>通讯系统包括数据传输系统和视频传输系统。</w:t>
      </w:r>
    </w:p>
    <w:p w:rsidR="00A114DB" w:rsidRPr="003340DE" w:rsidRDefault="00A114DB" w:rsidP="00A114DB">
      <w:pPr>
        <w:spacing w:before="190" w:after="190"/>
        <w:rPr>
          <w:rFonts w:ascii="Arial" w:hAnsi="Arial" w:cs="Arial"/>
        </w:rPr>
      </w:pPr>
      <w:r w:rsidRPr="003340DE">
        <w:rPr>
          <w:rFonts w:ascii="Arial" w:eastAsia="黑体" w:hAnsi="Arial" w:cs="Arial"/>
        </w:rPr>
        <w:lastRenderedPageBreak/>
        <w:t>5.2.4</w:t>
      </w:r>
      <w:r w:rsidRPr="003340DE">
        <w:rPr>
          <w:rFonts w:ascii="Arial" w:hAnsi="Arial" w:cs="Arial"/>
        </w:rPr>
        <w:t xml:space="preserve"> </w:t>
      </w:r>
      <w:r w:rsidRPr="003340DE">
        <w:rPr>
          <w:rFonts w:ascii="Arial" w:hAnsi="Arial" w:cs="Arial"/>
        </w:rPr>
        <w:t>固定</w:t>
      </w:r>
      <w:proofErr w:type="gramStart"/>
      <w:r w:rsidRPr="003340DE">
        <w:rPr>
          <w:rFonts w:ascii="Arial" w:hAnsi="Arial" w:cs="Arial"/>
        </w:rPr>
        <w:t>翼</w:t>
      </w:r>
      <w:proofErr w:type="gramEnd"/>
      <w:r w:rsidRPr="003340DE">
        <w:rPr>
          <w:rFonts w:ascii="Arial" w:hAnsi="Arial" w:cs="Arial"/>
        </w:rPr>
        <w:t>无人机巡检系统的地面站系统包括硬件设备、飞行控制软件和检测软件等，具备系统航迹及参数显示和控制等功能。</w:t>
      </w:r>
    </w:p>
    <w:p w:rsidR="00A114DB" w:rsidRPr="003340DE" w:rsidRDefault="00A114DB" w:rsidP="00A114DB">
      <w:pPr>
        <w:spacing w:before="190" w:after="190"/>
        <w:rPr>
          <w:rFonts w:ascii="Arial" w:hAnsi="Arial" w:cs="Arial"/>
        </w:rPr>
      </w:pPr>
      <w:bookmarkStart w:id="156" w:name="_Toc22742"/>
      <w:r w:rsidRPr="003340DE">
        <w:rPr>
          <w:rFonts w:ascii="Arial" w:hAnsi="Arial" w:cs="Arial"/>
        </w:rPr>
        <w:t xml:space="preserve">5.3 </w:t>
      </w:r>
      <w:r w:rsidRPr="003340DE">
        <w:rPr>
          <w:rFonts w:ascii="Arial" w:hAnsi="Arial" w:cs="Arial"/>
        </w:rPr>
        <w:t>任务载荷分系统</w:t>
      </w:r>
      <w:bookmarkEnd w:id="156"/>
    </w:p>
    <w:p w:rsidR="00A114DB" w:rsidRPr="003340DE" w:rsidRDefault="00A114DB" w:rsidP="00A114DB">
      <w:pPr>
        <w:spacing w:before="190" w:after="190"/>
        <w:rPr>
          <w:rFonts w:ascii="Arial" w:hAnsi="Arial" w:cs="Arial"/>
        </w:rPr>
      </w:pPr>
      <w:r w:rsidRPr="003340DE">
        <w:rPr>
          <w:rFonts w:ascii="Arial" w:eastAsia="黑体" w:hAnsi="Arial" w:cs="Arial"/>
        </w:rPr>
        <w:t>5.3.1</w:t>
      </w:r>
      <w:r w:rsidRPr="003340DE">
        <w:rPr>
          <w:rFonts w:ascii="Arial" w:hAnsi="Arial" w:cs="Arial"/>
        </w:rPr>
        <w:t xml:space="preserve"> </w:t>
      </w:r>
      <w:r w:rsidRPr="003340DE">
        <w:rPr>
          <w:rFonts w:ascii="Arial" w:hAnsi="Arial" w:cs="Arial"/>
        </w:rPr>
        <w:t>任务载荷分系统包括任务设备和地面显控单元。</w:t>
      </w:r>
    </w:p>
    <w:p w:rsidR="00A114DB" w:rsidRPr="003340DE" w:rsidRDefault="00A114DB" w:rsidP="00A114DB">
      <w:pPr>
        <w:spacing w:before="190" w:after="190"/>
        <w:rPr>
          <w:rFonts w:ascii="Arial" w:hAnsi="Arial" w:cs="Arial"/>
        </w:rPr>
      </w:pPr>
      <w:r w:rsidRPr="003340DE">
        <w:rPr>
          <w:rFonts w:ascii="Arial" w:eastAsia="黑体" w:hAnsi="Arial" w:cs="Arial"/>
        </w:rPr>
        <w:t xml:space="preserve">5.3.2 </w:t>
      </w:r>
      <w:r w:rsidRPr="003340DE">
        <w:rPr>
          <w:rFonts w:ascii="Arial" w:hAnsi="Arial" w:cs="Arial"/>
        </w:rPr>
        <w:t>任务设备应包括可见光照相机和可见光摄像机，可根据巡检任务需求选择搭载红外检测设备。可在地面显控单元实时显示视频。</w:t>
      </w:r>
    </w:p>
    <w:p w:rsidR="00A114DB" w:rsidRPr="003340DE" w:rsidRDefault="00A114DB" w:rsidP="00A114DB">
      <w:pPr>
        <w:spacing w:before="190" w:after="190"/>
        <w:rPr>
          <w:rFonts w:ascii="Arial" w:hAnsi="Arial" w:cs="Arial"/>
        </w:rPr>
      </w:pPr>
      <w:bookmarkStart w:id="157" w:name="_Toc381465265"/>
      <w:bookmarkStart w:id="158" w:name="_Toc381465046"/>
      <w:bookmarkStart w:id="159" w:name="_Toc6291"/>
      <w:bookmarkStart w:id="160" w:name="_Toc18579"/>
      <w:bookmarkStart w:id="161" w:name="_Toc380960666"/>
      <w:r w:rsidRPr="003340DE">
        <w:rPr>
          <w:rFonts w:ascii="Arial" w:hAnsi="Arial" w:cs="Arial"/>
        </w:rPr>
        <w:t xml:space="preserve">5.4 </w:t>
      </w:r>
      <w:r w:rsidRPr="003340DE">
        <w:rPr>
          <w:rFonts w:ascii="Arial" w:hAnsi="Arial" w:cs="Arial"/>
        </w:rPr>
        <w:t>综合保障分系统一般包括供电设备、动力供给（燃料或动力电池）、发射回收装置、专用工具、备品备件等</w:t>
      </w:r>
      <w:r w:rsidRPr="003340DE">
        <w:rPr>
          <w:rFonts w:ascii="Arial" w:hAnsi="Arial" w:cs="Arial"/>
        </w:rPr>
        <w:t>,</w:t>
      </w:r>
      <w:r w:rsidRPr="003340DE">
        <w:rPr>
          <w:rFonts w:ascii="Arial" w:hAnsi="Arial" w:cs="Arial"/>
        </w:rPr>
        <w:t>根据需要可配备储运车辆。</w:t>
      </w:r>
      <w:bookmarkEnd w:id="151"/>
      <w:bookmarkEnd w:id="152"/>
      <w:bookmarkEnd w:id="153"/>
      <w:bookmarkEnd w:id="154"/>
      <w:bookmarkEnd w:id="155"/>
      <w:bookmarkEnd w:id="157"/>
      <w:bookmarkEnd w:id="158"/>
      <w:bookmarkEnd w:id="159"/>
      <w:bookmarkEnd w:id="160"/>
      <w:bookmarkEnd w:id="161"/>
    </w:p>
    <w:p w:rsidR="00A114DB" w:rsidRPr="003340DE" w:rsidRDefault="00A114DB" w:rsidP="00A114DB">
      <w:pPr>
        <w:pStyle w:val="1"/>
        <w:spacing w:before="190" w:after="190"/>
        <w:rPr>
          <w:rFonts w:ascii="Arial" w:hAnsi="Arial" w:cs="Arial"/>
        </w:rPr>
      </w:pPr>
      <w:bookmarkStart w:id="162" w:name="_Toc514407857"/>
      <w:bookmarkStart w:id="163" w:name="_Toc1920"/>
      <w:bookmarkStart w:id="164" w:name="_Toc514657728"/>
      <w:bookmarkEnd w:id="147"/>
      <w:bookmarkEnd w:id="148"/>
      <w:r w:rsidRPr="003340DE">
        <w:rPr>
          <w:rFonts w:ascii="Arial" w:hAnsi="Arial" w:cs="Arial"/>
        </w:rPr>
        <w:t xml:space="preserve">6 </w:t>
      </w:r>
      <w:hyperlink w:anchor="_Toc355794025" w:history="1">
        <w:bookmarkStart w:id="165" w:name="_Toc371322950"/>
        <w:bookmarkStart w:id="166" w:name="_Toc371335958"/>
        <w:r w:rsidRPr="003340DE">
          <w:rPr>
            <w:rFonts w:ascii="Arial" w:hAnsi="Arial" w:cs="Arial"/>
          </w:rPr>
          <w:t>功能要求</w:t>
        </w:r>
        <w:bookmarkEnd w:id="162"/>
        <w:bookmarkEnd w:id="164"/>
        <w:bookmarkEnd w:id="165"/>
        <w:bookmarkEnd w:id="166"/>
        <w:r w:rsidRPr="003340DE">
          <w:rPr>
            <w:rFonts w:ascii="Arial" w:hAnsi="Arial" w:cs="Arial"/>
          </w:rPr>
          <w:fldChar w:fldCharType="begin"/>
        </w:r>
        <w:r w:rsidRPr="003340DE">
          <w:rPr>
            <w:rFonts w:ascii="Arial" w:hAnsi="Arial" w:cs="Arial"/>
          </w:rPr>
          <w:instrText xml:space="preserve"> HYPERLINK \l "_Toc355794024" </w:instrText>
        </w:r>
        <w:r w:rsidRPr="003340DE">
          <w:rPr>
            <w:rFonts w:ascii="Arial" w:hAnsi="Arial" w:cs="Arial"/>
          </w:rPr>
          <w:fldChar w:fldCharType="separate"/>
        </w:r>
        <w:r w:rsidRPr="003340DE">
          <w:rPr>
            <w:rFonts w:ascii="Arial" w:hAnsi="Arial" w:cs="Arial"/>
          </w:rPr>
          <w:tab/>
        </w:r>
        <w:r w:rsidRPr="003340DE">
          <w:rPr>
            <w:rFonts w:ascii="Arial" w:hAnsi="Arial" w:cs="Arial"/>
          </w:rPr>
          <w:fldChar w:fldCharType="end"/>
        </w:r>
      </w:hyperlink>
      <w:bookmarkEnd w:id="163"/>
    </w:p>
    <w:p w:rsidR="00A114DB" w:rsidRPr="003340DE" w:rsidRDefault="00A114DB" w:rsidP="00A114DB">
      <w:pPr>
        <w:spacing w:before="190" w:after="190"/>
        <w:rPr>
          <w:rFonts w:ascii="Arial" w:hAnsi="Arial" w:cs="Arial"/>
          <w:szCs w:val="28"/>
        </w:rPr>
      </w:pPr>
      <w:bookmarkStart w:id="167" w:name="_Toc27836"/>
      <w:r w:rsidRPr="003340DE">
        <w:rPr>
          <w:rFonts w:ascii="Arial" w:hAnsi="Arial" w:cs="Arial"/>
          <w:szCs w:val="28"/>
        </w:rPr>
        <w:t xml:space="preserve">6.1 </w:t>
      </w:r>
      <w:r w:rsidRPr="003340DE">
        <w:rPr>
          <w:rFonts w:ascii="Arial" w:hAnsi="Arial" w:cs="Arial"/>
          <w:szCs w:val="28"/>
        </w:rPr>
        <w:t>起降方式</w:t>
      </w:r>
      <w:bookmarkEnd w:id="167"/>
    </w:p>
    <w:p w:rsidR="00A114DB" w:rsidRPr="003340DE" w:rsidRDefault="00A114DB" w:rsidP="00A114DB">
      <w:pPr>
        <w:spacing w:before="190" w:after="190"/>
        <w:rPr>
          <w:rFonts w:ascii="Arial" w:hAnsi="Arial" w:cs="Arial"/>
          <w:szCs w:val="28"/>
        </w:rPr>
      </w:pPr>
      <w:r w:rsidRPr="003340DE">
        <w:rPr>
          <w:rFonts w:ascii="Arial" w:hAnsi="Arial" w:cs="Arial"/>
          <w:szCs w:val="28"/>
        </w:rPr>
        <w:t>起降方式满足以下要求：</w:t>
      </w:r>
    </w:p>
    <w:p w:rsidR="00A114DB" w:rsidRPr="003340DE" w:rsidRDefault="00A114DB" w:rsidP="00A114DB">
      <w:pPr>
        <w:pStyle w:val="ac"/>
        <w:numPr>
          <w:ilvl w:val="0"/>
          <w:numId w:val="19"/>
        </w:numPr>
        <w:spacing w:before="190" w:after="190"/>
        <w:ind w:firstLineChars="0"/>
        <w:rPr>
          <w:rFonts w:ascii="Arial" w:hAnsi="Arial" w:cs="Arial"/>
          <w:szCs w:val="28"/>
        </w:rPr>
      </w:pPr>
      <w:bookmarkStart w:id="168" w:name="_Toc381172212"/>
      <w:bookmarkStart w:id="169" w:name="_Toc12719"/>
      <w:r w:rsidRPr="003340DE">
        <w:rPr>
          <w:rFonts w:ascii="Arial" w:hAnsi="Arial" w:cs="Arial"/>
          <w:szCs w:val="28"/>
        </w:rPr>
        <w:t>宜具备全自主起降功能。</w:t>
      </w:r>
      <w:bookmarkEnd w:id="168"/>
      <w:bookmarkEnd w:id="169"/>
    </w:p>
    <w:p w:rsidR="00A114DB" w:rsidRPr="003340DE" w:rsidRDefault="00A114DB" w:rsidP="00A114DB">
      <w:pPr>
        <w:pStyle w:val="ac"/>
        <w:numPr>
          <w:ilvl w:val="0"/>
          <w:numId w:val="19"/>
        </w:numPr>
        <w:spacing w:before="190" w:after="190"/>
        <w:ind w:firstLineChars="0"/>
        <w:rPr>
          <w:rFonts w:ascii="Arial" w:hAnsi="Arial" w:cs="Arial"/>
          <w:szCs w:val="28"/>
        </w:rPr>
      </w:pPr>
      <w:bookmarkStart w:id="170" w:name="_Toc381172213"/>
      <w:bookmarkStart w:id="171" w:name="_Toc9425"/>
      <w:r w:rsidRPr="003340DE">
        <w:rPr>
          <w:rFonts w:ascii="Arial" w:hAnsi="Arial" w:cs="Arial"/>
          <w:szCs w:val="28"/>
        </w:rPr>
        <w:t>起飞可采用滑跑、弹射、</w:t>
      </w:r>
      <w:proofErr w:type="gramStart"/>
      <w:r w:rsidRPr="003340DE">
        <w:rPr>
          <w:rFonts w:ascii="Arial" w:hAnsi="Arial" w:cs="Arial"/>
          <w:szCs w:val="28"/>
        </w:rPr>
        <w:t>手抛等方式</w:t>
      </w:r>
      <w:proofErr w:type="gramEnd"/>
      <w:r w:rsidRPr="003340DE">
        <w:rPr>
          <w:rFonts w:ascii="Arial" w:hAnsi="Arial" w:cs="Arial"/>
          <w:szCs w:val="28"/>
        </w:rPr>
        <w:t>。</w:t>
      </w:r>
      <w:bookmarkEnd w:id="170"/>
      <w:bookmarkEnd w:id="171"/>
    </w:p>
    <w:p w:rsidR="00A114DB" w:rsidRPr="003340DE" w:rsidRDefault="00A114DB" w:rsidP="00A114DB">
      <w:pPr>
        <w:pStyle w:val="ac"/>
        <w:numPr>
          <w:ilvl w:val="0"/>
          <w:numId w:val="19"/>
        </w:numPr>
        <w:spacing w:before="190" w:after="190"/>
        <w:ind w:firstLineChars="0"/>
        <w:rPr>
          <w:rFonts w:ascii="Arial" w:hAnsi="Arial" w:cs="Arial"/>
          <w:szCs w:val="28"/>
        </w:rPr>
      </w:pPr>
      <w:bookmarkStart w:id="172" w:name="_Toc381172214"/>
      <w:bookmarkStart w:id="173" w:name="_Toc26028"/>
      <w:r w:rsidRPr="003340DE">
        <w:rPr>
          <w:rFonts w:ascii="Arial" w:hAnsi="Arial" w:cs="Arial"/>
          <w:szCs w:val="28"/>
        </w:rPr>
        <w:t>降落可采用伞降、滑跑、机腹擦地、撞网等方式，其中伞降为必备方式。</w:t>
      </w:r>
      <w:bookmarkEnd w:id="172"/>
      <w:bookmarkEnd w:id="173"/>
    </w:p>
    <w:p w:rsidR="00A114DB" w:rsidRPr="003340DE" w:rsidRDefault="00A114DB" w:rsidP="00A114DB">
      <w:pPr>
        <w:pStyle w:val="ac"/>
        <w:numPr>
          <w:ilvl w:val="0"/>
          <w:numId w:val="19"/>
        </w:numPr>
        <w:spacing w:before="190" w:after="190"/>
        <w:ind w:firstLineChars="0"/>
        <w:rPr>
          <w:rFonts w:ascii="Arial" w:hAnsi="Arial" w:cs="Arial"/>
          <w:szCs w:val="28"/>
        </w:rPr>
      </w:pPr>
      <w:bookmarkStart w:id="174" w:name="_Toc29639"/>
      <w:r w:rsidRPr="003340DE">
        <w:rPr>
          <w:rFonts w:ascii="Arial" w:hAnsi="Arial" w:cs="Arial"/>
          <w:szCs w:val="28"/>
        </w:rPr>
        <w:t>机载任务设备、电机</w:t>
      </w:r>
      <w:r w:rsidRPr="003340DE">
        <w:rPr>
          <w:rFonts w:ascii="Arial" w:hAnsi="Arial" w:cs="Arial"/>
          <w:szCs w:val="28"/>
        </w:rPr>
        <w:t>/</w:t>
      </w:r>
      <w:r w:rsidRPr="003340DE">
        <w:rPr>
          <w:rFonts w:ascii="Arial" w:hAnsi="Arial" w:cs="Arial"/>
          <w:szCs w:val="28"/>
        </w:rPr>
        <w:t>发动机等核心部件应具有适当防护措施，防止着陆时受直接冲击。</w:t>
      </w:r>
      <w:bookmarkEnd w:id="174"/>
    </w:p>
    <w:p w:rsidR="00A114DB" w:rsidRPr="003340DE" w:rsidRDefault="00A114DB" w:rsidP="00A114DB">
      <w:pPr>
        <w:pStyle w:val="ac"/>
        <w:numPr>
          <w:ilvl w:val="0"/>
          <w:numId w:val="19"/>
        </w:numPr>
        <w:spacing w:before="190" w:after="190"/>
        <w:ind w:firstLineChars="0"/>
        <w:rPr>
          <w:rFonts w:ascii="Arial" w:hAnsi="Arial" w:cs="Arial"/>
          <w:szCs w:val="28"/>
        </w:rPr>
      </w:pPr>
      <w:bookmarkStart w:id="175" w:name="_Toc14623"/>
      <w:bookmarkStart w:id="176" w:name="_Toc381172217"/>
      <w:r w:rsidRPr="003340DE">
        <w:rPr>
          <w:rFonts w:ascii="Arial" w:hAnsi="Arial" w:cs="Arial"/>
          <w:szCs w:val="28"/>
        </w:rPr>
        <w:t>采用机腹擦地方式降落的固定</w:t>
      </w:r>
      <w:proofErr w:type="gramStart"/>
      <w:r w:rsidRPr="003340DE">
        <w:rPr>
          <w:rFonts w:ascii="Arial" w:hAnsi="Arial" w:cs="Arial"/>
          <w:szCs w:val="28"/>
        </w:rPr>
        <w:t>翼</w:t>
      </w:r>
      <w:proofErr w:type="gramEnd"/>
      <w:r w:rsidRPr="003340DE">
        <w:rPr>
          <w:rFonts w:ascii="Arial" w:hAnsi="Arial" w:cs="Arial"/>
          <w:szCs w:val="28"/>
        </w:rPr>
        <w:t>无人机，触地部位应使用耐磨材料。</w:t>
      </w:r>
      <w:bookmarkEnd w:id="175"/>
    </w:p>
    <w:p w:rsidR="00A114DB" w:rsidRPr="003340DE" w:rsidRDefault="00A114DB" w:rsidP="00A114DB">
      <w:pPr>
        <w:pStyle w:val="ac"/>
        <w:numPr>
          <w:ilvl w:val="0"/>
          <w:numId w:val="19"/>
        </w:numPr>
        <w:spacing w:before="190" w:after="190"/>
        <w:ind w:firstLineChars="0"/>
        <w:rPr>
          <w:rFonts w:ascii="Arial" w:hAnsi="Arial" w:cs="Arial"/>
          <w:szCs w:val="28"/>
        </w:rPr>
      </w:pPr>
      <w:bookmarkStart w:id="177" w:name="_Toc13579"/>
      <w:r w:rsidRPr="003340DE">
        <w:rPr>
          <w:rFonts w:ascii="Arial" w:hAnsi="Arial" w:cs="Arial"/>
          <w:szCs w:val="28"/>
        </w:rPr>
        <w:t>采用伞降方式的固定</w:t>
      </w:r>
      <w:proofErr w:type="gramStart"/>
      <w:r w:rsidRPr="003340DE">
        <w:rPr>
          <w:rFonts w:ascii="Arial" w:hAnsi="Arial" w:cs="Arial"/>
          <w:szCs w:val="28"/>
        </w:rPr>
        <w:t>翼</w:t>
      </w:r>
      <w:proofErr w:type="gramEnd"/>
      <w:r w:rsidRPr="003340DE">
        <w:rPr>
          <w:rFonts w:ascii="Arial" w:hAnsi="Arial" w:cs="Arial"/>
          <w:szCs w:val="28"/>
        </w:rPr>
        <w:t>无人机，机体应具备适当保护措施。</w:t>
      </w:r>
      <w:bookmarkEnd w:id="176"/>
      <w:bookmarkEnd w:id="177"/>
    </w:p>
    <w:p w:rsidR="00A114DB" w:rsidRPr="003340DE" w:rsidRDefault="00A114DB" w:rsidP="00A114DB">
      <w:pPr>
        <w:pStyle w:val="ac"/>
        <w:numPr>
          <w:ilvl w:val="0"/>
          <w:numId w:val="19"/>
        </w:numPr>
        <w:spacing w:before="190" w:after="190"/>
        <w:ind w:firstLineChars="0"/>
        <w:rPr>
          <w:rFonts w:ascii="Arial" w:hAnsi="Arial" w:cs="Arial"/>
          <w:szCs w:val="28"/>
        </w:rPr>
      </w:pPr>
      <w:bookmarkStart w:id="178" w:name="_Toc381172218"/>
      <w:bookmarkStart w:id="179" w:name="_Toc19617"/>
      <w:r w:rsidRPr="003340DE">
        <w:rPr>
          <w:rFonts w:ascii="Arial" w:hAnsi="Arial" w:cs="Arial"/>
          <w:szCs w:val="28"/>
        </w:rPr>
        <w:lastRenderedPageBreak/>
        <w:t>采用撞网方式降落的无人机，机体布局应采用后置螺旋桨的布局型式。</w:t>
      </w:r>
      <w:bookmarkEnd w:id="178"/>
      <w:bookmarkEnd w:id="179"/>
    </w:p>
    <w:p w:rsidR="00A114DB" w:rsidRPr="003340DE" w:rsidRDefault="00A114DB" w:rsidP="00A114DB">
      <w:pPr>
        <w:spacing w:before="190" w:after="190"/>
        <w:rPr>
          <w:rFonts w:ascii="Arial" w:hAnsi="Arial" w:cs="Arial"/>
          <w:szCs w:val="28"/>
        </w:rPr>
      </w:pPr>
      <w:bookmarkStart w:id="180" w:name="_Toc371338334"/>
      <w:bookmarkStart w:id="181" w:name="_Toc22081"/>
      <w:bookmarkStart w:id="182" w:name="_Toc363118192"/>
      <w:bookmarkStart w:id="183" w:name="_Toc371335963"/>
      <w:bookmarkStart w:id="184" w:name="_Toc363547966"/>
      <w:r w:rsidRPr="003340DE">
        <w:rPr>
          <w:rFonts w:ascii="Arial" w:hAnsi="Arial" w:cs="Arial"/>
          <w:szCs w:val="28"/>
        </w:rPr>
        <w:t xml:space="preserve">6.2 </w:t>
      </w:r>
      <w:r w:rsidRPr="003340DE">
        <w:rPr>
          <w:rFonts w:ascii="Arial" w:hAnsi="Arial" w:cs="Arial"/>
          <w:szCs w:val="28"/>
        </w:rPr>
        <w:t>飞行功能</w:t>
      </w:r>
      <w:bookmarkEnd w:id="180"/>
      <w:bookmarkEnd w:id="181"/>
    </w:p>
    <w:p w:rsidR="00A114DB" w:rsidRPr="003340DE" w:rsidRDefault="00A114DB" w:rsidP="00A114DB">
      <w:pPr>
        <w:spacing w:before="190" w:after="190"/>
        <w:rPr>
          <w:rFonts w:ascii="Arial" w:hAnsi="Arial" w:cs="Arial"/>
          <w:szCs w:val="28"/>
        </w:rPr>
      </w:pPr>
      <w:r w:rsidRPr="003340DE">
        <w:rPr>
          <w:rFonts w:ascii="Arial" w:hAnsi="Arial" w:cs="Arial"/>
          <w:szCs w:val="28"/>
        </w:rPr>
        <w:t>飞行功能满足以下要求：</w:t>
      </w:r>
    </w:p>
    <w:p w:rsidR="00A114DB" w:rsidRPr="003340DE" w:rsidRDefault="00A114DB" w:rsidP="00A114DB">
      <w:pPr>
        <w:pStyle w:val="ac"/>
        <w:numPr>
          <w:ilvl w:val="0"/>
          <w:numId w:val="20"/>
        </w:numPr>
        <w:spacing w:before="190" w:after="190"/>
        <w:ind w:firstLineChars="0"/>
        <w:rPr>
          <w:rFonts w:ascii="Arial" w:hAnsi="Arial" w:cs="Arial"/>
          <w:szCs w:val="28"/>
        </w:rPr>
      </w:pPr>
      <w:bookmarkStart w:id="185" w:name="_Toc12521"/>
      <w:bookmarkStart w:id="186" w:name="_Toc363547969"/>
      <w:bookmarkStart w:id="187" w:name="_Toc371338337"/>
      <w:bookmarkStart w:id="188" w:name="_Toc363118195"/>
      <w:bookmarkStart w:id="189" w:name="_Toc18424"/>
      <w:bookmarkStart w:id="190" w:name="_Toc381172220"/>
      <w:bookmarkStart w:id="191" w:name="_Toc371338335"/>
      <w:r w:rsidRPr="003340DE">
        <w:rPr>
          <w:rFonts w:ascii="Arial" w:hAnsi="Arial" w:cs="Arial"/>
          <w:szCs w:val="28"/>
        </w:rPr>
        <w:t>应具备一键返航功能。</w:t>
      </w:r>
      <w:bookmarkEnd w:id="185"/>
    </w:p>
    <w:p w:rsidR="00A114DB" w:rsidRPr="003340DE" w:rsidRDefault="00A114DB" w:rsidP="00A114DB">
      <w:pPr>
        <w:pStyle w:val="ac"/>
        <w:numPr>
          <w:ilvl w:val="0"/>
          <w:numId w:val="20"/>
        </w:numPr>
        <w:spacing w:before="190" w:after="190"/>
        <w:ind w:firstLineChars="0"/>
        <w:rPr>
          <w:rFonts w:ascii="Arial" w:hAnsi="Arial" w:cs="Arial"/>
          <w:szCs w:val="28"/>
        </w:rPr>
      </w:pPr>
      <w:bookmarkStart w:id="192" w:name="_Toc16456"/>
      <w:r w:rsidRPr="003340DE">
        <w:rPr>
          <w:rFonts w:ascii="Arial" w:hAnsi="Arial" w:cs="Arial"/>
          <w:szCs w:val="28"/>
        </w:rPr>
        <w:t>飞行控制系统应具备三维程控飞行功能。</w:t>
      </w:r>
      <w:bookmarkEnd w:id="192"/>
    </w:p>
    <w:p w:rsidR="00A114DB" w:rsidRPr="003340DE" w:rsidRDefault="00A114DB" w:rsidP="00A114DB">
      <w:pPr>
        <w:pStyle w:val="ac"/>
        <w:numPr>
          <w:ilvl w:val="0"/>
          <w:numId w:val="20"/>
        </w:numPr>
        <w:spacing w:before="190" w:after="190"/>
        <w:ind w:firstLineChars="0"/>
        <w:rPr>
          <w:rFonts w:ascii="Arial" w:hAnsi="Arial" w:cs="Arial"/>
          <w:szCs w:val="28"/>
        </w:rPr>
      </w:pPr>
      <w:bookmarkStart w:id="193" w:name="_Toc25176"/>
      <w:r w:rsidRPr="003340DE">
        <w:rPr>
          <w:rFonts w:ascii="Arial" w:hAnsi="Arial" w:cs="Arial"/>
          <w:szCs w:val="28"/>
        </w:rPr>
        <w:t>一般应具备手动、增稳和全自主飞行模式，三种飞行模式可自由无缝切换，切换过程中，</w:t>
      </w:r>
      <w:bookmarkEnd w:id="186"/>
      <w:bookmarkEnd w:id="187"/>
      <w:bookmarkEnd w:id="188"/>
      <w:r w:rsidRPr="003340DE">
        <w:rPr>
          <w:rFonts w:ascii="Arial" w:hAnsi="Arial" w:cs="Arial"/>
          <w:szCs w:val="28"/>
        </w:rPr>
        <w:t>固定</w:t>
      </w:r>
      <w:proofErr w:type="gramStart"/>
      <w:r w:rsidRPr="003340DE">
        <w:rPr>
          <w:rFonts w:ascii="Arial" w:hAnsi="Arial" w:cs="Arial"/>
          <w:szCs w:val="28"/>
        </w:rPr>
        <w:t>翼</w:t>
      </w:r>
      <w:proofErr w:type="gramEnd"/>
      <w:r w:rsidRPr="003340DE">
        <w:rPr>
          <w:rFonts w:ascii="Arial" w:hAnsi="Arial" w:cs="Arial"/>
          <w:szCs w:val="28"/>
        </w:rPr>
        <w:t>无人机应保持稳定的飞行状态和飞行姿态。</w:t>
      </w:r>
      <w:bookmarkEnd w:id="189"/>
      <w:bookmarkEnd w:id="190"/>
      <w:bookmarkEnd w:id="193"/>
    </w:p>
    <w:p w:rsidR="00A114DB" w:rsidRPr="003340DE" w:rsidRDefault="00A114DB" w:rsidP="00A114DB">
      <w:pPr>
        <w:pStyle w:val="ac"/>
        <w:numPr>
          <w:ilvl w:val="0"/>
          <w:numId w:val="20"/>
        </w:numPr>
        <w:spacing w:before="190" w:after="190"/>
        <w:ind w:firstLineChars="0"/>
        <w:rPr>
          <w:rFonts w:ascii="Arial" w:hAnsi="Arial" w:cs="Arial"/>
          <w:szCs w:val="28"/>
        </w:rPr>
      </w:pPr>
      <w:bookmarkStart w:id="194" w:name="_Toc16653"/>
      <w:bookmarkStart w:id="195" w:name="_Toc372550649"/>
      <w:bookmarkStart w:id="196" w:name="_Toc21992"/>
      <w:bookmarkStart w:id="197" w:name="_Toc363734668"/>
      <w:bookmarkStart w:id="198" w:name="_Toc371335964"/>
      <w:bookmarkStart w:id="199" w:name="_Toc371322956"/>
      <w:bookmarkStart w:id="200" w:name="_Toc381172222"/>
      <w:bookmarkStart w:id="201" w:name="_Toc363118193"/>
      <w:bookmarkStart w:id="202" w:name="_Toc363547967"/>
      <w:bookmarkEnd w:id="191"/>
      <w:r w:rsidRPr="003340DE">
        <w:rPr>
          <w:rFonts w:ascii="Arial" w:hAnsi="Arial" w:cs="Arial"/>
          <w:szCs w:val="28"/>
        </w:rPr>
        <w:t>在自主飞行模式下执行任务时，具备定点盘旋功能，相关参数可灵活设置。</w:t>
      </w:r>
      <w:bookmarkEnd w:id="194"/>
    </w:p>
    <w:p w:rsidR="00A114DB" w:rsidRPr="003340DE" w:rsidRDefault="00A114DB" w:rsidP="00A114DB">
      <w:pPr>
        <w:pStyle w:val="ac"/>
        <w:numPr>
          <w:ilvl w:val="0"/>
          <w:numId w:val="20"/>
        </w:numPr>
        <w:spacing w:before="190" w:after="190"/>
        <w:ind w:firstLineChars="0"/>
        <w:rPr>
          <w:rFonts w:ascii="Arial" w:hAnsi="Arial" w:cs="Arial"/>
          <w:szCs w:val="28"/>
        </w:rPr>
      </w:pPr>
      <w:bookmarkStart w:id="203" w:name="_Toc381465271"/>
      <w:bookmarkStart w:id="204" w:name="_Toc381465052"/>
      <w:bookmarkStart w:id="205" w:name="_Toc30193"/>
      <w:bookmarkEnd w:id="195"/>
      <w:bookmarkEnd w:id="196"/>
      <w:bookmarkEnd w:id="197"/>
      <w:bookmarkEnd w:id="198"/>
      <w:bookmarkEnd w:id="199"/>
      <w:bookmarkEnd w:id="200"/>
      <w:r w:rsidRPr="003340DE">
        <w:rPr>
          <w:rFonts w:ascii="Arial" w:hAnsi="Arial" w:cs="Arial"/>
          <w:szCs w:val="28"/>
        </w:rPr>
        <w:t>飞</w:t>
      </w:r>
      <w:bookmarkEnd w:id="203"/>
      <w:bookmarkEnd w:id="204"/>
      <w:r w:rsidRPr="003340DE">
        <w:rPr>
          <w:rFonts w:ascii="Arial" w:hAnsi="Arial" w:cs="Arial"/>
          <w:szCs w:val="28"/>
        </w:rPr>
        <w:t>行状态和任务模式可灵活设置，设置内容包括但不限于飞行航线、高度、速度，起飞和降落方式，安全策略等，且在地面站上应有参数设置界面。</w:t>
      </w:r>
      <w:bookmarkEnd w:id="205"/>
    </w:p>
    <w:p w:rsidR="00A114DB" w:rsidRPr="003340DE" w:rsidRDefault="00A114DB" w:rsidP="00A114DB">
      <w:pPr>
        <w:pStyle w:val="ac"/>
        <w:numPr>
          <w:ilvl w:val="0"/>
          <w:numId w:val="20"/>
        </w:numPr>
        <w:spacing w:before="190" w:after="190"/>
        <w:ind w:firstLineChars="0"/>
        <w:rPr>
          <w:rFonts w:ascii="Arial" w:hAnsi="Arial" w:cs="Arial"/>
          <w:szCs w:val="28"/>
        </w:rPr>
      </w:pPr>
      <w:bookmarkStart w:id="206" w:name="_Toc17706"/>
      <w:r w:rsidRPr="003340DE">
        <w:rPr>
          <w:rFonts w:ascii="Arial" w:hAnsi="Arial" w:cs="Arial"/>
          <w:szCs w:val="28"/>
        </w:rPr>
        <w:t>应具备在线任务规划功能，支持通过地面站在飞行过程中实时修改航路点。</w:t>
      </w:r>
      <w:bookmarkEnd w:id="206"/>
    </w:p>
    <w:p w:rsidR="00A114DB" w:rsidRPr="003340DE" w:rsidRDefault="00A114DB" w:rsidP="00A114DB">
      <w:pPr>
        <w:pStyle w:val="ac"/>
        <w:numPr>
          <w:ilvl w:val="0"/>
          <w:numId w:val="20"/>
        </w:numPr>
        <w:spacing w:before="190" w:after="190"/>
        <w:ind w:firstLineChars="0"/>
        <w:rPr>
          <w:rFonts w:ascii="Arial" w:hAnsi="Arial" w:cs="Arial"/>
          <w:szCs w:val="28"/>
        </w:rPr>
      </w:pPr>
      <w:bookmarkStart w:id="207" w:name="_Toc11007"/>
      <w:r w:rsidRPr="003340DE">
        <w:rPr>
          <w:rFonts w:ascii="Arial" w:hAnsi="Arial" w:cs="Arial"/>
          <w:szCs w:val="28"/>
        </w:rPr>
        <w:t>飞行任务可保存，并支持重复调用和编辑，且应支持航路点信息批量</w:t>
      </w:r>
      <w:bookmarkEnd w:id="207"/>
      <w:r w:rsidRPr="003340DE">
        <w:rPr>
          <w:rFonts w:ascii="Arial" w:hAnsi="Arial" w:cs="Arial"/>
          <w:szCs w:val="28"/>
        </w:rPr>
        <w:t>导入和导出。</w:t>
      </w:r>
    </w:p>
    <w:p w:rsidR="00A114DB" w:rsidRPr="003340DE" w:rsidRDefault="00A114DB" w:rsidP="00A114DB">
      <w:pPr>
        <w:pStyle w:val="ac"/>
        <w:numPr>
          <w:ilvl w:val="0"/>
          <w:numId w:val="20"/>
        </w:numPr>
        <w:spacing w:before="190" w:after="190"/>
        <w:ind w:firstLineChars="0"/>
        <w:rPr>
          <w:rFonts w:ascii="Arial" w:hAnsi="Arial" w:cs="Arial"/>
          <w:szCs w:val="28"/>
        </w:rPr>
      </w:pPr>
      <w:bookmarkStart w:id="208" w:name="_Toc26482"/>
      <w:r w:rsidRPr="003340DE">
        <w:rPr>
          <w:rFonts w:ascii="Arial" w:hAnsi="Arial" w:cs="Arial"/>
          <w:szCs w:val="28"/>
        </w:rPr>
        <w:t>飞行数据可在线记录，具有飞行数据下载和分析工具。</w:t>
      </w:r>
      <w:bookmarkEnd w:id="208"/>
    </w:p>
    <w:p w:rsidR="00A114DB" w:rsidRPr="003340DE" w:rsidRDefault="00A114DB" w:rsidP="00A114DB">
      <w:pPr>
        <w:spacing w:before="190" w:after="190"/>
        <w:rPr>
          <w:rFonts w:ascii="Arial" w:hAnsi="Arial" w:cs="Arial"/>
          <w:szCs w:val="28"/>
        </w:rPr>
      </w:pPr>
      <w:bookmarkStart w:id="209" w:name="_Toc371338339"/>
      <w:bookmarkStart w:id="210" w:name="_Toc28404"/>
      <w:bookmarkEnd w:id="201"/>
      <w:bookmarkEnd w:id="202"/>
      <w:r w:rsidRPr="003340DE">
        <w:rPr>
          <w:rFonts w:ascii="Arial" w:hAnsi="Arial" w:cs="Arial"/>
          <w:szCs w:val="28"/>
        </w:rPr>
        <w:t xml:space="preserve">6.3 </w:t>
      </w:r>
      <w:r w:rsidRPr="003340DE">
        <w:rPr>
          <w:rFonts w:ascii="Arial" w:hAnsi="Arial" w:cs="Arial"/>
          <w:szCs w:val="28"/>
        </w:rPr>
        <w:t>通讯功能</w:t>
      </w:r>
      <w:bookmarkEnd w:id="209"/>
      <w:bookmarkEnd w:id="210"/>
    </w:p>
    <w:p w:rsidR="00A114DB" w:rsidRPr="003340DE" w:rsidRDefault="00A114DB" w:rsidP="00A114DB">
      <w:pPr>
        <w:spacing w:before="190" w:after="190"/>
        <w:rPr>
          <w:rFonts w:ascii="Arial" w:hAnsi="Arial" w:cs="Arial"/>
          <w:szCs w:val="28"/>
        </w:rPr>
      </w:pPr>
      <w:r w:rsidRPr="003340DE">
        <w:rPr>
          <w:rFonts w:ascii="Arial" w:hAnsi="Arial" w:cs="Arial"/>
          <w:szCs w:val="28"/>
        </w:rPr>
        <w:t>通讯功能满足以下要求：</w:t>
      </w:r>
    </w:p>
    <w:p w:rsidR="00A114DB" w:rsidRPr="003340DE" w:rsidRDefault="00A114DB" w:rsidP="00A114DB">
      <w:pPr>
        <w:pStyle w:val="ac"/>
        <w:numPr>
          <w:ilvl w:val="0"/>
          <w:numId w:val="21"/>
        </w:numPr>
        <w:spacing w:before="190" w:after="190"/>
        <w:ind w:firstLineChars="0"/>
        <w:rPr>
          <w:rFonts w:ascii="Arial" w:hAnsi="Arial" w:cs="Arial"/>
          <w:szCs w:val="28"/>
        </w:rPr>
      </w:pPr>
      <w:bookmarkStart w:id="211" w:name="_Toc19918"/>
      <w:bookmarkStart w:id="212" w:name="_Toc22887"/>
      <w:bookmarkStart w:id="213" w:name="_Toc381465274"/>
      <w:bookmarkStart w:id="214" w:name="_Toc381465055"/>
      <w:bookmarkStart w:id="215" w:name="_Toc380960703"/>
      <w:r w:rsidRPr="003340DE">
        <w:rPr>
          <w:rFonts w:ascii="Arial" w:hAnsi="Arial" w:cs="Arial"/>
          <w:szCs w:val="28"/>
        </w:rPr>
        <w:lastRenderedPageBreak/>
        <w:t>应能够实现固定</w:t>
      </w:r>
      <w:proofErr w:type="gramStart"/>
      <w:r w:rsidRPr="003340DE">
        <w:rPr>
          <w:rFonts w:ascii="Arial" w:hAnsi="Arial" w:cs="Arial"/>
          <w:szCs w:val="28"/>
        </w:rPr>
        <w:t>翼</w:t>
      </w:r>
      <w:proofErr w:type="gramEnd"/>
      <w:r w:rsidRPr="003340DE">
        <w:rPr>
          <w:rFonts w:ascii="Arial" w:hAnsi="Arial" w:cs="Arial"/>
          <w:szCs w:val="28"/>
        </w:rPr>
        <w:t>无人机分系统的测控数据上传和下传。</w:t>
      </w:r>
      <w:bookmarkEnd w:id="211"/>
    </w:p>
    <w:p w:rsidR="00A114DB" w:rsidRPr="003340DE" w:rsidRDefault="00A114DB" w:rsidP="00A114DB">
      <w:pPr>
        <w:pStyle w:val="ac"/>
        <w:numPr>
          <w:ilvl w:val="0"/>
          <w:numId w:val="21"/>
        </w:numPr>
        <w:spacing w:before="190" w:after="190"/>
        <w:ind w:firstLineChars="0"/>
        <w:rPr>
          <w:rFonts w:ascii="Arial" w:hAnsi="Arial" w:cs="Arial"/>
          <w:szCs w:val="28"/>
        </w:rPr>
      </w:pPr>
      <w:bookmarkStart w:id="216" w:name="_Toc3404"/>
      <w:r w:rsidRPr="003340DE">
        <w:rPr>
          <w:rFonts w:ascii="Arial" w:hAnsi="Arial" w:cs="Arial"/>
          <w:szCs w:val="28"/>
        </w:rPr>
        <w:t>应能够实现任务载荷分系统的测控数据上传和下传。</w:t>
      </w:r>
      <w:bookmarkEnd w:id="212"/>
      <w:bookmarkEnd w:id="213"/>
      <w:bookmarkEnd w:id="214"/>
      <w:bookmarkEnd w:id="215"/>
      <w:bookmarkEnd w:id="216"/>
    </w:p>
    <w:p w:rsidR="00A114DB" w:rsidRPr="003340DE" w:rsidRDefault="00A114DB" w:rsidP="00A114DB">
      <w:pPr>
        <w:pStyle w:val="ac"/>
        <w:numPr>
          <w:ilvl w:val="0"/>
          <w:numId w:val="21"/>
        </w:numPr>
        <w:spacing w:before="190" w:after="190"/>
        <w:ind w:firstLineChars="0"/>
        <w:rPr>
          <w:rFonts w:ascii="Arial" w:hAnsi="Arial" w:cs="Arial"/>
          <w:szCs w:val="28"/>
        </w:rPr>
      </w:pPr>
      <w:bookmarkStart w:id="217" w:name="_Toc381465056"/>
      <w:bookmarkStart w:id="218" w:name="_Toc381465275"/>
      <w:bookmarkStart w:id="219" w:name="_Toc17950"/>
      <w:r w:rsidRPr="003340DE">
        <w:rPr>
          <w:rFonts w:ascii="Arial" w:hAnsi="Arial" w:cs="Arial"/>
          <w:szCs w:val="28"/>
        </w:rPr>
        <w:t>具有实时视频传输功能。</w:t>
      </w:r>
      <w:bookmarkEnd w:id="217"/>
      <w:bookmarkEnd w:id="218"/>
      <w:bookmarkEnd w:id="219"/>
    </w:p>
    <w:p w:rsidR="00A114DB" w:rsidRPr="003340DE" w:rsidRDefault="00A114DB" w:rsidP="00A114DB">
      <w:pPr>
        <w:spacing w:before="190" w:after="190"/>
        <w:rPr>
          <w:rFonts w:ascii="Arial" w:hAnsi="Arial" w:cs="Arial"/>
          <w:szCs w:val="28"/>
        </w:rPr>
      </w:pPr>
      <w:bookmarkStart w:id="220" w:name="_Toc371338344"/>
      <w:bookmarkStart w:id="221" w:name="_Toc21367"/>
      <w:r w:rsidRPr="003340DE">
        <w:rPr>
          <w:rFonts w:ascii="Arial" w:hAnsi="Arial" w:cs="Arial"/>
          <w:szCs w:val="28"/>
        </w:rPr>
        <w:t xml:space="preserve">6.4 </w:t>
      </w:r>
      <w:r w:rsidRPr="003340DE">
        <w:rPr>
          <w:rFonts w:ascii="Arial" w:hAnsi="Arial" w:cs="Arial"/>
          <w:szCs w:val="28"/>
        </w:rPr>
        <w:t>任务功能</w:t>
      </w:r>
      <w:bookmarkEnd w:id="220"/>
      <w:bookmarkEnd w:id="221"/>
    </w:p>
    <w:p w:rsidR="00A114DB" w:rsidRPr="003340DE" w:rsidRDefault="00A114DB" w:rsidP="00A114DB">
      <w:pPr>
        <w:spacing w:before="190" w:after="190"/>
        <w:rPr>
          <w:rFonts w:ascii="Arial" w:hAnsi="Arial" w:cs="Arial"/>
          <w:szCs w:val="28"/>
        </w:rPr>
      </w:pPr>
      <w:r w:rsidRPr="003340DE">
        <w:rPr>
          <w:rFonts w:ascii="Arial" w:hAnsi="Arial" w:cs="Arial"/>
          <w:szCs w:val="28"/>
        </w:rPr>
        <w:t>任务功能满足以下要求：</w:t>
      </w:r>
    </w:p>
    <w:p w:rsidR="00A114DB" w:rsidRPr="003340DE" w:rsidRDefault="00A114DB" w:rsidP="00A114DB">
      <w:pPr>
        <w:pStyle w:val="ac"/>
        <w:numPr>
          <w:ilvl w:val="0"/>
          <w:numId w:val="22"/>
        </w:numPr>
        <w:spacing w:before="190" w:after="190"/>
        <w:ind w:firstLineChars="0"/>
        <w:rPr>
          <w:rFonts w:ascii="Arial" w:hAnsi="Arial" w:cs="Arial"/>
          <w:szCs w:val="28"/>
        </w:rPr>
      </w:pPr>
      <w:bookmarkStart w:id="222" w:name="_Toc29992"/>
      <w:bookmarkStart w:id="223" w:name="_Toc381172231"/>
      <w:bookmarkStart w:id="224" w:name="_Toc27380"/>
      <w:r w:rsidRPr="003340DE">
        <w:rPr>
          <w:rFonts w:ascii="Arial" w:hAnsi="Arial" w:cs="Arial"/>
          <w:szCs w:val="28"/>
        </w:rPr>
        <w:t>同时具备拍照、全程摄像功能。</w:t>
      </w:r>
      <w:bookmarkEnd w:id="222"/>
      <w:bookmarkEnd w:id="223"/>
      <w:bookmarkEnd w:id="224"/>
    </w:p>
    <w:p w:rsidR="00A114DB" w:rsidRPr="003340DE" w:rsidRDefault="00A114DB" w:rsidP="00A114DB">
      <w:pPr>
        <w:pStyle w:val="ac"/>
        <w:numPr>
          <w:ilvl w:val="0"/>
          <w:numId w:val="22"/>
        </w:numPr>
        <w:spacing w:before="190" w:after="190"/>
        <w:ind w:firstLineChars="0"/>
        <w:rPr>
          <w:rFonts w:ascii="Arial" w:hAnsi="Arial" w:cs="Arial"/>
          <w:szCs w:val="28"/>
        </w:rPr>
      </w:pPr>
      <w:bookmarkStart w:id="225" w:name="_Toc28946"/>
      <w:r w:rsidRPr="003340DE">
        <w:rPr>
          <w:rFonts w:ascii="Arial" w:hAnsi="Arial" w:cs="Arial"/>
          <w:szCs w:val="28"/>
        </w:rPr>
        <w:t>拍照支持手动和自动模式（定点、定时和定距）。</w:t>
      </w:r>
    </w:p>
    <w:p w:rsidR="00A114DB" w:rsidRPr="003340DE" w:rsidRDefault="00A114DB" w:rsidP="00A114DB">
      <w:pPr>
        <w:pStyle w:val="ac"/>
        <w:numPr>
          <w:ilvl w:val="0"/>
          <w:numId w:val="22"/>
        </w:numPr>
        <w:spacing w:before="190" w:after="190"/>
        <w:ind w:firstLineChars="0"/>
        <w:rPr>
          <w:rFonts w:ascii="Arial" w:hAnsi="Arial" w:cs="Arial"/>
          <w:szCs w:val="28"/>
        </w:rPr>
      </w:pPr>
      <w:r w:rsidRPr="003340DE">
        <w:rPr>
          <w:rFonts w:ascii="Arial" w:hAnsi="Arial" w:cs="Arial"/>
          <w:szCs w:val="28"/>
        </w:rPr>
        <w:t>可见光图像和视频数据均可机载保存，同时能记录图像获取的时间和位置信息。</w:t>
      </w:r>
    </w:p>
    <w:p w:rsidR="00A114DB" w:rsidRPr="003340DE" w:rsidRDefault="00A114DB" w:rsidP="00A114DB">
      <w:pPr>
        <w:pStyle w:val="ac"/>
        <w:numPr>
          <w:ilvl w:val="0"/>
          <w:numId w:val="22"/>
        </w:numPr>
        <w:spacing w:before="190" w:after="190"/>
        <w:ind w:firstLineChars="0"/>
        <w:rPr>
          <w:rFonts w:ascii="Arial" w:hAnsi="Arial" w:cs="Arial"/>
          <w:szCs w:val="28"/>
        </w:rPr>
      </w:pPr>
      <w:r w:rsidRPr="003340DE">
        <w:rPr>
          <w:rFonts w:ascii="Arial" w:hAnsi="Arial" w:cs="Arial"/>
          <w:szCs w:val="28"/>
        </w:rPr>
        <w:t>红外检测设备应</w:t>
      </w:r>
      <w:proofErr w:type="gramStart"/>
      <w:r w:rsidRPr="003340DE">
        <w:rPr>
          <w:rFonts w:ascii="Arial" w:hAnsi="Arial" w:cs="Arial"/>
          <w:szCs w:val="28"/>
        </w:rPr>
        <w:t>具备伪彩显示</w:t>
      </w:r>
      <w:proofErr w:type="gramEnd"/>
      <w:r w:rsidRPr="003340DE">
        <w:rPr>
          <w:rFonts w:ascii="Arial" w:hAnsi="Arial" w:cs="Arial"/>
          <w:szCs w:val="28"/>
        </w:rPr>
        <w:t>功能。</w:t>
      </w:r>
      <w:bookmarkEnd w:id="225"/>
    </w:p>
    <w:p w:rsidR="00A114DB" w:rsidRPr="003340DE" w:rsidRDefault="00A114DB" w:rsidP="00A114DB">
      <w:pPr>
        <w:spacing w:before="190" w:after="190"/>
        <w:rPr>
          <w:rFonts w:ascii="Arial" w:hAnsi="Arial" w:cs="Arial"/>
          <w:szCs w:val="28"/>
        </w:rPr>
      </w:pPr>
      <w:bookmarkStart w:id="226" w:name="_Toc5994"/>
      <w:r w:rsidRPr="003340DE">
        <w:rPr>
          <w:rFonts w:ascii="Arial" w:hAnsi="Arial" w:cs="Arial"/>
          <w:szCs w:val="28"/>
        </w:rPr>
        <w:t xml:space="preserve">6.5 </w:t>
      </w:r>
      <w:r w:rsidRPr="003340DE">
        <w:rPr>
          <w:rFonts w:ascii="Arial" w:hAnsi="Arial" w:cs="Arial"/>
          <w:szCs w:val="28"/>
        </w:rPr>
        <w:t>地面</w:t>
      </w:r>
      <w:bookmarkStart w:id="227" w:name="_Toc371338355"/>
      <w:r w:rsidRPr="003340DE">
        <w:rPr>
          <w:rFonts w:ascii="Arial" w:hAnsi="Arial" w:cs="Arial"/>
          <w:szCs w:val="28"/>
        </w:rPr>
        <w:t>显示功能</w:t>
      </w:r>
      <w:bookmarkEnd w:id="226"/>
      <w:bookmarkEnd w:id="227"/>
    </w:p>
    <w:p w:rsidR="00A114DB" w:rsidRPr="003340DE" w:rsidRDefault="00A114DB" w:rsidP="00A114DB">
      <w:pPr>
        <w:spacing w:before="190" w:after="190"/>
        <w:rPr>
          <w:rFonts w:ascii="Arial" w:hAnsi="Arial" w:cs="Arial"/>
          <w:color w:val="FF0000"/>
          <w:szCs w:val="28"/>
        </w:rPr>
      </w:pPr>
      <w:r w:rsidRPr="003340DE">
        <w:rPr>
          <w:rFonts w:ascii="Arial" w:hAnsi="Arial" w:cs="Arial"/>
          <w:szCs w:val="28"/>
        </w:rPr>
        <w:t>地面显示功能满足以下要求：</w:t>
      </w:r>
    </w:p>
    <w:p w:rsidR="00A114DB" w:rsidRPr="003340DE" w:rsidRDefault="00A114DB" w:rsidP="00A114DB">
      <w:pPr>
        <w:pStyle w:val="ac"/>
        <w:numPr>
          <w:ilvl w:val="0"/>
          <w:numId w:val="23"/>
        </w:numPr>
        <w:spacing w:before="190" w:after="190"/>
        <w:ind w:firstLineChars="0"/>
        <w:rPr>
          <w:rFonts w:ascii="Arial" w:hAnsi="Arial" w:cs="Arial"/>
          <w:szCs w:val="28"/>
        </w:rPr>
      </w:pPr>
      <w:bookmarkStart w:id="228" w:name="_Toc381465060"/>
      <w:bookmarkStart w:id="229" w:name="_Toc381465279"/>
      <w:bookmarkStart w:id="230" w:name="_Toc24317"/>
      <w:bookmarkStart w:id="231" w:name="_Toc380960729"/>
      <w:bookmarkStart w:id="232" w:name="_Toc18467"/>
      <w:bookmarkStart w:id="233" w:name="_Toc381172235"/>
      <w:r w:rsidRPr="003340DE">
        <w:rPr>
          <w:rFonts w:ascii="Arial" w:hAnsi="Arial" w:cs="Arial"/>
          <w:szCs w:val="28"/>
        </w:rPr>
        <w:t>应具备地图导入及显示功能，且预设航线、飞行航迹和机头指向等应能在地图中显示。</w:t>
      </w:r>
      <w:bookmarkEnd w:id="228"/>
      <w:bookmarkEnd w:id="229"/>
      <w:bookmarkEnd w:id="230"/>
    </w:p>
    <w:p w:rsidR="00A114DB" w:rsidRPr="003340DE" w:rsidRDefault="00A114DB" w:rsidP="00A114DB">
      <w:pPr>
        <w:pStyle w:val="ac"/>
        <w:numPr>
          <w:ilvl w:val="0"/>
          <w:numId w:val="23"/>
        </w:numPr>
        <w:spacing w:before="190" w:after="190"/>
        <w:ind w:firstLineChars="0"/>
        <w:rPr>
          <w:rFonts w:ascii="Arial" w:hAnsi="Arial" w:cs="Arial"/>
          <w:szCs w:val="28"/>
        </w:rPr>
      </w:pPr>
      <w:bookmarkStart w:id="234" w:name="_Toc27232"/>
      <w:r w:rsidRPr="003340DE">
        <w:rPr>
          <w:rFonts w:ascii="Arial" w:hAnsi="Arial" w:cs="Arial"/>
          <w:szCs w:val="28"/>
        </w:rPr>
        <w:t>应具备飞行状态、通讯状态等遥测参数的显示和记录功能，宜具备发动机（电机）状态显示和记录功能。</w:t>
      </w:r>
      <w:bookmarkEnd w:id="234"/>
    </w:p>
    <w:p w:rsidR="00A114DB" w:rsidRPr="003340DE" w:rsidRDefault="00A114DB" w:rsidP="00A114DB">
      <w:pPr>
        <w:pStyle w:val="ac"/>
        <w:numPr>
          <w:ilvl w:val="0"/>
          <w:numId w:val="23"/>
        </w:numPr>
        <w:spacing w:before="190" w:after="190"/>
        <w:ind w:firstLineChars="0"/>
        <w:rPr>
          <w:rFonts w:ascii="Arial" w:hAnsi="Arial" w:cs="Arial"/>
          <w:szCs w:val="28"/>
        </w:rPr>
      </w:pPr>
      <w:r w:rsidRPr="003340DE">
        <w:rPr>
          <w:rFonts w:ascii="Arial" w:hAnsi="Arial" w:cs="Arial"/>
          <w:szCs w:val="28"/>
        </w:rPr>
        <w:t>宜具备巡检任务界面和飞行控制界面分屏显示的功能。</w:t>
      </w:r>
    </w:p>
    <w:p w:rsidR="00A114DB" w:rsidRPr="003340DE" w:rsidRDefault="00A114DB" w:rsidP="00A114DB">
      <w:pPr>
        <w:pStyle w:val="ac"/>
        <w:numPr>
          <w:ilvl w:val="0"/>
          <w:numId w:val="23"/>
        </w:numPr>
        <w:spacing w:before="190" w:after="190"/>
        <w:ind w:firstLineChars="0"/>
        <w:rPr>
          <w:rFonts w:ascii="Arial" w:hAnsi="Arial" w:cs="Arial"/>
          <w:szCs w:val="28"/>
        </w:rPr>
      </w:pPr>
      <w:bookmarkStart w:id="235" w:name="_Toc11282"/>
      <w:r w:rsidRPr="003340DE">
        <w:rPr>
          <w:rFonts w:ascii="Arial" w:hAnsi="Arial" w:cs="Arial"/>
          <w:szCs w:val="28"/>
        </w:rPr>
        <w:t>应采用高亮屏，在户外阳光下应能清晰显示。</w:t>
      </w:r>
      <w:bookmarkEnd w:id="235"/>
    </w:p>
    <w:p w:rsidR="00A114DB" w:rsidRPr="003340DE" w:rsidRDefault="00A114DB" w:rsidP="00A114DB">
      <w:pPr>
        <w:pStyle w:val="ac"/>
        <w:numPr>
          <w:ilvl w:val="0"/>
          <w:numId w:val="23"/>
        </w:numPr>
        <w:spacing w:before="190" w:after="190"/>
        <w:ind w:firstLineChars="0"/>
        <w:rPr>
          <w:rFonts w:ascii="Arial" w:hAnsi="Arial" w:cs="Arial"/>
          <w:szCs w:val="28"/>
        </w:rPr>
      </w:pPr>
      <w:bookmarkStart w:id="236" w:name="_Toc23775"/>
      <w:r w:rsidRPr="003340DE">
        <w:rPr>
          <w:rFonts w:ascii="Arial" w:hAnsi="Arial" w:cs="Arial"/>
          <w:szCs w:val="28"/>
        </w:rPr>
        <w:t>人机交互界面应为中文界面。</w:t>
      </w:r>
      <w:bookmarkEnd w:id="231"/>
      <w:bookmarkEnd w:id="232"/>
      <w:bookmarkEnd w:id="233"/>
      <w:bookmarkEnd w:id="236"/>
    </w:p>
    <w:p w:rsidR="00A114DB" w:rsidRPr="003340DE" w:rsidRDefault="00A114DB" w:rsidP="00A114DB">
      <w:pPr>
        <w:spacing w:before="190" w:after="190"/>
        <w:rPr>
          <w:rFonts w:ascii="Arial" w:hAnsi="Arial" w:cs="Arial"/>
          <w:szCs w:val="28"/>
        </w:rPr>
      </w:pPr>
      <w:bookmarkStart w:id="237" w:name="_Toc371338351"/>
      <w:bookmarkStart w:id="238" w:name="_Toc17533"/>
      <w:r w:rsidRPr="003340DE">
        <w:rPr>
          <w:rFonts w:ascii="Arial" w:hAnsi="Arial" w:cs="Arial"/>
          <w:szCs w:val="28"/>
        </w:rPr>
        <w:lastRenderedPageBreak/>
        <w:t xml:space="preserve">6.6 </w:t>
      </w:r>
      <w:r w:rsidRPr="003340DE">
        <w:rPr>
          <w:rFonts w:ascii="Arial" w:hAnsi="Arial" w:cs="Arial"/>
          <w:szCs w:val="28"/>
        </w:rPr>
        <w:t>安全保护功能</w:t>
      </w:r>
      <w:bookmarkEnd w:id="237"/>
      <w:bookmarkEnd w:id="238"/>
    </w:p>
    <w:p w:rsidR="00A114DB" w:rsidRPr="003340DE" w:rsidRDefault="00A114DB" w:rsidP="00A114DB">
      <w:pPr>
        <w:spacing w:before="190" w:after="190"/>
        <w:rPr>
          <w:rFonts w:ascii="Arial" w:hAnsi="Arial" w:cs="Arial"/>
          <w:szCs w:val="28"/>
        </w:rPr>
      </w:pPr>
      <w:r w:rsidRPr="003340DE">
        <w:rPr>
          <w:rFonts w:ascii="Arial" w:hAnsi="Arial" w:cs="Arial"/>
          <w:szCs w:val="28"/>
        </w:rPr>
        <w:t>安全保护功能满足以下要求：</w:t>
      </w:r>
    </w:p>
    <w:p w:rsidR="00A114DB" w:rsidRPr="003340DE" w:rsidRDefault="00A114DB" w:rsidP="00A114DB">
      <w:pPr>
        <w:pStyle w:val="ac"/>
        <w:numPr>
          <w:ilvl w:val="0"/>
          <w:numId w:val="24"/>
        </w:numPr>
        <w:spacing w:before="190" w:after="190"/>
        <w:ind w:firstLineChars="0"/>
        <w:rPr>
          <w:rFonts w:ascii="Arial" w:hAnsi="Arial" w:cs="Arial"/>
          <w:szCs w:val="28"/>
        </w:rPr>
      </w:pPr>
      <w:bookmarkStart w:id="239" w:name="_Toc19584"/>
      <w:bookmarkStart w:id="240" w:name="_Toc381172240"/>
      <w:r w:rsidRPr="003340DE">
        <w:rPr>
          <w:rFonts w:ascii="Arial" w:hAnsi="Arial" w:cs="Arial"/>
          <w:szCs w:val="28"/>
        </w:rPr>
        <w:t>应具有自检功能，自检项目应至少包括：飞行控制模块、电池电压量、发动机（电机）工况、遥控遥测信号等。以上任</w:t>
      </w:r>
      <w:proofErr w:type="gramStart"/>
      <w:r w:rsidRPr="003340DE">
        <w:rPr>
          <w:rFonts w:ascii="Arial" w:hAnsi="Arial" w:cs="Arial"/>
          <w:szCs w:val="28"/>
        </w:rPr>
        <w:t>一</w:t>
      </w:r>
      <w:proofErr w:type="gramEnd"/>
      <w:r w:rsidRPr="003340DE">
        <w:rPr>
          <w:rFonts w:ascii="Arial" w:hAnsi="Arial" w:cs="Arial"/>
          <w:szCs w:val="28"/>
        </w:rPr>
        <w:t>部件故障，均能进行声、光报警，并且系统锁死，无法起飞。根据报警提示，应能确定故障部件。</w:t>
      </w:r>
      <w:bookmarkEnd w:id="239"/>
    </w:p>
    <w:p w:rsidR="00A114DB" w:rsidRPr="003340DE" w:rsidRDefault="00A114DB" w:rsidP="00A114DB">
      <w:pPr>
        <w:pStyle w:val="ac"/>
        <w:numPr>
          <w:ilvl w:val="0"/>
          <w:numId w:val="24"/>
        </w:numPr>
        <w:spacing w:before="190" w:after="190"/>
        <w:ind w:firstLineChars="0"/>
        <w:rPr>
          <w:rFonts w:ascii="Arial" w:hAnsi="Arial" w:cs="Arial"/>
          <w:szCs w:val="28"/>
        </w:rPr>
      </w:pPr>
      <w:bookmarkStart w:id="241" w:name="_Toc12563"/>
      <w:r w:rsidRPr="003340DE">
        <w:rPr>
          <w:rFonts w:ascii="Arial" w:hAnsi="Arial" w:cs="Arial"/>
          <w:szCs w:val="28"/>
        </w:rPr>
        <w:t>应具备飞行状态、通讯状态、发动机（电机）状态等</w:t>
      </w:r>
      <w:proofErr w:type="gramStart"/>
      <w:r w:rsidRPr="003340DE">
        <w:rPr>
          <w:rFonts w:ascii="Arial" w:hAnsi="Arial" w:cs="Arial"/>
          <w:szCs w:val="28"/>
        </w:rPr>
        <w:t>参数越限告警</w:t>
      </w:r>
      <w:proofErr w:type="gramEnd"/>
      <w:r w:rsidRPr="003340DE">
        <w:rPr>
          <w:rFonts w:ascii="Arial" w:hAnsi="Arial" w:cs="Arial"/>
          <w:szCs w:val="28"/>
        </w:rPr>
        <w:t>功能，报警方式应为声、光报警。</w:t>
      </w:r>
      <w:bookmarkEnd w:id="241"/>
    </w:p>
    <w:p w:rsidR="00A114DB" w:rsidRPr="003340DE" w:rsidRDefault="00A114DB" w:rsidP="00A114DB">
      <w:pPr>
        <w:pStyle w:val="ac"/>
        <w:numPr>
          <w:ilvl w:val="0"/>
          <w:numId w:val="24"/>
        </w:numPr>
        <w:spacing w:before="190" w:after="190"/>
        <w:ind w:firstLineChars="0"/>
        <w:rPr>
          <w:rFonts w:ascii="Arial" w:hAnsi="Arial" w:cs="Arial"/>
          <w:szCs w:val="28"/>
        </w:rPr>
      </w:pPr>
      <w:bookmarkStart w:id="242" w:name="_Toc8697"/>
      <w:r w:rsidRPr="003340DE">
        <w:rPr>
          <w:rFonts w:ascii="Arial" w:hAnsi="Arial" w:cs="Arial"/>
          <w:szCs w:val="28"/>
        </w:rPr>
        <w:t>应具备安全控制策略，包括返航策略和应急降落策略。返航策略应至少包括原航线返航和直线返航，可对返航触发条件、飞行速度、高度、航线等进行设置。应急降落策略触发条件可设置。</w:t>
      </w:r>
      <w:bookmarkEnd w:id="242"/>
    </w:p>
    <w:p w:rsidR="00A114DB" w:rsidRPr="003340DE" w:rsidRDefault="00A114DB" w:rsidP="00A114DB">
      <w:pPr>
        <w:pStyle w:val="ac"/>
        <w:numPr>
          <w:ilvl w:val="0"/>
          <w:numId w:val="24"/>
        </w:numPr>
        <w:spacing w:before="190" w:after="190"/>
        <w:ind w:firstLineChars="0"/>
        <w:rPr>
          <w:rFonts w:ascii="Arial" w:hAnsi="Arial" w:cs="Arial"/>
          <w:szCs w:val="28"/>
        </w:rPr>
      </w:pPr>
      <w:bookmarkStart w:id="243" w:name="_Toc30227"/>
      <w:r w:rsidRPr="003340DE">
        <w:rPr>
          <w:rFonts w:ascii="Arial" w:hAnsi="Arial" w:cs="Arial"/>
          <w:szCs w:val="28"/>
        </w:rPr>
        <w:t>若采用弹射起飞，弹射触发启动装置需具备防误操作措施。</w:t>
      </w:r>
      <w:bookmarkEnd w:id="240"/>
      <w:bookmarkEnd w:id="243"/>
    </w:p>
    <w:p w:rsidR="00A114DB" w:rsidRPr="003340DE" w:rsidRDefault="00A114DB" w:rsidP="00A114DB">
      <w:pPr>
        <w:pStyle w:val="1"/>
        <w:spacing w:before="190" w:after="190"/>
        <w:rPr>
          <w:rFonts w:ascii="Arial" w:hAnsi="Arial" w:cs="Arial"/>
        </w:rPr>
      </w:pPr>
      <w:bookmarkStart w:id="244" w:name="_Toc514407858"/>
      <w:bookmarkStart w:id="245" w:name="_Toc15694"/>
      <w:bookmarkStart w:id="246" w:name="_Toc514657729"/>
      <w:bookmarkEnd w:id="182"/>
      <w:bookmarkEnd w:id="183"/>
      <w:bookmarkEnd w:id="184"/>
      <w:r w:rsidRPr="003340DE">
        <w:rPr>
          <w:rFonts w:ascii="Arial" w:hAnsi="Arial" w:cs="Arial"/>
        </w:rPr>
        <w:t xml:space="preserve">7 </w:t>
      </w:r>
      <w:hyperlink w:anchor="_Toc355794026" w:history="1">
        <w:r w:rsidRPr="003340DE">
          <w:rPr>
            <w:rFonts w:ascii="Arial" w:hAnsi="Arial" w:cs="Arial"/>
          </w:rPr>
          <w:t>技术指标要求</w:t>
        </w:r>
        <w:bookmarkEnd w:id="244"/>
        <w:bookmarkEnd w:id="246"/>
      </w:hyperlink>
      <w:bookmarkEnd w:id="245"/>
    </w:p>
    <w:p w:rsidR="00A114DB" w:rsidRPr="003340DE" w:rsidRDefault="00A114DB" w:rsidP="00A114DB">
      <w:pPr>
        <w:spacing w:before="190" w:after="190"/>
        <w:rPr>
          <w:rFonts w:ascii="Arial" w:hAnsi="Arial" w:cs="Arial"/>
          <w:szCs w:val="28"/>
        </w:rPr>
      </w:pPr>
      <w:bookmarkStart w:id="247" w:name="_Toc13621"/>
      <w:r w:rsidRPr="003340DE">
        <w:rPr>
          <w:rFonts w:ascii="Arial" w:hAnsi="Arial" w:cs="Arial"/>
          <w:szCs w:val="28"/>
        </w:rPr>
        <w:t xml:space="preserve">7.1 </w:t>
      </w:r>
      <w:r w:rsidRPr="003340DE">
        <w:rPr>
          <w:rFonts w:ascii="Arial" w:hAnsi="Arial" w:cs="Arial"/>
          <w:szCs w:val="28"/>
        </w:rPr>
        <w:t>环境适应性</w:t>
      </w:r>
      <w:bookmarkEnd w:id="247"/>
    </w:p>
    <w:p w:rsidR="00A114DB" w:rsidRPr="003340DE" w:rsidRDefault="00A114DB" w:rsidP="00A114DB">
      <w:pPr>
        <w:spacing w:before="190" w:after="190"/>
        <w:rPr>
          <w:rFonts w:ascii="Arial" w:hAnsi="Arial" w:cs="Arial"/>
          <w:szCs w:val="28"/>
        </w:rPr>
      </w:pPr>
      <w:r w:rsidRPr="003340DE">
        <w:rPr>
          <w:rFonts w:ascii="Arial" w:hAnsi="Arial" w:cs="Arial"/>
          <w:szCs w:val="28"/>
        </w:rPr>
        <w:t>环境适应性满足以下要求：</w:t>
      </w:r>
    </w:p>
    <w:p w:rsidR="00A114DB" w:rsidRPr="003340DE" w:rsidRDefault="00A114DB" w:rsidP="00A114DB">
      <w:pPr>
        <w:pStyle w:val="ac"/>
        <w:numPr>
          <w:ilvl w:val="0"/>
          <w:numId w:val="25"/>
        </w:numPr>
        <w:spacing w:before="190" w:after="190"/>
        <w:ind w:firstLineChars="0"/>
        <w:rPr>
          <w:rFonts w:ascii="Arial" w:hAnsi="Arial" w:cs="Arial"/>
          <w:szCs w:val="28"/>
        </w:rPr>
      </w:pPr>
      <w:bookmarkStart w:id="248" w:name="_Toc30955"/>
      <w:bookmarkStart w:id="249" w:name="_Toc381172249"/>
      <w:bookmarkStart w:id="250" w:name="_Toc23596"/>
      <w:r w:rsidRPr="003340DE">
        <w:rPr>
          <w:rFonts w:ascii="Arial" w:hAnsi="Arial" w:cs="Arial"/>
          <w:szCs w:val="28"/>
        </w:rPr>
        <w:t>存储温度范围：</w:t>
      </w:r>
      <w:r w:rsidRPr="003340DE">
        <w:rPr>
          <w:rFonts w:ascii="Arial" w:hAnsi="Arial" w:cs="Arial"/>
          <w:szCs w:val="28"/>
        </w:rPr>
        <w:t>-20</w:t>
      </w:r>
      <w:r w:rsidRPr="003340DE">
        <w:rPr>
          <w:rFonts w:ascii="宋体" w:eastAsia="宋体" w:hAnsi="宋体" w:cs="宋体" w:hint="eastAsia"/>
          <w:szCs w:val="28"/>
        </w:rPr>
        <w:t>℃</w:t>
      </w:r>
      <w:r w:rsidRPr="003340DE">
        <w:rPr>
          <w:rFonts w:ascii="Arial" w:hAnsi="Arial" w:cs="Arial"/>
          <w:szCs w:val="28"/>
        </w:rPr>
        <w:t>～</w:t>
      </w:r>
      <w:r w:rsidRPr="003340DE">
        <w:rPr>
          <w:rFonts w:ascii="Arial" w:hAnsi="Arial" w:cs="Arial"/>
          <w:szCs w:val="28"/>
        </w:rPr>
        <w:t>+65</w:t>
      </w:r>
      <w:r w:rsidRPr="003340DE">
        <w:rPr>
          <w:rFonts w:ascii="宋体" w:eastAsia="宋体" w:hAnsi="宋体" w:cs="宋体" w:hint="eastAsia"/>
          <w:szCs w:val="28"/>
        </w:rPr>
        <w:t>℃</w:t>
      </w:r>
      <w:bookmarkEnd w:id="248"/>
      <w:bookmarkEnd w:id="249"/>
      <w:r w:rsidRPr="003340DE">
        <w:rPr>
          <w:rFonts w:ascii="Arial" w:hAnsi="Arial" w:cs="Arial"/>
          <w:szCs w:val="28"/>
        </w:rPr>
        <w:t>。</w:t>
      </w:r>
      <w:bookmarkEnd w:id="250"/>
    </w:p>
    <w:p w:rsidR="00A114DB" w:rsidRPr="003340DE" w:rsidRDefault="00A114DB" w:rsidP="00A114DB">
      <w:pPr>
        <w:pStyle w:val="ac"/>
        <w:numPr>
          <w:ilvl w:val="0"/>
          <w:numId w:val="25"/>
        </w:numPr>
        <w:spacing w:before="190" w:after="190"/>
        <w:ind w:firstLineChars="0"/>
        <w:rPr>
          <w:rFonts w:ascii="Arial" w:hAnsi="Arial" w:cs="Arial"/>
          <w:szCs w:val="28"/>
        </w:rPr>
      </w:pPr>
      <w:bookmarkStart w:id="251" w:name="_Toc2201"/>
      <w:bookmarkStart w:id="252" w:name="_Toc381172250"/>
      <w:bookmarkStart w:id="253" w:name="_Toc5366"/>
      <w:r w:rsidRPr="003340DE">
        <w:rPr>
          <w:rFonts w:ascii="Arial" w:hAnsi="Arial" w:cs="Arial"/>
          <w:szCs w:val="28"/>
        </w:rPr>
        <w:t>工作温度范围：</w:t>
      </w:r>
      <w:r w:rsidRPr="003340DE">
        <w:rPr>
          <w:rFonts w:ascii="Arial" w:hAnsi="Arial" w:cs="Arial"/>
          <w:szCs w:val="28"/>
        </w:rPr>
        <w:t>-20</w:t>
      </w:r>
      <w:r w:rsidRPr="003340DE">
        <w:rPr>
          <w:rFonts w:ascii="宋体" w:eastAsia="宋体" w:hAnsi="宋体" w:cs="宋体" w:hint="eastAsia"/>
          <w:szCs w:val="28"/>
        </w:rPr>
        <w:t>℃</w:t>
      </w:r>
      <w:r w:rsidRPr="003340DE">
        <w:rPr>
          <w:rFonts w:ascii="Arial" w:hAnsi="Arial" w:cs="Arial"/>
          <w:szCs w:val="28"/>
        </w:rPr>
        <w:t>～</w:t>
      </w:r>
      <w:r w:rsidRPr="003340DE">
        <w:rPr>
          <w:rFonts w:ascii="Arial" w:hAnsi="Arial" w:cs="Arial"/>
          <w:szCs w:val="28"/>
        </w:rPr>
        <w:t>+55</w:t>
      </w:r>
      <w:r w:rsidRPr="003340DE">
        <w:rPr>
          <w:rFonts w:ascii="宋体" w:eastAsia="宋体" w:hAnsi="宋体" w:cs="宋体" w:hint="eastAsia"/>
          <w:szCs w:val="28"/>
        </w:rPr>
        <w:t>℃</w:t>
      </w:r>
      <w:bookmarkEnd w:id="251"/>
      <w:bookmarkEnd w:id="252"/>
      <w:r w:rsidRPr="003340DE">
        <w:rPr>
          <w:rFonts w:ascii="Arial" w:hAnsi="Arial" w:cs="Arial"/>
          <w:szCs w:val="28"/>
        </w:rPr>
        <w:t>（电动）、</w:t>
      </w:r>
      <w:r w:rsidRPr="003340DE">
        <w:rPr>
          <w:rFonts w:ascii="Arial" w:hAnsi="Arial" w:cs="Arial"/>
          <w:szCs w:val="28"/>
        </w:rPr>
        <w:t>-30</w:t>
      </w:r>
      <w:r w:rsidRPr="003340DE">
        <w:rPr>
          <w:rFonts w:ascii="宋体" w:eastAsia="宋体" w:hAnsi="宋体" w:cs="宋体" w:hint="eastAsia"/>
          <w:szCs w:val="28"/>
        </w:rPr>
        <w:t>℃</w:t>
      </w:r>
      <w:r w:rsidRPr="003340DE">
        <w:rPr>
          <w:rFonts w:ascii="Arial" w:hAnsi="Arial" w:cs="Arial"/>
          <w:szCs w:val="28"/>
        </w:rPr>
        <w:t>～</w:t>
      </w:r>
      <w:r w:rsidRPr="003340DE">
        <w:rPr>
          <w:rFonts w:ascii="Arial" w:hAnsi="Arial" w:cs="Arial"/>
          <w:szCs w:val="28"/>
        </w:rPr>
        <w:t>+55</w:t>
      </w:r>
      <w:r w:rsidRPr="003340DE">
        <w:rPr>
          <w:rFonts w:ascii="宋体" w:eastAsia="宋体" w:hAnsi="宋体" w:cs="宋体" w:hint="eastAsia"/>
          <w:szCs w:val="28"/>
        </w:rPr>
        <w:t>℃</w:t>
      </w:r>
      <w:r w:rsidRPr="003340DE">
        <w:rPr>
          <w:rFonts w:ascii="Arial" w:hAnsi="Arial" w:cs="Arial"/>
          <w:szCs w:val="28"/>
        </w:rPr>
        <w:t>（油动）。</w:t>
      </w:r>
      <w:bookmarkEnd w:id="253"/>
    </w:p>
    <w:p w:rsidR="00A114DB" w:rsidRPr="003340DE" w:rsidRDefault="00A114DB" w:rsidP="00A114DB">
      <w:pPr>
        <w:pStyle w:val="ac"/>
        <w:numPr>
          <w:ilvl w:val="0"/>
          <w:numId w:val="25"/>
        </w:numPr>
        <w:spacing w:before="190" w:after="190"/>
        <w:ind w:firstLineChars="0"/>
        <w:rPr>
          <w:rFonts w:ascii="Arial" w:hAnsi="Arial" w:cs="Arial"/>
          <w:szCs w:val="28"/>
        </w:rPr>
      </w:pPr>
      <w:bookmarkStart w:id="254" w:name="_Toc380961037"/>
      <w:bookmarkStart w:id="255" w:name="_Toc381465393"/>
      <w:bookmarkStart w:id="256" w:name="_Toc5240"/>
      <w:r w:rsidRPr="003340DE">
        <w:rPr>
          <w:rFonts w:ascii="Arial" w:hAnsi="Arial" w:cs="Arial"/>
          <w:szCs w:val="28"/>
        </w:rPr>
        <w:t>相对湿度：</w:t>
      </w:r>
      <w:r w:rsidRPr="003340DE">
        <w:rPr>
          <w:rFonts w:ascii="Arial" w:hAnsi="Arial" w:cs="Arial"/>
          <w:szCs w:val="28"/>
        </w:rPr>
        <w:t>≤90%(+25</w:t>
      </w:r>
      <w:r w:rsidRPr="003340DE">
        <w:rPr>
          <w:rFonts w:ascii="宋体" w:eastAsia="宋体" w:hAnsi="宋体" w:cs="宋体" w:hint="eastAsia"/>
          <w:szCs w:val="28"/>
        </w:rPr>
        <w:t>℃</w:t>
      </w:r>
      <w:r w:rsidRPr="003340DE">
        <w:rPr>
          <w:rFonts w:ascii="Arial" w:hAnsi="Arial" w:cs="Arial"/>
          <w:szCs w:val="28"/>
        </w:rPr>
        <w:t>)</w:t>
      </w:r>
      <w:bookmarkEnd w:id="254"/>
      <w:bookmarkEnd w:id="255"/>
      <w:r w:rsidRPr="003340DE">
        <w:rPr>
          <w:rFonts w:ascii="Arial" w:hAnsi="Arial" w:cs="Arial"/>
          <w:szCs w:val="28"/>
        </w:rPr>
        <w:t>。</w:t>
      </w:r>
      <w:bookmarkEnd w:id="256"/>
    </w:p>
    <w:p w:rsidR="00A114DB" w:rsidRPr="003340DE" w:rsidRDefault="00A114DB" w:rsidP="00A114DB">
      <w:pPr>
        <w:pStyle w:val="ac"/>
        <w:numPr>
          <w:ilvl w:val="0"/>
          <w:numId w:val="25"/>
        </w:numPr>
        <w:spacing w:before="190" w:after="190"/>
        <w:ind w:firstLineChars="0"/>
        <w:rPr>
          <w:rFonts w:ascii="Arial" w:hAnsi="Arial" w:cs="Arial"/>
          <w:szCs w:val="28"/>
        </w:rPr>
      </w:pPr>
      <w:bookmarkStart w:id="257" w:name="_Toc16258"/>
      <w:r w:rsidRPr="003340DE">
        <w:rPr>
          <w:rFonts w:ascii="Arial" w:hAnsi="Arial" w:cs="Arial"/>
          <w:szCs w:val="28"/>
        </w:rPr>
        <w:t>抗风能力：</w:t>
      </w:r>
      <w:r w:rsidRPr="003340DE">
        <w:rPr>
          <w:rFonts w:ascii="Arial" w:hAnsi="Arial" w:cs="Arial"/>
          <w:szCs w:val="28"/>
        </w:rPr>
        <w:t>≥10m/s</w:t>
      </w:r>
      <w:r w:rsidRPr="003340DE">
        <w:rPr>
          <w:rFonts w:ascii="Arial" w:hAnsi="Arial" w:cs="Arial"/>
          <w:szCs w:val="28"/>
        </w:rPr>
        <w:t>（距地面</w:t>
      </w:r>
      <w:r w:rsidRPr="003340DE">
        <w:rPr>
          <w:rFonts w:ascii="Arial" w:hAnsi="Arial" w:cs="Arial"/>
          <w:szCs w:val="28"/>
        </w:rPr>
        <w:t>2m</w:t>
      </w:r>
      <w:r w:rsidRPr="003340DE">
        <w:rPr>
          <w:rFonts w:ascii="Arial" w:hAnsi="Arial" w:cs="Arial"/>
          <w:szCs w:val="28"/>
        </w:rPr>
        <w:t>高，瞬时风速）。</w:t>
      </w:r>
      <w:bookmarkEnd w:id="257"/>
    </w:p>
    <w:p w:rsidR="00A114DB" w:rsidRPr="003340DE" w:rsidRDefault="00A114DB" w:rsidP="00A114DB">
      <w:pPr>
        <w:pStyle w:val="ac"/>
        <w:numPr>
          <w:ilvl w:val="0"/>
          <w:numId w:val="25"/>
        </w:numPr>
        <w:spacing w:before="190" w:after="190"/>
        <w:ind w:firstLineChars="0"/>
        <w:rPr>
          <w:rFonts w:ascii="Arial" w:hAnsi="Arial" w:cs="Arial"/>
          <w:szCs w:val="28"/>
        </w:rPr>
      </w:pPr>
      <w:bookmarkStart w:id="258" w:name="_Toc7594"/>
      <w:r w:rsidRPr="003340DE">
        <w:rPr>
          <w:rFonts w:ascii="Arial" w:hAnsi="Arial" w:cs="Arial"/>
          <w:szCs w:val="28"/>
        </w:rPr>
        <w:t>抗雨能力：能在小雨（</w:t>
      </w:r>
      <w:r w:rsidRPr="003340DE">
        <w:rPr>
          <w:rFonts w:ascii="Arial" w:hAnsi="Arial" w:cs="Arial"/>
          <w:szCs w:val="28"/>
        </w:rPr>
        <w:t>12</w:t>
      </w:r>
      <w:r w:rsidRPr="003340DE">
        <w:rPr>
          <w:rFonts w:ascii="Arial" w:hAnsi="Arial" w:cs="Arial"/>
          <w:szCs w:val="28"/>
        </w:rPr>
        <w:t>小时内降水量小于</w:t>
      </w:r>
      <w:r w:rsidRPr="003340DE">
        <w:rPr>
          <w:rFonts w:ascii="Arial" w:hAnsi="Arial" w:cs="Arial"/>
          <w:szCs w:val="28"/>
        </w:rPr>
        <w:t>5mm</w:t>
      </w:r>
      <w:r w:rsidRPr="003340DE">
        <w:rPr>
          <w:rFonts w:ascii="Arial" w:hAnsi="Arial" w:cs="Arial"/>
          <w:szCs w:val="28"/>
        </w:rPr>
        <w:t>的降雨）环境</w:t>
      </w:r>
      <w:r w:rsidRPr="003340DE">
        <w:rPr>
          <w:rFonts w:ascii="Arial" w:hAnsi="Arial" w:cs="Arial"/>
          <w:szCs w:val="28"/>
        </w:rPr>
        <w:lastRenderedPageBreak/>
        <w:t>条件下短时飞行。</w:t>
      </w:r>
    </w:p>
    <w:p w:rsidR="00A114DB" w:rsidRPr="003340DE" w:rsidRDefault="00A114DB" w:rsidP="00A114DB">
      <w:pPr>
        <w:spacing w:before="190" w:after="190"/>
        <w:rPr>
          <w:rFonts w:ascii="Arial" w:hAnsi="Arial" w:cs="Arial"/>
          <w:szCs w:val="28"/>
        </w:rPr>
      </w:pPr>
      <w:r w:rsidRPr="003340DE">
        <w:rPr>
          <w:rFonts w:ascii="Arial" w:hAnsi="Arial" w:cs="Arial"/>
          <w:szCs w:val="28"/>
        </w:rPr>
        <w:t xml:space="preserve">7.2 </w:t>
      </w:r>
      <w:r w:rsidRPr="003340DE">
        <w:rPr>
          <w:rFonts w:ascii="Arial" w:hAnsi="Arial" w:cs="Arial"/>
          <w:szCs w:val="28"/>
        </w:rPr>
        <w:t>起降技术指标</w:t>
      </w:r>
      <w:bookmarkEnd w:id="258"/>
    </w:p>
    <w:p w:rsidR="00A114DB" w:rsidRPr="003340DE" w:rsidRDefault="00A114DB" w:rsidP="00A114DB">
      <w:pPr>
        <w:spacing w:before="190" w:after="190"/>
        <w:rPr>
          <w:rFonts w:ascii="Arial" w:hAnsi="Arial" w:cs="Arial"/>
          <w:szCs w:val="28"/>
        </w:rPr>
      </w:pPr>
      <w:r w:rsidRPr="003340DE">
        <w:rPr>
          <w:rFonts w:ascii="Arial" w:hAnsi="Arial" w:cs="Arial"/>
          <w:szCs w:val="28"/>
        </w:rPr>
        <w:t>起降技术指标满足以下要求：</w:t>
      </w:r>
    </w:p>
    <w:p w:rsidR="00A114DB" w:rsidRPr="003340DE" w:rsidRDefault="00A114DB" w:rsidP="00A114DB">
      <w:pPr>
        <w:pStyle w:val="ac"/>
        <w:numPr>
          <w:ilvl w:val="0"/>
          <w:numId w:val="26"/>
        </w:numPr>
        <w:spacing w:before="190" w:after="190"/>
        <w:ind w:firstLineChars="0"/>
        <w:rPr>
          <w:rFonts w:ascii="Arial" w:hAnsi="Arial" w:cs="Arial"/>
          <w:szCs w:val="28"/>
        </w:rPr>
      </w:pPr>
      <w:bookmarkStart w:id="259" w:name="_Toc9428"/>
      <w:bookmarkStart w:id="260" w:name="_Toc381172255"/>
      <w:bookmarkStart w:id="261" w:name="_Toc8382"/>
      <w:r w:rsidRPr="003340DE">
        <w:rPr>
          <w:rFonts w:ascii="Arial" w:hAnsi="Arial" w:cs="Arial"/>
          <w:szCs w:val="28"/>
        </w:rPr>
        <w:t>采用滑跑方式起飞、降落或采用机腹擦地方式降落时，滑跑距离应小于</w:t>
      </w:r>
      <w:r w:rsidRPr="003340DE">
        <w:rPr>
          <w:rFonts w:ascii="Arial" w:hAnsi="Arial" w:cs="Arial"/>
          <w:szCs w:val="28"/>
        </w:rPr>
        <w:t>50</w:t>
      </w:r>
      <w:r w:rsidRPr="003340DE">
        <w:rPr>
          <w:rFonts w:ascii="Arial" w:hAnsi="Arial" w:cs="Arial"/>
          <w:szCs w:val="28"/>
        </w:rPr>
        <w:t>米。</w:t>
      </w:r>
      <w:bookmarkEnd w:id="259"/>
      <w:bookmarkEnd w:id="260"/>
      <w:bookmarkEnd w:id="261"/>
    </w:p>
    <w:p w:rsidR="00A114DB" w:rsidRPr="003340DE" w:rsidRDefault="00A114DB" w:rsidP="00A114DB">
      <w:pPr>
        <w:pStyle w:val="ac"/>
        <w:numPr>
          <w:ilvl w:val="0"/>
          <w:numId w:val="26"/>
        </w:numPr>
        <w:spacing w:before="190" w:after="190"/>
        <w:ind w:firstLineChars="0"/>
        <w:rPr>
          <w:rFonts w:ascii="Arial" w:hAnsi="Arial" w:cs="Arial"/>
          <w:szCs w:val="28"/>
        </w:rPr>
      </w:pPr>
      <w:bookmarkStart w:id="262" w:name="_Toc17094"/>
      <w:bookmarkStart w:id="263" w:name="_Toc381172256"/>
      <w:bookmarkStart w:id="264" w:name="_Toc22214"/>
      <w:proofErr w:type="gramStart"/>
      <w:r w:rsidRPr="003340DE">
        <w:rPr>
          <w:rFonts w:ascii="Arial" w:hAnsi="Arial" w:cs="Arial"/>
          <w:szCs w:val="28"/>
        </w:rPr>
        <w:t>弹射架应可</w:t>
      </w:r>
      <w:proofErr w:type="gramEnd"/>
      <w:r w:rsidRPr="003340DE">
        <w:rPr>
          <w:rFonts w:ascii="Arial" w:hAnsi="Arial" w:cs="Arial"/>
          <w:szCs w:val="28"/>
        </w:rPr>
        <w:t>折叠，折叠后长度不宜超过</w:t>
      </w:r>
      <w:r w:rsidRPr="003340DE">
        <w:rPr>
          <w:rFonts w:ascii="Arial" w:hAnsi="Arial" w:cs="Arial"/>
          <w:szCs w:val="28"/>
        </w:rPr>
        <w:t>2</w:t>
      </w:r>
      <w:r w:rsidRPr="003340DE">
        <w:rPr>
          <w:rFonts w:ascii="Arial" w:hAnsi="Arial" w:cs="Arial"/>
          <w:szCs w:val="28"/>
        </w:rPr>
        <w:t>米，重量不宜超过</w:t>
      </w:r>
      <w:r w:rsidRPr="003340DE">
        <w:rPr>
          <w:rFonts w:ascii="Arial" w:hAnsi="Arial" w:cs="Arial"/>
          <w:szCs w:val="28"/>
        </w:rPr>
        <w:t>30kg</w:t>
      </w:r>
      <w:r w:rsidRPr="003340DE">
        <w:rPr>
          <w:rFonts w:ascii="Arial" w:hAnsi="Arial" w:cs="Arial"/>
          <w:szCs w:val="28"/>
        </w:rPr>
        <w:t>。</w:t>
      </w:r>
      <w:bookmarkEnd w:id="262"/>
      <w:bookmarkEnd w:id="263"/>
      <w:bookmarkEnd w:id="264"/>
    </w:p>
    <w:p w:rsidR="00A114DB" w:rsidRPr="003340DE" w:rsidRDefault="00A114DB" w:rsidP="00A114DB">
      <w:pPr>
        <w:pStyle w:val="ac"/>
        <w:numPr>
          <w:ilvl w:val="0"/>
          <w:numId w:val="26"/>
        </w:numPr>
        <w:spacing w:before="190" w:after="190"/>
        <w:ind w:firstLineChars="0"/>
        <w:rPr>
          <w:rFonts w:ascii="Arial" w:hAnsi="Arial" w:cs="Arial"/>
          <w:szCs w:val="28"/>
        </w:rPr>
      </w:pPr>
      <w:bookmarkStart w:id="265" w:name="_Toc1106"/>
      <w:r w:rsidRPr="003340DE">
        <w:rPr>
          <w:rFonts w:ascii="Arial" w:hAnsi="Arial" w:cs="Arial"/>
          <w:szCs w:val="28"/>
        </w:rPr>
        <w:t>采用伞降降落方式时，开伞位置控制误差不宜大于</w:t>
      </w:r>
      <w:r w:rsidRPr="003340DE">
        <w:rPr>
          <w:rFonts w:ascii="Arial" w:hAnsi="Arial" w:cs="Arial"/>
          <w:szCs w:val="28"/>
        </w:rPr>
        <w:t>15</w:t>
      </w:r>
      <w:r w:rsidRPr="003340DE">
        <w:rPr>
          <w:rFonts w:ascii="Arial" w:hAnsi="Arial" w:cs="Arial"/>
          <w:szCs w:val="28"/>
        </w:rPr>
        <w:t>米。</w:t>
      </w:r>
      <w:bookmarkEnd w:id="265"/>
    </w:p>
    <w:p w:rsidR="00A114DB" w:rsidRPr="003340DE" w:rsidRDefault="00A114DB" w:rsidP="00A114DB">
      <w:pPr>
        <w:spacing w:before="190" w:after="190"/>
        <w:rPr>
          <w:rFonts w:ascii="Arial" w:hAnsi="Arial" w:cs="Arial"/>
          <w:szCs w:val="28"/>
        </w:rPr>
      </w:pPr>
      <w:bookmarkStart w:id="266" w:name="_Toc363118250"/>
      <w:bookmarkStart w:id="267" w:name="_Toc363548025"/>
      <w:bookmarkStart w:id="268" w:name="_Toc371335996"/>
      <w:bookmarkStart w:id="269" w:name="_Toc9335"/>
      <w:r w:rsidRPr="003340DE">
        <w:rPr>
          <w:rFonts w:ascii="Arial" w:hAnsi="Arial" w:cs="Arial"/>
          <w:szCs w:val="28"/>
        </w:rPr>
        <w:t xml:space="preserve">7.3 </w:t>
      </w:r>
      <w:r w:rsidRPr="003340DE">
        <w:rPr>
          <w:rFonts w:ascii="Arial" w:hAnsi="Arial" w:cs="Arial"/>
          <w:szCs w:val="28"/>
        </w:rPr>
        <w:t>飞行性能</w:t>
      </w:r>
      <w:bookmarkEnd w:id="266"/>
      <w:bookmarkEnd w:id="267"/>
      <w:bookmarkEnd w:id="268"/>
      <w:r w:rsidRPr="003340DE">
        <w:rPr>
          <w:rFonts w:ascii="Arial" w:hAnsi="Arial" w:cs="Arial"/>
          <w:szCs w:val="28"/>
        </w:rPr>
        <w:t>技术指标</w:t>
      </w:r>
      <w:bookmarkEnd w:id="269"/>
    </w:p>
    <w:p w:rsidR="00A114DB" w:rsidRPr="003340DE" w:rsidRDefault="00A114DB" w:rsidP="00A114DB">
      <w:pPr>
        <w:spacing w:before="190" w:after="190"/>
        <w:rPr>
          <w:rFonts w:ascii="Arial" w:hAnsi="Arial" w:cs="Arial"/>
          <w:szCs w:val="28"/>
        </w:rPr>
      </w:pPr>
      <w:r w:rsidRPr="003340DE">
        <w:rPr>
          <w:rFonts w:ascii="Arial" w:hAnsi="Arial" w:cs="Arial"/>
          <w:szCs w:val="28"/>
        </w:rPr>
        <w:t>飞行性能技术指标满足以下要求：</w:t>
      </w:r>
    </w:p>
    <w:p w:rsidR="00A114DB" w:rsidRPr="003340DE" w:rsidRDefault="00A114DB" w:rsidP="00A114DB">
      <w:pPr>
        <w:pStyle w:val="ac"/>
        <w:numPr>
          <w:ilvl w:val="0"/>
          <w:numId w:val="27"/>
        </w:numPr>
        <w:spacing w:before="190" w:after="190"/>
        <w:ind w:firstLineChars="0"/>
        <w:rPr>
          <w:rFonts w:ascii="Arial" w:hAnsi="Arial" w:cs="Arial"/>
          <w:szCs w:val="28"/>
        </w:rPr>
      </w:pPr>
      <w:bookmarkStart w:id="270" w:name="_Toc363734691"/>
      <w:bookmarkStart w:id="271" w:name="_Toc371322989"/>
      <w:bookmarkStart w:id="272" w:name="_Toc371335997"/>
      <w:bookmarkStart w:id="273" w:name="_Toc372550682"/>
      <w:bookmarkStart w:id="274" w:name="_Toc2055"/>
      <w:bookmarkStart w:id="275" w:name="_Toc381172258"/>
      <w:bookmarkStart w:id="276" w:name="_Toc17052"/>
      <w:bookmarkStart w:id="277" w:name="_Toc363548026"/>
      <w:bookmarkStart w:id="278" w:name="_Toc363118251"/>
      <w:r w:rsidRPr="003340DE">
        <w:rPr>
          <w:rFonts w:ascii="Arial" w:hAnsi="Arial" w:cs="Arial"/>
          <w:szCs w:val="28"/>
        </w:rPr>
        <w:t>巡航速度：</w:t>
      </w:r>
      <w:r w:rsidRPr="003340DE">
        <w:rPr>
          <w:rFonts w:ascii="Arial" w:hAnsi="Arial" w:cs="Arial"/>
          <w:szCs w:val="28"/>
        </w:rPr>
        <w:t>60</w:t>
      </w:r>
      <w:r w:rsidRPr="003340DE">
        <w:rPr>
          <w:rFonts w:ascii="Arial" w:hAnsi="Arial" w:cs="Arial"/>
          <w:szCs w:val="28"/>
        </w:rPr>
        <w:t>～</w:t>
      </w:r>
      <w:r w:rsidRPr="003340DE">
        <w:rPr>
          <w:rFonts w:ascii="Arial" w:hAnsi="Arial" w:cs="Arial"/>
          <w:szCs w:val="28"/>
        </w:rPr>
        <w:t>100km/h</w:t>
      </w:r>
      <w:bookmarkEnd w:id="270"/>
      <w:bookmarkEnd w:id="271"/>
      <w:bookmarkEnd w:id="272"/>
      <w:bookmarkEnd w:id="273"/>
      <w:bookmarkEnd w:id="274"/>
      <w:bookmarkEnd w:id="275"/>
      <w:r w:rsidRPr="003340DE">
        <w:rPr>
          <w:rFonts w:ascii="Arial" w:hAnsi="Arial" w:cs="Arial"/>
          <w:szCs w:val="28"/>
        </w:rPr>
        <w:t>。</w:t>
      </w:r>
      <w:bookmarkEnd w:id="276"/>
    </w:p>
    <w:p w:rsidR="00A114DB" w:rsidRPr="003340DE" w:rsidRDefault="00A114DB" w:rsidP="00A114DB">
      <w:pPr>
        <w:pStyle w:val="ac"/>
        <w:numPr>
          <w:ilvl w:val="0"/>
          <w:numId w:val="27"/>
        </w:numPr>
        <w:spacing w:before="190" w:after="190"/>
        <w:ind w:firstLineChars="0"/>
        <w:rPr>
          <w:rFonts w:ascii="Arial" w:hAnsi="Arial" w:cs="Arial"/>
          <w:szCs w:val="28"/>
        </w:rPr>
      </w:pPr>
      <w:bookmarkStart w:id="279" w:name="_Toc381172259"/>
      <w:bookmarkStart w:id="280" w:name="_Toc372550683"/>
      <w:bookmarkStart w:id="281" w:name="_Toc363734692"/>
      <w:bookmarkStart w:id="282" w:name="_Toc371335998"/>
      <w:bookmarkStart w:id="283" w:name="_Toc25331"/>
      <w:bookmarkStart w:id="284" w:name="_Toc371322990"/>
      <w:bookmarkStart w:id="285" w:name="_Toc16800"/>
      <w:r w:rsidRPr="003340DE">
        <w:rPr>
          <w:rFonts w:ascii="Arial" w:hAnsi="Arial" w:cs="Arial"/>
          <w:szCs w:val="28"/>
        </w:rPr>
        <w:t>最大起飞海拔高度</w:t>
      </w:r>
      <w:r w:rsidRPr="003340DE">
        <w:rPr>
          <w:rFonts w:ascii="Arial" w:hAnsi="Arial" w:cs="Arial"/>
          <w:szCs w:val="28"/>
        </w:rPr>
        <w:t>≥4500m</w:t>
      </w:r>
      <w:bookmarkEnd w:id="279"/>
      <w:bookmarkEnd w:id="280"/>
      <w:bookmarkEnd w:id="281"/>
      <w:bookmarkEnd w:id="282"/>
      <w:bookmarkEnd w:id="283"/>
      <w:bookmarkEnd w:id="284"/>
      <w:r w:rsidRPr="003340DE">
        <w:rPr>
          <w:rFonts w:ascii="Arial" w:hAnsi="Arial" w:cs="Arial"/>
          <w:szCs w:val="28"/>
        </w:rPr>
        <w:t>。</w:t>
      </w:r>
      <w:bookmarkEnd w:id="285"/>
    </w:p>
    <w:p w:rsidR="00A114DB" w:rsidRPr="003340DE" w:rsidRDefault="00A114DB" w:rsidP="00A114DB">
      <w:pPr>
        <w:pStyle w:val="ac"/>
        <w:numPr>
          <w:ilvl w:val="0"/>
          <w:numId w:val="27"/>
        </w:numPr>
        <w:spacing w:before="190" w:after="190"/>
        <w:ind w:firstLineChars="0"/>
        <w:rPr>
          <w:rFonts w:ascii="Arial" w:hAnsi="Arial" w:cs="Arial"/>
          <w:szCs w:val="28"/>
        </w:rPr>
      </w:pPr>
      <w:bookmarkStart w:id="286" w:name="_Toc372550684"/>
      <w:bookmarkStart w:id="287" w:name="_Toc28119"/>
      <w:bookmarkStart w:id="288" w:name="_Toc363734693"/>
      <w:bookmarkStart w:id="289" w:name="_Toc371322991"/>
      <w:bookmarkStart w:id="290" w:name="_Toc381172260"/>
      <w:bookmarkStart w:id="291" w:name="_Toc371335999"/>
      <w:bookmarkStart w:id="292" w:name="_Toc30884"/>
      <w:r w:rsidRPr="003340DE">
        <w:rPr>
          <w:rFonts w:ascii="Arial" w:hAnsi="Arial" w:cs="Arial"/>
          <w:szCs w:val="28"/>
        </w:rPr>
        <w:t>最大巡航海拔高度</w:t>
      </w:r>
      <w:r w:rsidRPr="003340DE">
        <w:rPr>
          <w:rFonts w:ascii="Arial" w:hAnsi="Arial" w:cs="Arial"/>
          <w:szCs w:val="28"/>
        </w:rPr>
        <w:t>≥5500m</w:t>
      </w:r>
      <w:bookmarkEnd w:id="286"/>
      <w:bookmarkEnd w:id="287"/>
      <w:bookmarkEnd w:id="288"/>
      <w:bookmarkEnd w:id="289"/>
      <w:bookmarkEnd w:id="290"/>
      <w:bookmarkEnd w:id="291"/>
      <w:r w:rsidRPr="003340DE">
        <w:rPr>
          <w:rFonts w:ascii="Arial" w:hAnsi="Arial" w:cs="Arial"/>
          <w:szCs w:val="28"/>
        </w:rPr>
        <w:t>。</w:t>
      </w:r>
      <w:bookmarkEnd w:id="292"/>
    </w:p>
    <w:p w:rsidR="00A114DB" w:rsidRPr="003340DE" w:rsidRDefault="00A114DB" w:rsidP="00A114DB">
      <w:pPr>
        <w:pStyle w:val="ac"/>
        <w:numPr>
          <w:ilvl w:val="0"/>
          <w:numId w:val="27"/>
        </w:numPr>
        <w:spacing w:before="190" w:after="190"/>
        <w:ind w:firstLineChars="0"/>
        <w:rPr>
          <w:rFonts w:ascii="Arial" w:hAnsi="Arial" w:cs="Arial"/>
          <w:szCs w:val="28"/>
        </w:rPr>
      </w:pPr>
      <w:bookmarkStart w:id="293" w:name="_Toc363734694"/>
      <w:bookmarkStart w:id="294" w:name="_Toc371322992"/>
      <w:bookmarkStart w:id="295" w:name="_Toc371336000"/>
      <w:bookmarkStart w:id="296" w:name="_Toc372550685"/>
      <w:bookmarkStart w:id="297" w:name="_Toc16738"/>
      <w:bookmarkStart w:id="298" w:name="_Toc381172261"/>
      <w:bookmarkStart w:id="299" w:name="_Toc13849"/>
      <w:r w:rsidRPr="003340DE">
        <w:rPr>
          <w:rFonts w:ascii="Arial" w:hAnsi="Arial" w:cs="Arial"/>
          <w:szCs w:val="28"/>
        </w:rPr>
        <w:t>最小作业真高</w:t>
      </w:r>
      <w:r w:rsidRPr="003340DE">
        <w:rPr>
          <w:rFonts w:ascii="Arial" w:hAnsi="Arial" w:cs="Arial"/>
          <w:szCs w:val="28"/>
        </w:rPr>
        <w:t>≤150m</w:t>
      </w:r>
      <w:bookmarkEnd w:id="277"/>
      <w:bookmarkEnd w:id="278"/>
      <w:bookmarkEnd w:id="293"/>
      <w:bookmarkEnd w:id="294"/>
      <w:bookmarkEnd w:id="295"/>
      <w:bookmarkEnd w:id="296"/>
      <w:bookmarkEnd w:id="297"/>
      <w:bookmarkEnd w:id="298"/>
      <w:r w:rsidRPr="003340DE">
        <w:rPr>
          <w:rFonts w:ascii="Arial" w:hAnsi="Arial" w:cs="Arial"/>
          <w:szCs w:val="28"/>
        </w:rPr>
        <w:t>。</w:t>
      </w:r>
      <w:bookmarkEnd w:id="299"/>
    </w:p>
    <w:p w:rsidR="00A114DB" w:rsidRPr="003340DE" w:rsidRDefault="00A114DB" w:rsidP="00A114DB">
      <w:pPr>
        <w:pStyle w:val="ac"/>
        <w:numPr>
          <w:ilvl w:val="0"/>
          <w:numId w:val="27"/>
        </w:numPr>
        <w:spacing w:before="190" w:after="190"/>
        <w:ind w:firstLineChars="0"/>
        <w:rPr>
          <w:rFonts w:ascii="Arial" w:hAnsi="Arial" w:cs="Arial"/>
          <w:szCs w:val="28"/>
        </w:rPr>
      </w:pPr>
      <w:bookmarkStart w:id="300" w:name="_Toc6698"/>
      <w:bookmarkStart w:id="301" w:name="_Toc381172263"/>
      <w:bookmarkStart w:id="302" w:name="_Toc363734695"/>
      <w:bookmarkStart w:id="303" w:name="_Toc371322993"/>
      <w:bookmarkStart w:id="304" w:name="_Toc371336001"/>
      <w:bookmarkStart w:id="305" w:name="_Toc372550686"/>
      <w:bookmarkStart w:id="306" w:name="_Toc21644"/>
      <w:r w:rsidRPr="003340DE">
        <w:rPr>
          <w:rFonts w:ascii="Arial" w:hAnsi="Arial" w:cs="Arial"/>
          <w:szCs w:val="28"/>
        </w:rPr>
        <w:t>续航时间要求：</w:t>
      </w:r>
      <w:bookmarkStart w:id="307" w:name="_Toc15252"/>
      <w:bookmarkEnd w:id="300"/>
      <w:r w:rsidRPr="003340DE">
        <w:rPr>
          <w:rFonts w:ascii="Arial" w:hAnsi="Arial" w:cs="Arial"/>
          <w:szCs w:val="28"/>
        </w:rPr>
        <w:t>中型固定</w:t>
      </w:r>
      <w:proofErr w:type="gramStart"/>
      <w:r w:rsidRPr="003340DE">
        <w:rPr>
          <w:rFonts w:ascii="Arial" w:hAnsi="Arial" w:cs="Arial"/>
          <w:szCs w:val="28"/>
        </w:rPr>
        <w:t>翼</w:t>
      </w:r>
      <w:proofErr w:type="gramEnd"/>
      <w:r w:rsidRPr="003340DE">
        <w:rPr>
          <w:rFonts w:ascii="Arial" w:hAnsi="Arial" w:cs="Arial"/>
          <w:szCs w:val="28"/>
        </w:rPr>
        <w:t>无人机续航时间</w:t>
      </w:r>
      <w:r w:rsidRPr="003340DE">
        <w:rPr>
          <w:rFonts w:ascii="Arial" w:hAnsi="Arial" w:cs="Arial"/>
          <w:szCs w:val="28"/>
        </w:rPr>
        <w:t>≥2h,</w:t>
      </w:r>
      <w:bookmarkStart w:id="308" w:name="_Toc12473"/>
      <w:bookmarkEnd w:id="307"/>
      <w:r w:rsidRPr="003340DE">
        <w:rPr>
          <w:rFonts w:ascii="Arial" w:hAnsi="Arial" w:cs="Arial"/>
          <w:szCs w:val="28"/>
        </w:rPr>
        <w:t>小型固定</w:t>
      </w:r>
      <w:proofErr w:type="gramStart"/>
      <w:r w:rsidRPr="003340DE">
        <w:rPr>
          <w:rFonts w:ascii="Arial" w:hAnsi="Arial" w:cs="Arial"/>
          <w:szCs w:val="28"/>
        </w:rPr>
        <w:t>翼</w:t>
      </w:r>
      <w:proofErr w:type="gramEnd"/>
      <w:r w:rsidRPr="003340DE">
        <w:rPr>
          <w:rFonts w:ascii="Arial" w:hAnsi="Arial" w:cs="Arial"/>
          <w:szCs w:val="28"/>
        </w:rPr>
        <w:t>无人机续航时间</w:t>
      </w:r>
      <w:r w:rsidRPr="003340DE">
        <w:rPr>
          <w:rFonts w:ascii="Arial" w:hAnsi="Arial" w:cs="Arial"/>
          <w:szCs w:val="28"/>
        </w:rPr>
        <w:t>≥1h</w:t>
      </w:r>
      <w:bookmarkEnd w:id="301"/>
      <w:bookmarkEnd w:id="302"/>
      <w:bookmarkEnd w:id="303"/>
      <w:bookmarkEnd w:id="304"/>
      <w:bookmarkEnd w:id="305"/>
      <w:bookmarkEnd w:id="306"/>
      <w:r w:rsidRPr="003340DE">
        <w:rPr>
          <w:rFonts w:ascii="Arial" w:hAnsi="Arial" w:cs="Arial"/>
          <w:szCs w:val="28"/>
        </w:rPr>
        <w:t>。</w:t>
      </w:r>
      <w:bookmarkEnd w:id="308"/>
    </w:p>
    <w:p w:rsidR="00A114DB" w:rsidRPr="003340DE" w:rsidRDefault="00A114DB" w:rsidP="00A114DB">
      <w:pPr>
        <w:pStyle w:val="ac"/>
        <w:numPr>
          <w:ilvl w:val="0"/>
          <w:numId w:val="27"/>
        </w:numPr>
        <w:spacing w:before="190" w:after="190"/>
        <w:ind w:firstLineChars="0"/>
        <w:rPr>
          <w:rFonts w:ascii="Arial" w:hAnsi="Arial" w:cs="Arial"/>
          <w:szCs w:val="28"/>
        </w:rPr>
      </w:pPr>
      <w:bookmarkStart w:id="309" w:name="_Toc20678"/>
      <w:bookmarkStart w:id="310" w:name="_Toc381172264"/>
      <w:bookmarkStart w:id="311" w:name="_Toc19520"/>
      <w:bookmarkStart w:id="312" w:name="_Toc363118258"/>
      <w:bookmarkStart w:id="313" w:name="_Toc363548033"/>
      <w:r w:rsidRPr="003340DE">
        <w:rPr>
          <w:rFonts w:ascii="Arial" w:hAnsi="Arial" w:cs="Arial"/>
          <w:szCs w:val="28"/>
        </w:rPr>
        <w:t>最小转弯半径</w:t>
      </w:r>
      <w:r w:rsidRPr="003340DE">
        <w:rPr>
          <w:rFonts w:ascii="Arial" w:hAnsi="Arial" w:cs="Arial"/>
          <w:szCs w:val="28"/>
        </w:rPr>
        <w:t>≤150m</w:t>
      </w:r>
      <w:r w:rsidRPr="003340DE">
        <w:rPr>
          <w:rFonts w:ascii="Arial" w:hAnsi="Arial" w:cs="Arial"/>
          <w:szCs w:val="28"/>
        </w:rPr>
        <w:t>。</w:t>
      </w:r>
      <w:bookmarkEnd w:id="309"/>
      <w:bookmarkEnd w:id="310"/>
      <w:bookmarkEnd w:id="311"/>
    </w:p>
    <w:p w:rsidR="00A114DB" w:rsidRPr="003340DE" w:rsidRDefault="00A114DB" w:rsidP="00A114DB">
      <w:pPr>
        <w:pStyle w:val="ac"/>
        <w:numPr>
          <w:ilvl w:val="0"/>
          <w:numId w:val="27"/>
        </w:numPr>
        <w:spacing w:before="190" w:after="190"/>
        <w:ind w:firstLineChars="0"/>
        <w:rPr>
          <w:rFonts w:ascii="Arial" w:hAnsi="Arial" w:cs="Arial"/>
          <w:szCs w:val="28"/>
        </w:rPr>
      </w:pPr>
      <w:bookmarkStart w:id="314" w:name="_Toc380960938"/>
      <w:bookmarkStart w:id="315" w:name="_Toc381172265"/>
      <w:bookmarkStart w:id="316" w:name="_Toc19446"/>
      <w:bookmarkStart w:id="317" w:name="_Toc5133"/>
      <w:r w:rsidRPr="003340DE">
        <w:rPr>
          <w:rFonts w:ascii="Arial" w:hAnsi="Arial" w:cs="Arial"/>
          <w:szCs w:val="28"/>
        </w:rPr>
        <w:t>最大爬升率</w:t>
      </w:r>
      <w:r w:rsidRPr="003340DE">
        <w:rPr>
          <w:rFonts w:ascii="Arial" w:hAnsi="Arial" w:cs="Arial"/>
          <w:szCs w:val="28"/>
        </w:rPr>
        <w:t>≥3m/s</w:t>
      </w:r>
      <w:bookmarkEnd w:id="314"/>
      <w:bookmarkEnd w:id="315"/>
      <w:r w:rsidRPr="003340DE">
        <w:rPr>
          <w:rFonts w:ascii="Arial" w:hAnsi="Arial" w:cs="Arial"/>
          <w:szCs w:val="28"/>
        </w:rPr>
        <w:t>。</w:t>
      </w:r>
      <w:bookmarkEnd w:id="316"/>
    </w:p>
    <w:p w:rsidR="00A114DB" w:rsidRPr="003340DE" w:rsidRDefault="00A114DB" w:rsidP="00A114DB">
      <w:pPr>
        <w:pStyle w:val="ac"/>
        <w:numPr>
          <w:ilvl w:val="0"/>
          <w:numId w:val="27"/>
        </w:numPr>
        <w:spacing w:before="190" w:after="190"/>
        <w:ind w:firstLineChars="0"/>
        <w:rPr>
          <w:rFonts w:ascii="Arial" w:hAnsi="Arial" w:cs="Arial"/>
          <w:szCs w:val="28"/>
        </w:rPr>
      </w:pPr>
      <w:bookmarkStart w:id="318" w:name="_Toc380960939"/>
      <w:bookmarkStart w:id="319" w:name="_Toc381172266"/>
      <w:bookmarkStart w:id="320" w:name="_Toc19556"/>
      <w:r w:rsidRPr="003340DE">
        <w:rPr>
          <w:rFonts w:ascii="Arial" w:hAnsi="Arial" w:cs="Arial"/>
          <w:szCs w:val="28"/>
        </w:rPr>
        <w:t>最大下降率</w:t>
      </w:r>
      <w:r w:rsidRPr="003340DE">
        <w:rPr>
          <w:rFonts w:ascii="Arial" w:hAnsi="Arial" w:cs="Arial"/>
          <w:szCs w:val="28"/>
        </w:rPr>
        <w:t>≥3m/s</w:t>
      </w:r>
      <w:bookmarkStart w:id="321" w:name="_Toc371338444"/>
      <w:bookmarkEnd w:id="317"/>
      <w:bookmarkEnd w:id="318"/>
      <w:bookmarkEnd w:id="319"/>
      <w:r w:rsidRPr="003340DE">
        <w:rPr>
          <w:rFonts w:ascii="Arial" w:hAnsi="Arial" w:cs="Arial"/>
          <w:szCs w:val="28"/>
        </w:rPr>
        <w:t>。</w:t>
      </w:r>
      <w:bookmarkEnd w:id="320"/>
    </w:p>
    <w:p w:rsidR="00A114DB" w:rsidRPr="003340DE" w:rsidRDefault="00A114DB" w:rsidP="00A114DB">
      <w:pPr>
        <w:spacing w:before="190" w:after="190"/>
        <w:rPr>
          <w:rFonts w:ascii="Arial" w:hAnsi="Arial" w:cs="Arial"/>
          <w:szCs w:val="28"/>
        </w:rPr>
      </w:pPr>
      <w:bookmarkStart w:id="322" w:name="_Toc10524"/>
      <w:bookmarkStart w:id="323" w:name="_Toc1167"/>
      <w:bookmarkStart w:id="324" w:name="_Toc381172268"/>
      <w:r w:rsidRPr="003340DE">
        <w:rPr>
          <w:rFonts w:ascii="Arial" w:hAnsi="Arial" w:cs="Arial"/>
          <w:szCs w:val="28"/>
        </w:rPr>
        <w:t xml:space="preserve">7.4 </w:t>
      </w:r>
      <w:r w:rsidRPr="003340DE">
        <w:rPr>
          <w:rFonts w:ascii="Arial" w:hAnsi="Arial" w:cs="Arial"/>
          <w:szCs w:val="28"/>
        </w:rPr>
        <w:t>任务载重</w:t>
      </w:r>
      <w:bookmarkEnd w:id="322"/>
    </w:p>
    <w:p w:rsidR="00A114DB" w:rsidRPr="003340DE" w:rsidRDefault="00A114DB" w:rsidP="00A114DB">
      <w:pPr>
        <w:spacing w:before="190" w:after="190"/>
        <w:rPr>
          <w:rFonts w:ascii="Arial" w:hAnsi="Arial" w:cs="Arial"/>
          <w:szCs w:val="28"/>
        </w:rPr>
      </w:pPr>
      <w:r w:rsidRPr="003340DE">
        <w:rPr>
          <w:rFonts w:ascii="Arial" w:hAnsi="Arial" w:cs="Arial"/>
          <w:szCs w:val="28"/>
        </w:rPr>
        <w:lastRenderedPageBreak/>
        <w:t>任务载重满足以下要求：</w:t>
      </w:r>
    </w:p>
    <w:p w:rsidR="00A114DB" w:rsidRPr="003340DE" w:rsidRDefault="00A114DB" w:rsidP="00A114DB">
      <w:pPr>
        <w:pStyle w:val="ac"/>
        <w:numPr>
          <w:ilvl w:val="0"/>
          <w:numId w:val="28"/>
        </w:numPr>
        <w:spacing w:before="190" w:after="190"/>
        <w:ind w:firstLineChars="0"/>
        <w:rPr>
          <w:rFonts w:ascii="Arial" w:hAnsi="Arial" w:cs="Arial"/>
          <w:szCs w:val="28"/>
        </w:rPr>
      </w:pPr>
      <w:bookmarkStart w:id="325" w:name="_Toc18441"/>
      <w:bookmarkEnd w:id="321"/>
      <w:bookmarkEnd w:id="323"/>
      <w:bookmarkEnd w:id="324"/>
      <w:r w:rsidRPr="003340DE">
        <w:rPr>
          <w:rFonts w:ascii="Arial" w:hAnsi="Arial" w:cs="Arial"/>
          <w:szCs w:val="28"/>
        </w:rPr>
        <w:t>中型固定</w:t>
      </w:r>
      <w:proofErr w:type="gramStart"/>
      <w:r w:rsidRPr="003340DE">
        <w:rPr>
          <w:rFonts w:ascii="Arial" w:hAnsi="Arial" w:cs="Arial"/>
          <w:szCs w:val="28"/>
        </w:rPr>
        <w:t>翼</w:t>
      </w:r>
      <w:proofErr w:type="gramEnd"/>
      <w:r w:rsidRPr="003340DE">
        <w:rPr>
          <w:rFonts w:ascii="Arial" w:hAnsi="Arial" w:cs="Arial"/>
          <w:szCs w:val="28"/>
        </w:rPr>
        <w:t>无人机正常任务载重</w:t>
      </w:r>
      <w:r w:rsidRPr="003340DE">
        <w:rPr>
          <w:rFonts w:ascii="Arial" w:hAnsi="Arial" w:cs="Arial"/>
          <w:szCs w:val="28"/>
        </w:rPr>
        <w:t>≥2kg</w:t>
      </w:r>
      <w:r w:rsidRPr="003340DE">
        <w:rPr>
          <w:rFonts w:ascii="Arial" w:hAnsi="Arial" w:cs="Arial"/>
          <w:szCs w:val="28"/>
        </w:rPr>
        <w:t>。</w:t>
      </w:r>
      <w:bookmarkEnd w:id="325"/>
    </w:p>
    <w:p w:rsidR="00A114DB" w:rsidRPr="003340DE" w:rsidRDefault="00A114DB" w:rsidP="00A114DB">
      <w:pPr>
        <w:pStyle w:val="ac"/>
        <w:numPr>
          <w:ilvl w:val="0"/>
          <w:numId w:val="28"/>
        </w:numPr>
        <w:spacing w:before="190" w:after="190"/>
        <w:ind w:firstLineChars="0"/>
        <w:rPr>
          <w:rFonts w:ascii="Arial" w:hAnsi="Arial" w:cs="Arial"/>
          <w:szCs w:val="28"/>
        </w:rPr>
      </w:pPr>
      <w:bookmarkStart w:id="326" w:name="_Toc6823"/>
      <w:r w:rsidRPr="003340DE">
        <w:rPr>
          <w:rFonts w:ascii="Arial" w:hAnsi="Arial" w:cs="Arial"/>
          <w:szCs w:val="28"/>
        </w:rPr>
        <w:t>小型固定</w:t>
      </w:r>
      <w:proofErr w:type="gramStart"/>
      <w:r w:rsidRPr="003340DE">
        <w:rPr>
          <w:rFonts w:ascii="Arial" w:hAnsi="Arial" w:cs="Arial"/>
          <w:szCs w:val="28"/>
        </w:rPr>
        <w:t>翼</w:t>
      </w:r>
      <w:proofErr w:type="gramEnd"/>
      <w:r w:rsidRPr="003340DE">
        <w:rPr>
          <w:rFonts w:ascii="Arial" w:hAnsi="Arial" w:cs="Arial"/>
          <w:szCs w:val="28"/>
        </w:rPr>
        <w:t>无人机正常任务载重</w:t>
      </w:r>
      <w:r w:rsidRPr="003340DE">
        <w:rPr>
          <w:rFonts w:ascii="Arial" w:hAnsi="Arial" w:cs="Arial"/>
          <w:szCs w:val="28"/>
        </w:rPr>
        <w:t>≥0.5kg</w:t>
      </w:r>
      <w:r w:rsidRPr="003340DE">
        <w:rPr>
          <w:rFonts w:ascii="Arial" w:hAnsi="Arial" w:cs="Arial"/>
          <w:szCs w:val="28"/>
        </w:rPr>
        <w:t>。</w:t>
      </w:r>
      <w:bookmarkEnd w:id="326"/>
    </w:p>
    <w:p w:rsidR="00A114DB" w:rsidRPr="003340DE" w:rsidRDefault="00A114DB" w:rsidP="00A114DB">
      <w:pPr>
        <w:spacing w:before="190" w:after="190"/>
        <w:rPr>
          <w:rFonts w:ascii="Arial" w:hAnsi="Arial" w:cs="Arial"/>
          <w:szCs w:val="28"/>
        </w:rPr>
      </w:pPr>
      <w:bookmarkStart w:id="327" w:name="_Toc380960944"/>
      <w:bookmarkStart w:id="328" w:name="_Toc12315"/>
      <w:r w:rsidRPr="003340DE">
        <w:rPr>
          <w:rFonts w:ascii="Arial" w:hAnsi="Arial" w:cs="Arial"/>
          <w:szCs w:val="28"/>
        </w:rPr>
        <w:t xml:space="preserve">7.5 </w:t>
      </w:r>
      <w:r w:rsidRPr="003340DE">
        <w:rPr>
          <w:rFonts w:ascii="Arial" w:hAnsi="Arial" w:cs="Arial"/>
          <w:szCs w:val="28"/>
        </w:rPr>
        <w:t>航迹控制精度</w:t>
      </w:r>
      <w:bookmarkEnd w:id="327"/>
      <w:bookmarkEnd w:id="328"/>
    </w:p>
    <w:p w:rsidR="00A114DB" w:rsidRPr="003340DE" w:rsidRDefault="00A114DB" w:rsidP="00A114DB">
      <w:pPr>
        <w:spacing w:before="190" w:after="190"/>
        <w:rPr>
          <w:rFonts w:ascii="Arial" w:hAnsi="Arial" w:cs="Arial"/>
          <w:szCs w:val="28"/>
        </w:rPr>
      </w:pPr>
      <w:r w:rsidRPr="003340DE">
        <w:rPr>
          <w:rFonts w:ascii="Arial" w:hAnsi="Arial" w:cs="Arial"/>
          <w:szCs w:val="28"/>
        </w:rPr>
        <w:t>航迹控制精度满足以下要求：</w:t>
      </w:r>
    </w:p>
    <w:p w:rsidR="00A114DB" w:rsidRPr="003340DE" w:rsidRDefault="00A114DB" w:rsidP="00A114DB">
      <w:pPr>
        <w:pStyle w:val="ac"/>
        <w:numPr>
          <w:ilvl w:val="0"/>
          <w:numId w:val="29"/>
        </w:numPr>
        <w:spacing w:before="190" w:after="190"/>
        <w:ind w:firstLineChars="0"/>
        <w:rPr>
          <w:rFonts w:ascii="Arial" w:hAnsi="Arial" w:cs="Arial"/>
          <w:szCs w:val="28"/>
        </w:rPr>
      </w:pPr>
      <w:bookmarkStart w:id="329" w:name="_Toc381172270"/>
      <w:bookmarkStart w:id="330" w:name="_Toc3274"/>
      <w:r w:rsidRPr="003340DE">
        <w:rPr>
          <w:rFonts w:ascii="Arial" w:hAnsi="Arial" w:cs="Arial"/>
          <w:szCs w:val="28"/>
        </w:rPr>
        <w:t>水平航迹与预设航线误差</w:t>
      </w:r>
      <w:r w:rsidRPr="003340DE">
        <w:rPr>
          <w:rFonts w:ascii="Arial" w:hAnsi="Arial" w:cs="Arial"/>
          <w:szCs w:val="28"/>
        </w:rPr>
        <w:t>≤3m</w:t>
      </w:r>
      <w:r w:rsidRPr="003340DE">
        <w:rPr>
          <w:rFonts w:ascii="Arial" w:hAnsi="Arial" w:cs="Arial"/>
          <w:szCs w:val="28"/>
        </w:rPr>
        <w:t>。</w:t>
      </w:r>
      <w:bookmarkEnd w:id="329"/>
      <w:bookmarkEnd w:id="330"/>
    </w:p>
    <w:p w:rsidR="00A114DB" w:rsidRPr="003340DE" w:rsidRDefault="00A114DB" w:rsidP="00A114DB">
      <w:pPr>
        <w:pStyle w:val="ac"/>
        <w:numPr>
          <w:ilvl w:val="0"/>
          <w:numId w:val="29"/>
        </w:numPr>
        <w:spacing w:before="190" w:after="190"/>
        <w:ind w:firstLineChars="0"/>
        <w:rPr>
          <w:rFonts w:ascii="Arial" w:hAnsi="Arial" w:cs="Arial"/>
          <w:szCs w:val="28"/>
        </w:rPr>
      </w:pPr>
      <w:bookmarkStart w:id="331" w:name="_Toc381172271"/>
      <w:bookmarkStart w:id="332" w:name="_Toc4301"/>
      <w:r w:rsidRPr="003340DE">
        <w:rPr>
          <w:rFonts w:ascii="Arial" w:hAnsi="Arial" w:cs="Arial"/>
          <w:szCs w:val="28"/>
        </w:rPr>
        <w:t>垂直航迹与预设航线误差</w:t>
      </w:r>
      <w:r w:rsidRPr="003340DE">
        <w:rPr>
          <w:rFonts w:ascii="Arial" w:hAnsi="Arial" w:cs="Arial"/>
          <w:szCs w:val="28"/>
        </w:rPr>
        <w:t>≤5m</w:t>
      </w:r>
      <w:r w:rsidRPr="003340DE">
        <w:rPr>
          <w:rFonts w:ascii="Arial" w:hAnsi="Arial" w:cs="Arial"/>
          <w:szCs w:val="28"/>
        </w:rPr>
        <w:t>。</w:t>
      </w:r>
      <w:bookmarkEnd w:id="331"/>
      <w:bookmarkEnd w:id="332"/>
    </w:p>
    <w:p w:rsidR="00A114DB" w:rsidRPr="003340DE" w:rsidRDefault="00A114DB" w:rsidP="00A114DB">
      <w:pPr>
        <w:spacing w:before="190" w:after="190"/>
        <w:rPr>
          <w:rFonts w:ascii="Arial" w:hAnsi="Arial" w:cs="Arial"/>
          <w:szCs w:val="28"/>
        </w:rPr>
      </w:pPr>
      <w:bookmarkStart w:id="333" w:name="_Toc8963"/>
      <w:r w:rsidRPr="003340DE">
        <w:rPr>
          <w:rFonts w:ascii="Arial" w:hAnsi="Arial" w:cs="Arial"/>
          <w:szCs w:val="28"/>
        </w:rPr>
        <w:t xml:space="preserve">7.6 </w:t>
      </w:r>
      <w:r w:rsidRPr="003340DE">
        <w:rPr>
          <w:rFonts w:ascii="Arial" w:hAnsi="Arial" w:cs="Arial"/>
          <w:szCs w:val="28"/>
        </w:rPr>
        <w:t>通讯</w:t>
      </w:r>
      <w:bookmarkEnd w:id="333"/>
    </w:p>
    <w:p w:rsidR="00A114DB" w:rsidRPr="003340DE" w:rsidRDefault="00A114DB" w:rsidP="00A114DB">
      <w:pPr>
        <w:spacing w:before="190" w:after="190"/>
        <w:rPr>
          <w:rFonts w:ascii="Arial" w:hAnsi="Arial" w:cs="Arial"/>
          <w:szCs w:val="28"/>
        </w:rPr>
      </w:pPr>
      <w:r w:rsidRPr="003340DE">
        <w:rPr>
          <w:rFonts w:ascii="Arial" w:hAnsi="Arial" w:cs="Arial"/>
          <w:szCs w:val="28"/>
        </w:rPr>
        <w:t>通讯满足以下要求：</w:t>
      </w:r>
    </w:p>
    <w:p w:rsidR="00A114DB" w:rsidRPr="003340DE" w:rsidRDefault="00A114DB" w:rsidP="00A114DB">
      <w:pPr>
        <w:pStyle w:val="ac"/>
        <w:numPr>
          <w:ilvl w:val="0"/>
          <w:numId w:val="30"/>
        </w:numPr>
        <w:spacing w:before="190" w:after="190"/>
        <w:ind w:firstLineChars="0"/>
        <w:rPr>
          <w:rFonts w:ascii="Arial" w:hAnsi="Arial" w:cs="Arial"/>
          <w:szCs w:val="28"/>
        </w:rPr>
      </w:pPr>
      <w:bookmarkStart w:id="334" w:name="_Toc381172274"/>
      <w:bookmarkStart w:id="335" w:name="_Toc3155"/>
      <w:r w:rsidRPr="003340DE">
        <w:rPr>
          <w:rFonts w:ascii="Arial" w:hAnsi="Arial" w:cs="Arial"/>
          <w:szCs w:val="28"/>
        </w:rPr>
        <w:t>传输带宽</w:t>
      </w:r>
      <w:r w:rsidRPr="003340DE">
        <w:rPr>
          <w:rFonts w:ascii="Arial" w:hAnsi="Arial" w:cs="Arial"/>
          <w:szCs w:val="28"/>
        </w:rPr>
        <w:t>≥2M</w:t>
      </w:r>
      <w:r w:rsidRPr="003340DE">
        <w:rPr>
          <w:rFonts w:ascii="Arial" w:hAnsi="Arial" w:cs="Arial"/>
          <w:szCs w:val="28"/>
        </w:rPr>
        <w:t>（标清），</w:t>
      </w:r>
      <w:proofErr w:type="gramStart"/>
      <w:r w:rsidRPr="003340DE">
        <w:rPr>
          <w:rFonts w:ascii="Arial" w:hAnsi="Arial" w:cs="Arial"/>
          <w:szCs w:val="28"/>
        </w:rPr>
        <w:t>图传延时</w:t>
      </w:r>
      <w:proofErr w:type="gramEnd"/>
      <w:r w:rsidRPr="003340DE">
        <w:rPr>
          <w:rFonts w:ascii="Arial" w:hAnsi="Arial" w:cs="Arial"/>
          <w:szCs w:val="28"/>
        </w:rPr>
        <w:t>≤300ms</w:t>
      </w:r>
      <w:bookmarkEnd w:id="334"/>
      <w:r w:rsidRPr="003340DE">
        <w:rPr>
          <w:rFonts w:ascii="Arial" w:hAnsi="Arial" w:cs="Arial"/>
          <w:szCs w:val="28"/>
        </w:rPr>
        <w:t>。</w:t>
      </w:r>
      <w:bookmarkEnd w:id="335"/>
    </w:p>
    <w:p w:rsidR="00A114DB" w:rsidRPr="003340DE" w:rsidRDefault="00A114DB" w:rsidP="00A114DB">
      <w:pPr>
        <w:pStyle w:val="ac"/>
        <w:numPr>
          <w:ilvl w:val="0"/>
          <w:numId w:val="30"/>
        </w:numPr>
        <w:spacing w:before="190" w:after="190"/>
        <w:ind w:firstLineChars="0"/>
        <w:rPr>
          <w:rFonts w:ascii="Arial" w:hAnsi="Arial" w:cs="Arial"/>
          <w:szCs w:val="28"/>
        </w:rPr>
      </w:pPr>
      <w:bookmarkStart w:id="336" w:name="_Toc381172275"/>
      <w:bookmarkStart w:id="337" w:name="_Toc16506"/>
      <w:proofErr w:type="gramStart"/>
      <w:r w:rsidRPr="003340DE">
        <w:rPr>
          <w:rFonts w:ascii="Arial" w:hAnsi="Arial" w:cs="Arial"/>
          <w:szCs w:val="28"/>
        </w:rPr>
        <w:t>数传延时</w:t>
      </w:r>
      <w:proofErr w:type="gramEnd"/>
      <w:r w:rsidRPr="003340DE">
        <w:rPr>
          <w:rFonts w:ascii="Arial" w:hAnsi="Arial" w:cs="Arial"/>
          <w:szCs w:val="28"/>
        </w:rPr>
        <w:t>≤80ms</w:t>
      </w:r>
      <w:bookmarkEnd w:id="336"/>
      <w:r w:rsidRPr="003340DE">
        <w:rPr>
          <w:rFonts w:ascii="Arial" w:hAnsi="Arial" w:cs="Arial"/>
          <w:szCs w:val="28"/>
        </w:rPr>
        <w:t>。</w:t>
      </w:r>
      <w:bookmarkEnd w:id="337"/>
    </w:p>
    <w:p w:rsidR="00A114DB" w:rsidRPr="003340DE" w:rsidRDefault="00A114DB" w:rsidP="00A114DB">
      <w:pPr>
        <w:pStyle w:val="ac"/>
        <w:numPr>
          <w:ilvl w:val="0"/>
          <w:numId w:val="30"/>
        </w:numPr>
        <w:spacing w:before="190" w:after="190"/>
        <w:ind w:firstLineChars="0"/>
        <w:rPr>
          <w:rFonts w:ascii="Arial" w:hAnsi="Arial" w:cs="Arial"/>
          <w:szCs w:val="28"/>
        </w:rPr>
      </w:pPr>
      <w:bookmarkStart w:id="338" w:name="_Toc9201"/>
      <w:r w:rsidRPr="003340DE">
        <w:rPr>
          <w:rFonts w:ascii="Arial" w:hAnsi="Arial" w:cs="Arial"/>
          <w:szCs w:val="28"/>
        </w:rPr>
        <w:t>通视条件下，</w:t>
      </w:r>
      <w:proofErr w:type="gramStart"/>
      <w:r w:rsidRPr="003340DE">
        <w:rPr>
          <w:rFonts w:ascii="Arial" w:hAnsi="Arial" w:cs="Arial"/>
          <w:szCs w:val="28"/>
        </w:rPr>
        <w:t>最</w:t>
      </w:r>
      <w:proofErr w:type="gramEnd"/>
      <w:r w:rsidRPr="003340DE">
        <w:rPr>
          <w:rFonts w:ascii="Arial" w:hAnsi="Arial" w:cs="Arial"/>
          <w:szCs w:val="28"/>
        </w:rPr>
        <w:t>小数</w:t>
      </w:r>
      <w:proofErr w:type="gramStart"/>
      <w:r w:rsidRPr="003340DE">
        <w:rPr>
          <w:rFonts w:ascii="Arial" w:hAnsi="Arial" w:cs="Arial"/>
          <w:szCs w:val="28"/>
        </w:rPr>
        <w:t>传距离</w:t>
      </w:r>
      <w:proofErr w:type="gramEnd"/>
      <w:r w:rsidRPr="003340DE">
        <w:rPr>
          <w:rFonts w:ascii="Arial" w:hAnsi="Arial" w:cs="Arial"/>
          <w:szCs w:val="28"/>
        </w:rPr>
        <w:t>≥20km</w:t>
      </w:r>
      <w:r w:rsidRPr="003340DE">
        <w:rPr>
          <w:rFonts w:ascii="Arial" w:hAnsi="Arial" w:cs="Arial"/>
          <w:szCs w:val="28"/>
        </w:rPr>
        <w:t>。</w:t>
      </w:r>
      <w:bookmarkEnd w:id="338"/>
    </w:p>
    <w:p w:rsidR="00A114DB" w:rsidRPr="003340DE" w:rsidRDefault="00A114DB" w:rsidP="00A114DB">
      <w:pPr>
        <w:pStyle w:val="ac"/>
        <w:numPr>
          <w:ilvl w:val="0"/>
          <w:numId w:val="30"/>
        </w:numPr>
        <w:spacing w:before="190" w:after="190"/>
        <w:ind w:firstLineChars="0"/>
        <w:rPr>
          <w:rFonts w:ascii="Arial" w:hAnsi="Arial" w:cs="Arial"/>
          <w:szCs w:val="28"/>
        </w:rPr>
      </w:pPr>
      <w:bookmarkStart w:id="339" w:name="_Toc18742"/>
      <w:r w:rsidRPr="003340DE">
        <w:rPr>
          <w:rFonts w:ascii="Arial" w:hAnsi="Arial" w:cs="Arial"/>
          <w:szCs w:val="28"/>
        </w:rPr>
        <w:t>通视条件下，</w:t>
      </w:r>
      <w:proofErr w:type="gramStart"/>
      <w:r w:rsidRPr="003340DE">
        <w:rPr>
          <w:rFonts w:ascii="Arial" w:hAnsi="Arial" w:cs="Arial"/>
          <w:szCs w:val="28"/>
        </w:rPr>
        <w:t>最小图传距离</w:t>
      </w:r>
      <w:proofErr w:type="gramEnd"/>
      <w:r w:rsidRPr="003340DE">
        <w:rPr>
          <w:rFonts w:ascii="Arial" w:hAnsi="Arial" w:cs="Arial"/>
          <w:szCs w:val="28"/>
        </w:rPr>
        <w:t>≥10km</w:t>
      </w:r>
      <w:r w:rsidRPr="003340DE">
        <w:rPr>
          <w:rFonts w:ascii="Arial" w:hAnsi="Arial" w:cs="Arial"/>
          <w:szCs w:val="28"/>
        </w:rPr>
        <w:t>。</w:t>
      </w:r>
      <w:bookmarkEnd w:id="339"/>
    </w:p>
    <w:p w:rsidR="00A114DB" w:rsidRPr="003340DE" w:rsidRDefault="00A114DB" w:rsidP="00A114DB">
      <w:pPr>
        <w:spacing w:before="190" w:after="190"/>
        <w:rPr>
          <w:rFonts w:ascii="Arial" w:hAnsi="Arial" w:cs="Arial"/>
          <w:szCs w:val="28"/>
        </w:rPr>
      </w:pPr>
      <w:bookmarkStart w:id="340" w:name="_Toc15389"/>
      <w:r w:rsidRPr="003340DE">
        <w:rPr>
          <w:rFonts w:ascii="Arial" w:hAnsi="Arial" w:cs="Arial"/>
          <w:szCs w:val="28"/>
        </w:rPr>
        <w:t xml:space="preserve">7.7 </w:t>
      </w:r>
      <w:r w:rsidRPr="003340DE">
        <w:rPr>
          <w:rFonts w:ascii="Arial" w:hAnsi="Arial" w:cs="Arial"/>
          <w:szCs w:val="28"/>
        </w:rPr>
        <w:t>任务载荷</w:t>
      </w:r>
      <w:bookmarkEnd w:id="340"/>
    </w:p>
    <w:p w:rsidR="00A114DB" w:rsidRPr="003340DE" w:rsidRDefault="00A114DB" w:rsidP="00A114DB">
      <w:pPr>
        <w:spacing w:before="190" w:after="190"/>
        <w:rPr>
          <w:rFonts w:ascii="Arial" w:hAnsi="Arial" w:cs="Arial"/>
          <w:szCs w:val="28"/>
        </w:rPr>
      </w:pPr>
      <w:r w:rsidRPr="003340DE">
        <w:rPr>
          <w:rFonts w:ascii="Arial" w:hAnsi="Arial" w:cs="Arial"/>
          <w:szCs w:val="28"/>
        </w:rPr>
        <w:t>任务载荷满足以下要求：</w:t>
      </w:r>
    </w:p>
    <w:p w:rsidR="00A114DB" w:rsidRPr="003340DE" w:rsidRDefault="00A114DB" w:rsidP="00A114DB">
      <w:pPr>
        <w:pStyle w:val="ac"/>
        <w:numPr>
          <w:ilvl w:val="0"/>
          <w:numId w:val="31"/>
        </w:numPr>
        <w:spacing w:before="190" w:after="190"/>
        <w:ind w:firstLineChars="0"/>
        <w:rPr>
          <w:rFonts w:ascii="Arial" w:hAnsi="Arial" w:cs="Arial"/>
          <w:szCs w:val="28"/>
        </w:rPr>
      </w:pPr>
      <w:bookmarkStart w:id="341" w:name="_Toc1589"/>
      <w:bookmarkStart w:id="342" w:name="_Toc372550690"/>
      <w:bookmarkStart w:id="343" w:name="_Toc381172277"/>
      <w:bookmarkStart w:id="344" w:name="_Toc371336005"/>
      <w:bookmarkStart w:id="345" w:name="_Toc371322997"/>
      <w:bookmarkStart w:id="346" w:name="_Toc842"/>
      <w:r w:rsidRPr="003340DE">
        <w:rPr>
          <w:rFonts w:ascii="Arial" w:hAnsi="Arial" w:cs="Arial"/>
          <w:szCs w:val="28"/>
        </w:rPr>
        <w:t>在作业真高</w:t>
      </w:r>
      <w:r w:rsidRPr="003340DE">
        <w:rPr>
          <w:rFonts w:ascii="Arial" w:hAnsi="Arial" w:cs="Arial"/>
          <w:szCs w:val="28"/>
        </w:rPr>
        <w:t>200m</w:t>
      </w:r>
      <w:r w:rsidRPr="003340DE">
        <w:rPr>
          <w:rFonts w:ascii="Arial" w:hAnsi="Arial" w:cs="Arial"/>
          <w:szCs w:val="28"/>
        </w:rPr>
        <w:t>时，采集的视频可清晰识别航线垂直方向上两侧各</w:t>
      </w:r>
      <w:r w:rsidRPr="003340DE">
        <w:rPr>
          <w:rFonts w:ascii="Arial" w:hAnsi="Arial" w:cs="Arial"/>
          <w:szCs w:val="28"/>
        </w:rPr>
        <w:t>100m</w:t>
      </w:r>
      <w:r w:rsidRPr="003340DE">
        <w:rPr>
          <w:rFonts w:ascii="Arial" w:hAnsi="Arial" w:cs="Arial"/>
          <w:szCs w:val="28"/>
        </w:rPr>
        <w:t>范围内的</w:t>
      </w:r>
      <w:r w:rsidRPr="003340DE">
        <w:rPr>
          <w:rFonts w:ascii="Arial" w:hAnsi="Arial" w:cs="Arial"/>
          <w:szCs w:val="28"/>
        </w:rPr>
        <w:t>3m×3m</w:t>
      </w:r>
      <w:r w:rsidRPr="003340DE">
        <w:rPr>
          <w:rFonts w:ascii="Arial" w:hAnsi="Arial" w:cs="Arial"/>
          <w:szCs w:val="28"/>
        </w:rPr>
        <w:t>静态目标。</w:t>
      </w:r>
      <w:bookmarkEnd w:id="341"/>
    </w:p>
    <w:p w:rsidR="00A114DB" w:rsidRPr="003340DE" w:rsidRDefault="00A114DB" w:rsidP="00A114DB">
      <w:pPr>
        <w:pStyle w:val="ac"/>
        <w:numPr>
          <w:ilvl w:val="0"/>
          <w:numId w:val="31"/>
        </w:numPr>
        <w:spacing w:before="190" w:after="190"/>
        <w:ind w:firstLineChars="0"/>
        <w:rPr>
          <w:rFonts w:ascii="Arial" w:hAnsi="Arial" w:cs="Arial"/>
          <w:szCs w:val="28"/>
        </w:rPr>
      </w:pPr>
      <w:bookmarkStart w:id="347" w:name="_Toc10762"/>
      <w:bookmarkStart w:id="348" w:name="_Toc7859"/>
      <w:bookmarkStart w:id="349" w:name="_Toc381172278"/>
      <w:bookmarkEnd w:id="342"/>
      <w:bookmarkEnd w:id="343"/>
      <w:bookmarkEnd w:id="344"/>
      <w:bookmarkEnd w:id="345"/>
      <w:bookmarkEnd w:id="346"/>
      <w:r w:rsidRPr="003340DE">
        <w:rPr>
          <w:rFonts w:ascii="Arial" w:hAnsi="Arial" w:cs="Arial"/>
          <w:szCs w:val="28"/>
        </w:rPr>
        <w:t>在作业真高</w:t>
      </w:r>
      <w:r w:rsidRPr="003340DE">
        <w:rPr>
          <w:rFonts w:ascii="Arial" w:hAnsi="Arial" w:cs="Arial"/>
          <w:szCs w:val="28"/>
        </w:rPr>
        <w:t>200m</w:t>
      </w:r>
      <w:r w:rsidRPr="003340DE">
        <w:rPr>
          <w:rFonts w:ascii="Arial" w:hAnsi="Arial" w:cs="Arial"/>
          <w:szCs w:val="28"/>
        </w:rPr>
        <w:t>时，采集的图像可清晰识别航线垂直方向上两侧各</w:t>
      </w:r>
      <w:r w:rsidRPr="003340DE">
        <w:rPr>
          <w:rFonts w:ascii="Arial" w:hAnsi="Arial" w:cs="Arial"/>
          <w:szCs w:val="28"/>
        </w:rPr>
        <w:t>100m</w:t>
      </w:r>
      <w:r w:rsidRPr="003340DE">
        <w:rPr>
          <w:rFonts w:ascii="Arial" w:hAnsi="Arial" w:cs="Arial"/>
          <w:szCs w:val="28"/>
        </w:rPr>
        <w:t>范围内的</w:t>
      </w:r>
      <w:r w:rsidRPr="003340DE">
        <w:rPr>
          <w:rFonts w:ascii="Arial" w:hAnsi="Arial" w:cs="Arial"/>
          <w:szCs w:val="28"/>
        </w:rPr>
        <w:t>0.5m×0.5m</w:t>
      </w:r>
      <w:r w:rsidRPr="003340DE">
        <w:rPr>
          <w:rFonts w:ascii="Arial" w:hAnsi="Arial" w:cs="Arial"/>
          <w:szCs w:val="28"/>
        </w:rPr>
        <w:t>静态目标。</w:t>
      </w:r>
      <w:bookmarkEnd w:id="347"/>
      <w:bookmarkEnd w:id="348"/>
      <w:bookmarkEnd w:id="349"/>
    </w:p>
    <w:p w:rsidR="00A114DB" w:rsidRPr="003340DE" w:rsidRDefault="00A114DB" w:rsidP="00A114DB">
      <w:pPr>
        <w:pStyle w:val="ac"/>
        <w:numPr>
          <w:ilvl w:val="0"/>
          <w:numId w:val="31"/>
        </w:numPr>
        <w:spacing w:before="190" w:after="190"/>
        <w:ind w:firstLineChars="0"/>
        <w:rPr>
          <w:rFonts w:ascii="Arial" w:hAnsi="Arial" w:cs="Arial"/>
          <w:szCs w:val="28"/>
        </w:rPr>
      </w:pPr>
      <w:bookmarkStart w:id="350" w:name="_Toc4951"/>
      <w:r w:rsidRPr="003340DE">
        <w:rPr>
          <w:rFonts w:ascii="Arial" w:hAnsi="Arial" w:cs="Arial"/>
          <w:szCs w:val="28"/>
        </w:rPr>
        <w:lastRenderedPageBreak/>
        <w:t>高清可见光</w:t>
      </w:r>
      <w:proofErr w:type="gramStart"/>
      <w:r w:rsidRPr="003340DE">
        <w:rPr>
          <w:rFonts w:ascii="Arial" w:hAnsi="Arial" w:cs="Arial"/>
          <w:szCs w:val="28"/>
        </w:rPr>
        <w:t>摄像机帧率不</w:t>
      </w:r>
      <w:proofErr w:type="gramEnd"/>
      <w:r w:rsidRPr="003340DE">
        <w:rPr>
          <w:rFonts w:ascii="Arial" w:hAnsi="Arial" w:cs="Arial"/>
          <w:szCs w:val="28"/>
        </w:rPr>
        <w:t>小于</w:t>
      </w:r>
      <w:r w:rsidRPr="003340DE">
        <w:rPr>
          <w:rFonts w:ascii="Arial" w:hAnsi="Arial" w:cs="Arial"/>
          <w:szCs w:val="28"/>
        </w:rPr>
        <w:t>24Hz</w:t>
      </w:r>
      <w:r w:rsidRPr="003340DE">
        <w:rPr>
          <w:rFonts w:ascii="Arial" w:hAnsi="Arial" w:cs="Arial"/>
          <w:szCs w:val="28"/>
        </w:rPr>
        <w:t>；支持数字及模拟信号输出，支持高清及标清格式。</w:t>
      </w:r>
      <w:bookmarkEnd w:id="350"/>
    </w:p>
    <w:p w:rsidR="00A114DB" w:rsidRPr="003340DE" w:rsidRDefault="00A114DB" w:rsidP="00A114DB">
      <w:pPr>
        <w:pStyle w:val="ac"/>
        <w:numPr>
          <w:ilvl w:val="0"/>
          <w:numId w:val="31"/>
        </w:numPr>
        <w:spacing w:before="190" w:after="190"/>
        <w:ind w:firstLineChars="0"/>
        <w:rPr>
          <w:rFonts w:ascii="Arial" w:hAnsi="Arial" w:cs="Arial"/>
          <w:szCs w:val="28"/>
        </w:rPr>
      </w:pPr>
      <w:bookmarkStart w:id="351" w:name="_Toc21441"/>
      <w:r w:rsidRPr="003340DE">
        <w:rPr>
          <w:rFonts w:ascii="Arial" w:hAnsi="Arial" w:cs="Arial"/>
          <w:szCs w:val="28"/>
        </w:rPr>
        <w:t>机载存储应采用插拔式存储设备，存储空间不小于</w:t>
      </w:r>
      <w:r w:rsidRPr="003340DE">
        <w:rPr>
          <w:rFonts w:ascii="Arial" w:hAnsi="Arial" w:cs="Arial"/>
          <w:szCs w:val="28"/>
        </w:rPr>
        <w:t>64GB</w:t>
      </w:r>
      <w:r w:rsidRPr="003340DE">
        <w:rPr>
          <w:rFonts w:ascii="Arial" w:hAnsi="Arial" w:cs="Arial"/>
          <w:szCs w:val="28"/>
        </w:rPr>
        <w:t>。</w:t>
      </w:r>
      <w:bookmarkEnd w:id="351"/>
    </w:p>
    <w:p w:rsidR="00A114DB" w:rsidRPr="003340DE" w:rsidRDefault="00A114DB" w:rsidP="00A114DB">
      <w:pPr>
        <w:spacing w:before="190" w:after="190"/>
        <w:rPr>
          <w:rFonts w:ascii="Arial" w:hAnsi="Arial" w:cs="Arial"/>
          <w:szCs w:val="28"/>
        </w:rPr>
      </w:pPr>
      <w:bookmarkStart w:id="352" w:name="_Toc11697"/>
      <w:bookmarkStart w:id="353" w:name="_Toc372550720"/>
      <w:bookmarkStart w:id="354" w:name="_Toc4266"/>
      <w:bookmarkStart w:id="355" w:name="_Toc363118272"/>
      <w:bookmarkStart w:id="356" w:name="_Toc363548048"/>
      <w:bookmarkStart w:id="357" w:name="_Toc363734723"/>
      <w:bookmarkStart w:id="358" w:name="_Toc371323028"/>
      <w:bookmarkStart w:id="359" w:name="_Toc371336035"/>
      <w:r w:rsidRPr="003340DE">
        <w:rPr>
          <w:rFonts w:ascii="Arial" w:hAnsi="Arial" w:cs="Arial"/>
          <w:szCs w:val="28"/>
        </w:rPr>
        <w:t xml:space="preserve">7.8 </w:t>
      </w:r>
      <w:r w:rsidRPr="003340DE">
        <w:rPr>
          <w:rFonts w:ascii="Arial" w:hAnsi="Arial" w:cs="Arial"/>
          <w:szCs w:val="28"/>
        </w:rPr>
        <w:t>可靠性</w:t>
      </w:r>
      <w:bookmarkEnd w:id="352"/>
    </w:p>
    <w:p w:rsidR="00A114DB" w:rsidRPr="003340DE" w:rsidRDefault="00A114DB" w:rsidP="00A114DB">
      <w:pPr>
        <w:spacing w:before="190" w:after="190"/>
        <w:rPr>
          <w:rFonts w:ascii="Arial" w:hAnsi="Arial" w:cs="Arial"/>
          <w:szCs w:val="28"/>
        </w:rPr>
      </w:pPr>
      <w:r w:rsidRPr="003340DE">
        <w:rPr>
          <w:rFonts w:ascii="Arial" w:hAnsi="Arial" w:cs="Arial"/>
          <w:szCs w:val="28"/>
        </w:rPr>
        <w:t>可靠性满足以下要求：</w:t>
      </w:r>
    </w:p>
    <w:p w:rsidR="00A114DB" w:rsidRPr="003340DE" w:rsidRDefault="00A114DB" w:rsidP="00A114DB">
      <w:pPr>
        <w:pStyle w:val="ac"/>
        <w:numPr>
          <w:ilvl w:val="0"/>
          <w:numId w:val="32"/>
        </w:numPr>
        <w:spacing w:before="190" w:after="190"/>
        <w:ind w:firstLineChars="0"/>
        <w:rPr>
          <w:rFonts w:ascii="Arial" w:hAnsi="Arial" w:cs="Arial"/>
          <w:szCs w:val="28"/>
        </w:rPr>
      </w:pPr>
      <w:bookmarkStart w:id="360" w:name="_Toc381172281"/>
      <w:bookmarkStart w:id="361" w:name="_Toc10846"/>
      <w:r w:rsidRPr="003340DE">
        <w:rPr>
          <w:rFonts w:ascii="Arial" w:hAnsi="Arial" w:cs="Arial"/>
          <w:szCs w:val="28"/>
        </w:rPr>
        <w:t>平均无故障工作间隔时间</w:t>
      </w:r>
      <w:r w:rsidRPr="003340DE">
        <w:rPr>
          <w:rFonts w:ascii="Arial" w:hAnsi="Arial" w:cs="Arial"/>
          <w:szCs w:val="28"/>
        </w:rPr>
        <w:t>MTBF≥50h</w:t>
      </w:r>
      <w:bookmarkEnd w:id="360"/>
      <w:bookmarkEnd w:id="361"/>
      <w:r w:rsidRPr="003340DE">
        <w:rPr>
          <w:rFonts w:ascii="Arial" w:hAnsi="Arial" w:cs="Arial"/>
          <w:szCs w:val="28"/>
        </w:rPr>
        <w:t>。</w:t>
      </w:r>
    </w:p>
    <w:p w:rsidR="00A114DB" w:rsidRPr="003340DE" w:rsidRDefault="00A114DB" w:rsidP="00A114DB">
      <w:pPr>
        <w:pStyle w:val="ac"/>
        <w:numPr>
          <w:ilvl w:val="0"/>
          <w:numId w:val="32"/>
        </w:numPr>
        <w:spacing w:before="190" w:after="190"/>
        <w:ind w:firstLineChars="0"/>
        <w:rPr>
          <w:rFonts w:ascii="Arial" w:hAnsi="Arial" w:cs="Arial"/>
          <w:szCs w:val="28"/>
        </w:rPr>
      </w:pPr>
      <w:bookmarkStart w:id="362" w:name="_Toc381172282"/>
      <w:bookmarkStart w:id="363" w:name="_Toc3046"/>
      <w:r w:rsidRPr="003340DE">
        <w:rPr>
          <w:rFonts w:ascii="Arial" w:hAnsi="Arial" w:cs="Arial"/>
          <w:szCs w:val="28"/>
        </w:rPr>
        <w:t>机械和电子部件定期检查保养周期不低于</w:t>
      </w:r>
      <w:r w:rsidRPr="003340DE">
        <w:rPr>
          <w:rFonts w:ascii="Arial" w:hAnsi="Arial" w:cs="Arial"/>
          <w:szCs w:val="28"/>
        </w:rPr>
        <w:t>20</w:t>
      </w:r>
      <w:r w:rsidRPr="003340DE">
        <w:rPr>
          <w:rFonts w:ascii="Arial" w:hAnsi="Arial" w:cs="Arial"/>
          <w:szCs w:val="28"/>
        </w:rPr>
        <w:t>个架次。</w:t>
      </w:r>
      <w:bookmarkStart w:id="364" w:name="_Toc371336004"/>
      <w:bookmarkEnd w:id="312"/>
      <w:bookmarkEnd w:id="313"/>
      <w:bookmarkEnd w:id="353"/>
      <w:bookmarkEnd w:id="354"/>
      <w:bookmarkEnd w:id="355"/>
      <w:bookmarkEnd w:id="356"/>
      <w:bookmarkEnd w:id="357"/>
      <w:bookmarkEnd w:id="358"/>
      <w:bookmarkEnd w:id="359"/>
      <w:bookmarkEnd w:id="362"/>
      <w:bookmarkEnd w:id="363"/>
    </w:p>
    <w:p w:rsidR="00A114DB" w:rsidRPr="003340DE" w:rsidRDefault="00A114DB" w:rsidP="00A114DB">
      <w:pPr>
        <w:spacing w:before="190" w:after="190"/>
        <w:rPr>
          <w:rFonts w:ascii="Arial" w:hAnsi="Arial" w:cs="Arial"/>
          <w:szCs w:val="28"/>
        </w:rPr>
      </w:pPr>
      <w:bookmarkStart w:id="365" w:name="_Toc29073"/>
      <w:r w:rsidRPr="003340DE">
        <w:rPr>
          <w:rFonts w:ascii="Arial" w:hAnsi="Arial" w:cs="Arial"/>
          <w:szCs w:val="28"/>
        </w:rPr>
        <w:t xml:space="preserve">7.9 </w:t>
      </w:r>
      <w:r w:rsidRPr="003340DE">
        <w:rPr>
          <w:rFonts w:ascii="Arial" w:hAnsi="Arial" w:cs="Arial"/>
          <w:szCs w:val="28"/>
        </w:rPr>
        <w:t>操作性</w:t>
      </w:r>
      <w:bookmarkEnd w:id="365"/>
    </w:p>
    <w:p w:rsidR="00A114DB" w:rsidRPr="003340DE" w:rsidRDefault="00A114DB" w:rsidP="00A114DB">
      <w:pPr>
        <w:spacing w:before="190" w:after="190"/>
        <w:rPr>
          <w:rFonts w:ascii="Arial" w:hAnsi="Arial" w:cs="Arial"/>
          <w:szCs w:val="28"/>
        </w:rPr>
      </w:pPr>
      <w:r w:rsidRPr="003340DE">
        <w:rPr>
          <w:rFonts w:ascii="Arial" w:hAnsi="Arial" w:cs="Arial"/>
          <w:szCs w:val="28"/>
        </w:rPr>
        <w:t>操作性满足以下要求：</w:t>
      </w:r>
    </w:p>
    <w:p w:rsidR="00A114DB" w:rsidRPr="003340DE" w:rsidRDefault="00A114DB" w:rsidP="00A114DB">
      <w:pPr>
        <w:pStyle w:val="ac"/>
        <w:numPr>
          <w:ilvl w:val="0"/>
          <w:numId w:val="33"/>
        </w:numPr>
        <w:spacing w:before="190" w:after="190"/>
        <w:ind w:firstLineChars="0"/>
        <w:rPr>
          <w:rFonts w:ascii="Arial" w:hAnsi="Arial" w:cs="Arial"/>
          <w:szCs w:val="28"/>
        </w:rPr>
      </w:pPr>
      <w:bookmarkStart w:id="366" w:name="_Toc381172284"/>
      <w:bookmarkStart w:id="367" w:name="_Toc12028"/>
      <w:r w:rsidRPr="003340DE">
        <w:rPr>
          <w:rFonts w:ascii="Arial" w:hAnsi="Arial" w:cs="Arial"/>
          <w:szCs w:val="28"/>
        </w:rPr>
        <w:t>展开时间</w:t>
      </w:r>
      <w:r w:rsidRPr="003340DE">
        <w:rPr>
          <w:rFonts w:ascii="Arial" w:hAnsi="Arial" w:cs="Arial"/>
          <w:szCs w:val="28"/>
        </w:rPr>
        <w:t>≤20min</w:t>
      </w:r>
      <w:bookmarkEnd w:id="366"/>
      <w:r w:rsidRPr="003340DE">
        <w:rPr>
          <w:rFonts w:ascii="Arial" w:hAnsi="Arial" w:cs="Arial"/>
          <w:szCs w:val="28"/>
        </w:rPr>
        <w:t>。</w:t>
      </w:r>
      <w:bookmarkEnd w:id="367"/>
    </w:p>
    <w:p w:rsidR="00A114DB" w:rsidRPr="003340DE" w:rsidRDefault="00A114DB" w:rsidP="00A114DB">
      <w:pPr>
        <w:pStyle w:val="ac"/>
        <w:numPr>
          <w:ilvl w:val="0"/>
          <w:numId w:val="33"/>
        </w:numPr>
        <w:spacing w:before="190" w:after="190"/>
        <w:ind w:firstLineChars="0"/>
        <w:rPr>
          <w:rFonts w:ascii="Arial" w:hAnsi="Arial" w:cs="Arial"/>
          <w:szCs w:val="28"/>
        </w:rPr>
      </w:pPr>
      <w:bookmarkStart w:id="368" w:name="_Toc381172285"/>
      <w:bookmarkStart w:id="369" w:name="_Toc17383"/>
      <w:r w:rsidRPr="003340DE">
        <w:rPr>
          <w:rFonts w:ascii="Arial" w:hAnsi="Arial" w:cs="Arial"/>
          <w:szCs w:val="28"/>
        </w:rPr>
        <w:t>撤收时间</w:t>
      </w:r>
      <w:r w:rsidRPr="003340DE">
        <w:rPr>
          <w:rFonts w:ascii="Arial" w:hAnsi="Arial" w:cs="Arial"/>
          <w:szCs w:val="28"/>
        </w:rPr>
        <w:t>≤10min</w:t>
      </w:r>
      <w:r w:rsidRPr="003340DE">
        <w:rPr>
          <w:rFonts w:ascii="Arial" w:hAnsi="Arial" w:cs="Arial"/>
          <w:szCs w:val="28"/>
        </w:rPr>
        <w:t>。</w:t>
      </w:r>
      <w:bookmarkEnd w:id="368"/>
      <w:bookmarkEnd w:id="369"/>
    </w:p>
    <w:p w:rsidR="00A114DB" w:rsidRPr="003340DE" w:rsidRDefault="00A114DB" w:rsidP="00A114DB">
      <w:pPr>
        <w:spacing w:before="190" w:after="190"/>
        <w:rPr>
          <w:rFonts w:ascii="Arial" w:hAnsi="Arial" w:cs="Arial"/>
          <w:szCs w:val="28"/>
        </w:rPr>
      </w:pPr>
      <w:bookmarkStart w:id="370" w:name="_Toc5197"/>
      <w:r w:rsidRPr="003340DE">
        <w:rPr>
          <w:rFonts w:ascii="Arial" w:hAnsi="Arial" w:cs="Arial"/>
          <w:szCs w:val="28"/>
        </w:rPr>
        <w:t xml:space="preserve">7.10 </w:t>
      </w:r>
      <w:r w:rsidRPr="003340DE">
        <w:rPr>
          <w:rFonts w:ascii="Arial" w:hAnsi="Arial" w:cs="Arial"/>
          <w:szCs w:val="28"/>
        </w:rPr>
        <w:t>整机使用寿命</w:t>
      </w:r>
      <w:bookmarkStart w:id="371" w:name="_Toc381172287"/>
      <w:r w:rsidRPr="003340DE">
        <w:rPr>
          <w:rFonts w:ascii="Arial" w:hAnsi="Arial" w:cs="Arial"/>
          <w:szCs w:val="28"/>
        </w:rPr>
        <w:t>不低于</w:t>
      </w:r>
      <w:r w:rsidRPr="003340DE">
        <w:rPr>
          <w:rFonts w:ascii="Arial" w:hAnsi="Arial" w:cs="Arial"/>
          <w:szCs w:val="28"/>
        </w:rPr>
        <w:t>300</w:t>
      </w:r>
      <w:r w:rsidRPr="003340DE">
        <w:rPr>
          <w:rFonts w:ascii="Arial" w:hAnsi="Arial" w:cs="Arial"/>
          <w:szCs w:val="28"/>
        </w:rPr>
        <w:t>架次。</w:t>
      </w:r>
      <w:bookmarkStart w:id="372" w:name="_Toc371323032"/>
      <w:bookmarkStart w:id="373" w:name="_Toc372550724"/>
      <w:bookmarkStart w:id="374" w:name="_Toc371336039"/>
      <w:bookmarkEnd w:id="364"/>
      <w:bookmarkEnd w:id="370"/>
      <w:bookmarkEnd w:id="371"/>
    </w:p>
    <w:p w:rsidR="00A114DB" w:rsidRPr="003340DE" w:rsidRDefault="00A114DB" w:rsidP="00A114DB">
      <w:pPr>
        <w:pStyle w:val="1"/>
        <w:spacing w:before="190" w:after="190"/>
        <w:rPr>
          <w:rFonts w:ascii="Arial" w:hAnsi="Arial" w:cs="Arial"/>
        </w:rPr>
      </w:pPr>
      <w:bookmarkStart w:id="375" w:name="_Toc20888"/>
      <w:bookmarkStart w:id="376" w:name="_Toc514407859"/>
      <w:bookmarkStart w:id="377" w:name="_Toc514657730"/>
      <w:r w:rsidRPr="003340DE">
        <w:rPr>
          <w:rFonts w:ascii="Arial" w:hAnsi="Arial" w:cs="Arial"/>
        </w:rPr>
        <w:t xml:space="preserve">8 </w:t>
      </w:r>
      <w:r w:rsidRPr="003340DE">
        <w:rPr>
          <w:rFonts w:ascii="Arial" w:hAnsi="Arial" w:cs="Arial"/>
        </w:rPr>
        <w:t>其他要求</w:t>
      </w:r>
      <w:bookmarkEnd w:id="375"/>
      <w:bookmarkEnd w:id="376"/>
      <w:bookmarkEnd w:id="377"/>
    </w:p>
    <w:p w:rsidR="00A114DB" w:rsidRPr="003340DE" w:rsidRDefault="00A114DB" w:rsidP="00A114DB">
      <w:pPr>
        <w:spacing w:before="190" w:after="190"/>
        <w:rPr>
          <w:rFonts w:ascii="Arial" w:hAnsi="Arial" w:cs="Arial"/>
        </w:rPr>
      </w:pPr>
      <w:bookmarkStart w:id="378" w:name="_Toc380961114"/>
      <w:bookmarkStart w:id="379" w:name="_Toc381465417"/>
      <w:bookmarkStart w:id="380" w:name="_Toc14959"/>
      <w:bookmarkStart w:id="381" w:name="_Toc381172289"/>
      <w:r w:rsidRPr="003340DE">
        <w:rPr>
          <w:rFonts w:ascii="Arial" w:hAnsi="Arial" w:cs="Arial"/>
        </w:rPr>
        <w:t xml:space="preserve">8.1 </w:t>
      </w:r>
      <w:r w:rsidRPr="003340DE">
        <w:rPr>
          <w:rFonts w:ascii="Arial" w:hAnsi="Arial" w:cs="Arial"/>
        </w:rPr>
        <w:t>起降场地周边净空环境满足安全起降要求。</w:t>
      </w:r>
      <w:bookmarkEnd w:id="378"/>
      <w:bookmarkEnd w:id="379"/>
      <w:bookmarkEnd w:id="380"/>
    </w:p>
    <w:p w:rsidR="00A114DB" w:rsidRPr="003340DE" w:rsidRDefault="00A114DB" w:rsidP="00A114DB">
      <w:pPr>
        <w:spacing w:before="190" w:after="190"/>
        <w:rPr>
          <w:rFonts w:ascii="Arial" w:hAnsi="Arial" w:cs="Arial"/>
        </w:rPr>
      </w:pPr>
      <w:bookmarkStart w:id="382" w:name="_Toc380961116"/>
      <w:bookmarkStart w:id="383" w:name="_Toc381465419"/>
      <w:bookmarkStart w:id="384" w:name="_Toc22835"/>
      <w:r w:rsidRPr="003340DE">
        <w:rPr>
          <w:rFonts w:ascii="Arial" w:hAnsi="Arial" w:cs="Arial"/>
        </w:rPr>
        <w:t xml:space="preserve">8.2 </w:t>
      </w:r>
      <w:r w:rsidRPr="003340DE">
        <w:rPr>
          <w:rFonts w:ascii="Arial" w:hAnsi="Arial" w:cs="Arial"/>
        </w:rPr>
        <w:t>固定</w:t>
      </w:r>
      <w:proofErr w:type="gramStart"/>
      <w:r w:rsidRPr="003340DE">
        <w:rPr>
          <w:rFonts w:ascii="Arial" w:hAnsi="Arial" w:cs="Arial"/>
        </w:rPr>
        <w:t>翼</w:t>
      </w:r>
      <w:proofErr w:type="gramEnd"/>
      <w:r w:rsidRPr="003340DE">
        <w:rPr>
          <w:rFonts w:ascii="Arial" w:hAnsi="Arial" w:cs="Arial"/>
        </w:rPr>
        <w:t>无人机巡检系统所有部件均应能够满足</w:t>
      </w:r>
      <w:r w:rsidRPr="003340DE">
        <w:rPr>
          <w:rFonts w:ascii="Arial" w:hAnsi="Arial" w:cs="Arial"/>
        </w:rPr>
        <w:t xml:space="preserve">GB/T 25480 </w:t>
      </w:r>
      <w:r w:rsidRPr="003340DE">
        <w:rPr>
          <w:rFonts w:ascii="Arial" w:hAnsi="Arial" w:cs="Arial"/>
        </w:rPr>
        <w:t>的要求。</w:t>
      </w:r>
      <w:bookmarkEnd w:id="382"/>
      <w:bookmarkEnd w:id="383"/>
      <w:bookmarkEnd w:id="384"/>
    </w:p>
    <w:p w:rsidR="00A114DB" w:rsidRPr="003340DE" w:rsidRDefault="00A114DB" w:rsidP="00A114DB">
      <w:pPr>
        <w:spacing w:before="190" w:after="190"/>
        <w:rPr>
          <w:rFonts w:ascii="Arial" w:hAnsi="Arial" w:cs="Arial"/>
        </w:rPr>
      </w:pPr>
      <w:bookmarkStart w:id="385" w:name="_Toc32447"/>
      <w:r w:rsidRPr="003340DE">
        <w:rPr>
          <w:rFonts w:ascii="Arial" w:hAnsi="Arial" w:cs="Arial"/>
        </w:rPr>
        <w:t xml:space="preserve">8.3 </w:t>
      </w:r>
      <w:r w:rsidRPr="003340DE">
        <w:rPr>
          <w:rFonts w:ascii="Arial" w:hAnsi="Arial" w:cs="Arial"/>
        </w:rPr>
        <w:t>任务设备、电池及配套使用工具等均应装箱储运，便于携带运输。</w:t>
      </w:r>
      <w:bookmarkEnd w:id="385"/>
    </w:p>
    <w:p w:rsidR="00A114DB" w:rsidRPr="003340DE" w:rsidRDefault="00A114DB" w:rsidP="00A114DB">
      <w:pPr>
        <w:spacing w:before="190" w:after="190"/>
        <w:rPr>
          <w:rFonts w:ascii="Arial" w:hAnsi="Arial" w:cs="Arial"/>
        </w:rPr>
      </w:pPr>
      <w:bookmarkStart w:id="386" w:name="_Toc8064"/>
      <w:r w:rsidRPr="003340DE">
        <w:rPr>
          <w:rFonts w:ascii="Arial" w:hAnsi="Arial" w:cs="Arial"/>
        </w:rPr>
        <w:t xml:space="preserve">8.4 </w:t>
      </w:r>
      <w:r w:rsidRPr="003340DE">
        <w:rPr>
          <w:rFonts w:ascii="Arial" w:hAnsi="Arial" w:cs="Arial"/>
        </w:rPr>
        <w:t>连接接头应具有良好的外绝缘强度、各</w:t>
      </w:r>
      <w:proofErr w:type="gramStart"/>
      <w:r w:rsidRPr="003340DE">
        <w:rPr>
          <w:rFonts w:ascii="Arial" w:hAnsi="Arial" w:cs="Arial"/>
        </w:rPr>
        <w:t>触点间导通性</w:t>
      </w:r>
      <w:proofErr w:type="gramEnd"/>
      <w:r w:rsidRPr="003340DE">
        <w:rPr>
          <w:rFonts w:ascii="Arial" w:hAnsi="Arial" w:cs="Arial"/>
        </w:rPr>
        <w:t>良好，接头连接牢固、可靠，应具备防误插功能，</w:t>
      </w:r>
      <w:proofErr w:type="gramStart"/>
      <w:r w:rsidRPr="003340DE">
        <w:rPr>
          <w:rFonts w:ascii="Arial" w:hAnsi="Arial" w:cs="Arial"/>
        </w:rPr>
        <w:t>满足长</w:t>
      </w:r>
      <w:proofErr w:type="gramEnd"/>
      <w:r w:rsidRPr="003340DE">
        <w:rPr>
          <w:rFonts w:ascii="Arial" w:hAnsi="Arial" w:cs="Arial"/>
        </w:rPr>
        <w:t>时间连续使用的需要。</w:t>
      </w:r>
      <w:bookmarkEnd w:id="386"/>
    </w:p>
    <w:p w:rsidR="00A114DB" w:rsidRPr="003340DE" w:rsidRDefault="00A114DB" w:rsidP="00A114DB">
      <w:pPr>
        <w:spacing w:before="190" w:after="190"/>
        <w:rPr>
          <w:rFonts w:ascii="Arial" w:hAnsi="Arial" w:cs="Arial"/>
        </w:rPr>
      </w:pPr>
      <w:bookmarkStart w:id="387" w:name="_Toc1087"/>
      <w:bookmarkStart w:id="388" w:name="_Toc381465421"/>
      <w:r w:rsidRPr="003340DE">
        <w:rPr>
          <w:rFonts w:ascii="Arial" w:hAnsi="Arial" w:cs="Arial"/>
        </w:rPr>
        <w:lastRenderedPageBreak/>
        <w:t xml:space="preserve">8.5 </w:t>
      </w:r>
      <w:r w:rsidRPr="003340DE">
        <w:rPr>
          <w:rFonts w:ascii="Arial" w:hAnsi="Arial" w:cs="Arial"/>
        </w:rPr>
        <w:t>电池循环寿命应不小于</w:t>
      </w:r>
      <w:r w:rsidRPr="003340DE">
        <w:rPr>
          <w:rFonts w:ascii="Arial" w:hAnsi="Arial" w:cs="Arial"/>
        </w:rPr>
        <w:t>300</w:t>
      </w:r>
      <w:r w:rsidRPr="003340DE">
        <w:rPr>
          <w:rFonts w:ascii="Arial" w:hAnsi="Arial" w:cs="Arial"/>
        </w:rPr>
        <w:t>次，且应满足</w:t>
      </w:r>
      <w:r w:rsidRPr="003340DE">
        <w:rPr>
          <w:rFonts w:ascii="Arial" w:hAnsi="Arial" w:cs="Arial"/>
        </w:rPr>
        <w:t>0</w:t>
      </w:r>
      <w:r w:rsidRPr="003340DE">
        <w:rPr>
          <w:rFonts w:ascii="宋体" w:eastAsia="宋体" w:hAnsi="宋体" w:cs="宋体" w:hint="eastAsia"/>
        </w:rPr>
        <w:t>℃</w:t>
      </w:r>
      <w:r w:rsidRPr="003340DE">
        <w:rPr>
          <w:rFonts w:ascii="Arial" w:hAnsi="Arial" w:cs="Arial"/>
        </w:rPr>
        <w:t>～﹢</w:t>
      </w:r>
      <w:r w:rsidRPr="003340DE">
        <w:rPr>
          <w:rFonts w:ascii="Arial" w:hAnsi="Arial" w:cs="Arial"/>
        </w:rPr>
        <w:t>45</w:t>
      </w:r>
      <w:r w:rsidRPr="003340DE">
        <w:rPr>
          <w:rFonts w:ascii="宋体" w:eastAsia="宋体" w:hAnsi="宋体" w:cs="宋体" w:hint="eastAsia"/>
        </w:rPr>
        <w:t>℃</w:t>
      </w:r>
      <w:r w:rsidRPr="003340DE">
        <w:rPr>
          <w:rFonts w:ascii="Arial" w:hAnsi="Arial" w:cs="Arial"/>
        </w:rPr>
        <w:t>可正常充电，在充电及储运状态下应有防爆、阻燃等安全措施。电池宜有固定卡槽，固定于机身上，电源接口宜采用防火花接头。所有电池（</w:t>
      </w:r>
      <w:proofErr w:type="gramStart"/>
      <w:r w:rsidRPr="003340DE">
        <w:rPr>
          <w:rFonts w:ascii="Arial" w:hAnsi="Arial" w:cs="Arial"/>
        </w:rPr>
        <w:t>包括飞控电池</w:t>
      </w:r>
      <w:proofErr w:type="gramEnd"/>
      <w:r w:rsidRPr="003340DE">
        <w:rPr>
          <w:rFonts w:ascii="Arial" w:hAnsi="Arial" w:cs="Arial"/>
        </w:rPr>
        <w:t>、舵机电池、任务设备电池以及地面站电池等）的单次使用时间应大于相应机型的续航时间。</w:t>
      </w:r>
      <w:bookmarkEnd w:id="387"/>
      <w:bookmarkEnd w:id="388"/>
    </w:p>
    <w:p w:rsidR="00A114DB" w:rsidRPr="003340DE" w:rsidRDefault="00A114DB" w:rsidP="00A114DB">
      <w:pPr>
        <w:spacing w:before="190" w:after="190"/>
        <w:rPr>
          <w:rFonts w:ascii="Arial" w:hAnsi="Arial" w:cs="Arial"/>
        </w:rPr>
      </w:pPr>
      <w:bookmarkStart w:id="389" w:name="_Toc20336"/>
      <w:r w:rsidRPr="003340DE">
        <w:rPr>
          <w:rFonts w:ascii="Arial" w:hAnsi="Arial" w:cs="Arial"/>
        </w:rPr>
        <w:t xml:space="preserve">8.6 </w:t>
      </w:r>
      <w:proofErr w:type="gramStart"/>
      <w:r w:rsidRPr="003340DE">
        <w:rPr>
          <w:rFonts w:ascii="Arial" w:hAnsi="Arial" w:cs="Arial"/>
        </w:rPr>
        <w:t>油动型</w:t>
      </w:r>
      <w:proofErr w:type="gramEnd"/>
      <w:r w:rsidRPr="003340DE">
        <w:rPr>
          <w:rFonts w:ascii="Arial" w:hAnsi="Arial" w:cs="Arial"/>
        </w:rPr>
        <w:t>固定</w:t>
      </w:r>
      <w:proofErr w:type="gramStart"/>
      <w:r w:rsidRPr="003340DE">
        <w:rPr>
          <w:rFonts w:ascii="Arial" w:hAnsi="Arial" w:cs="Arial"/>
        </w:rPr>
        <w:t>翼</w:t>
      </w:r>
      <w:proofErr w:type="gramEnd"/>
      <w:r w:rsidRPr="003340DE">
        <w:rPr>
          <w:rFonts w:ascii="Arial" w:hAnsi="Arial" w:cs="Arial"/>
        </w:rPr>
        <w:t>无人机油箱应具备一定的抗冲击性和防腐蚀性，宜有油量指示。</w:t>
      </w:r>
      <w:bookmarkEnd w:id="389"/>
    </w:p>
    <w:p w:rsidR="00A114DB" w:rsidRPr="003340DE" w:rsidRDefault="00A114DB" w:rsidP="00A114DB">
      <w:pPr>
        <w:spacing w:before="190" w:after="190"/>
        <w:rPr>
          <w:rFonts w:ascii="Arial" w:hAnsi="Arial" w:cs="Arial"/>
        </w:rPr>
      </w:pPr>
      <w:bookmarkStart w:id="390" w:name="_Toc22084"/>
      <w:r w:rsidRPr="003340DE">
        <w:rPr>
          <w:rFonts w:ascii="Arial" w:hAnsi="Arial" w:cs="Arial"/>
        </w:rPr>
        <w:t xml:space="preserve">8.7 </w:t>
      </w:r>
      <w:r w:rsidRPr="003340DE">
        <w:rPr>
          <w:rFonts w:ascii="Arial" w:hAnsi="Arial" w:cs="Arial"/>
        </w:rPr>
        <w:t>固定</w:t>
      </w:r>
      <w:proofErr w:type="gramStart"/>
      <w:r w:rsidRPr="003340DE">
        <w:rPr>
          <w:rFonts w:ascii="Arial" w:hAnsi="Arial" w:cs="Arial"/>
        </w:rPr>
        <w:t>翼</w:t>
      </w:r>
      <w:proofErr w:type="gramEnd"/>
      <w:r w:rsidRPr="003340DE">
        <w:rPr>
          <w:rFonts w:ascii="Arial" w:hAnsi="Arial" w:cs="Arial"/>
        </w:rPr>
        <w:t>无人机巡检系统</w:t>
      </w:r>
      <w:bookmarkStart w:id="391" w:name="_Toc381465423"/>
      <w:r w:rsidRPr="003340DE">
        <w:rPr>
          <w:rFonts w:ascii="Arial" w:hAnsi="Arial" w:cs="Arial"/>
        </w:rPr>
        <w:t>应配备飞行模拟仿真培训系统以及培训教材等，所用语言应采用中文。</w:t>
      </w:r>
      <w:bookmarkEnd w:id="390"/>
      <w:bookmarkEnd w:id="391"/>
      <w:r w:rsidRPr="003340DE">
        <w:rPr>
          <w:rFonts w:ascii="Arial" w:hAnsi="Arial" w:cs="Arial"/>
        </w:rPr>
        <w:t xml:space="preserve"> </w:t>
      </w:r>
    </w:p>
    <w:p w:rsidR="00A114DB" w:rsidRPr="003340DE" w:rsidRDefault="00A114DB" w:rsidP="00A114DB">
      <w:pPr>
        <w:spacing w:before="190" w:after="190"/>
        <w:rPr>
          <w:rFonts w:ascii="Arial" w:hAnsi="Arial" w:cs="Arial"/>
        </w:rPr>
      </w:pPr>
      <w:bookmarkStart w:id="392" w:name="_Toc381465424"/>
      <w:bookmarkStart w:id="393" w:name="_Toc19072"/>
      <w:r w:rsidRPr="003340DE">
        <w:rPr>
          <w:rFonts w:ascii="Arial" w:hAnsi="Arial" w:cs="Arial"/>
        </w:rPr>
        <w:t xml:space="preserve">8.8 </w:t>
      </w:r>
      <w:r w:rsidRPr="003340DE">
        <w:rPr>
          <w:rFonts w:ascii="Arial" w:hAnsi="Arial" w:cs="Arial"/>
        </w:rPr>
        <w:t>固定</w:t>
      </w:r>
      <w:proofErr w:type="gramStart"/>
      <w:r w:rsidRPr="003340DE">
        <w:rPr>
          <w:rFonts w:ascii="Arial" w:hAnsi="Arial" w:cs="Arial"/>
        </w:rPr>
        <w:t>翼</w:t>
      </w:r>
      <w:proofErr w:type="gramEnd"/>
      <w:r w:rsidRPr="003340DE">
        <w:rPr>
          <w:rFonts w:ascii="Arial" w:hAnsi="Arial" w:cs="Arial"/>
        </w:rPr>
        <w:t>无人机巡检系统的移交资料参见附录</w:t>
      </w:r>
      <w:r w:rsidRPr="003340DE">
        <w:rPr>
          <w:rFonts w:ascii="Arial" w:hAnsi="Arial" w:cs="Arial"/>
        </w:rPr>
        <w:t>A</w:t>
      </w:r>
      <w:r w:rsidRPr="003340DE">
        <w:rPr>
          <w:rFonts w:ascii="Arial" w:hAnsi="Arial" w:cs="Arial"/>
        </w:rPr>
        <w:t>。</w:t>
      </w:r>
      <w:bookmarkEnd w:id="392"/>
      <w:bookmarkEnd w:id="393"/>
    </w:p>
    <w:p w:rsidR="00A114DB" w:rsidRPr="003340DE" w:rsidRDefault="00A114DB" w:rsidP="00A114DB">
      <w:pPr>
        <w:pStyle w:val="1"/>
        <w:spacing w:before="190" w:after="190"/>
        <w:rPr>
          <w:rFonts w:ascii="Arial" w:hAnsi="Arial" w:cs="Arial"/>
        </w:rPr>
      </w:pPr>
      <w:bookmarkStart w:id="394" w:name="_Toc371338541"/>
      <w:bookmarkStart w:id="395" w:name="_Toc19922"/>
      <w:bookmarkStart w:id="396" w:name="_Toc514407860"/>
      <w:bookmarkStart w:id="397" w:name="_Toc514657731"/>
      <w:bookmarkEnd w:id="372"/>
      <w:bookmarkEnd w:id="373"/>
      <w:bookmarkEnd w:id="374"/>
      <w:bookmarkEnd w:id="381"/>
      <w:r w:rsidRPr="003340DE">
        <w:rPr>
          <w:rFonts w:ascii="Arial" w:hAnsi="Arial" w:cs="Arial"/>
        </w:rPr>
        <w:t xml:space="preserve">9 </w:t>
      </w:r>
      <w:r w:rsidRPr="003340DE">
        <w:rPr>
          <w:rFonts w:ascii="Arial" w:hAnsi="Arial" w:cs="Arial"/>
        </w:rPr>
        <w:t>检测试验内容</w:t>
      </w:r>
      <w:bookmarkEnd w:id="394"/>
      <w:bookmarkEnd w:id="395"/>
      <w:bookmarkEnd w:id="396"/>
      <w:bookmarkEnd w:id="397"/>
    </w:p>
    <w:p w:rsidR="00A114DB" w:rsidRPr="003340DE" w:rsidRDefault="00A114DB" w:rsidP="00A114DB">
      <w:pPr>
        <w:pStyle w:val="a9"/>
        <w:adjustRightInd w:val="0"/>
        <w:snapToGrid w:val="0"/>
        <w:spacing w:beforeLines="50" w:before="190" w:afterLines="50" w:after="190" w:line="360" w:lineRule="auto"/>
        <w:ind w:firstLineChars="200" w:firstLine="560"/>
        <w:jc w:val="left"/>
        <w:rPr>
          <w:rFonts w:ascii="Arial" w:eastAsia="仿宋" w:hAnsi="Arial" w:cs="Arial"/>
          <w:sz w:val="28"/>
          <w:szCs w:val="28"/>
        </w:rPr>
      </w:pPr>
      <w:r w:rsidRPr="003340DE">
        <w:rPr>
          <w:rFonts w:ascii="Arial" w:eastAsia="仿宋" w:hAnsi="Arial" w:cs="Arial"/>
          <w:sz w:val="28"/>
          <w:szCs w:val="28"/>
        </w:rPr>
        <w:t>表</w:t>
      </w:r>
      <w:r w:rsidRPr="003340DE">
        <w:rPr>
          <w:rFonts w:ascii="Arial" w:eastAsia="仿宋" w:hAnsi="Arial" w:cs="Arial"/>
          <w:sz w:val="28"/>
          <w:szCs w:val="28"/>
        </w:rPr>
        <w:t>1</w:t>
      </w:r>
      <w:r w:rsidRPr="003340DE">
        <w:rPr>
          <w:rFonts w:ascii="Arial" w:eastAsia="仿宋" w:hAnsi="Arial" w:cs="Arial"/>
          <w:sz w:val="28"/>
          <w:szCs w:val="28"/>
        </w:rPr>
        <w:t>列出了对固定</w:t>
      </w:r>
      <w:proofErr w:type="gramStart"/>
      <w:r w:rsidRPr="003340DE">
        <w:rPr>
          <w:rFonts w:ascii="Arial" w:eastAsia="仿宋" w:hAnsi="Arial" w:cs="Arial"/>
          <w:sz w:val="28"/>
          <w:szCs w:val="28"/>
        </w:rPr>
        <w:t>翼</w:t>
      </w:r>
      <w:proofErr w:type="gramEnd"/>
      <w:r w:rsidRPr="003340DE">
        <w:rPr>
          <w:rFonts w:ascii="Arial" w:eastAsia="仿宋" w:hAnsi="Arial" w:cs="Arial"/>
          <w:sz w:val="28"/>
          <w:szCs w:val="28"/>
        </w:rPr>
        <w:t>无人机巡检系统的专用检测试验内容，包括型式试验、出厂检验的内容。</w:t>
      </w:r>
    </w:p>
    <w:p w:rsidR="00A114DB" w:rsidRPr="003340DE" w:rsidRDefault="00A114DB" w:rsidP="00A114DB">
      <w:pPr>
        <w:pStyle w:val="a9"/>
        <w:adjustRightInd w:val="0"/>
        <w:snapToGrid w:val="0"/>
        <w:spacing w:beforeLines="50" w:before="190" w:afterLines="50" w:after="190" w:line="360" w:lineRule="auto"/>
        <w:ind w:firstLineChars="200" w:firstLine="560"/>
        <w:jc w:val="center"/>
        <w:rPr>
          <w:rFonts w:ascii="Arial" w:eastAsia="仿宋" w:hAnsi="Arial" w:cs="Arial"/>
          <w:kern w:val="2"/>
          <w:sz w:val="21"/>
          <w:szCs w:val="21"/>
        </w:rPr>
      </w:pPr>
      <w:r w:rsidRPr="003340DE">
        <w:rPr>
          <w:rFonts w:ascii="Arial" w:eastAsia="仿宋" w:hAnsi="Arial" w:cs="Arial"/>
          <w:kern w:val="2"/>
          <w:sz w:val="28"/>
          <w:szCs w:val="28"/>
        </w:rPr>
        <w:t>表</w:t>
      </w:r>
      <w:r w:rsidRPr="003340DE">
        <w:rPr>
          <w:rFonts w:ascii="Arial" w:eastAsia="仿宋" w:hAnsi="Arial" w:cs="Arial"/>
          <w:kern w:val="2"/>
          <w:sz w:val="28"/>
          <w:szCs w:val="28"/>
        </w:rPr>
        <w:t>1</w:t>
      </w:r>
      <w:r w:rsidRPr="003340DE">
        <w:rPr>
          <w:rFonts w:ascii="Arial" w:eastAsia="仿宋" w:hAnsi="Arial" w:cs="Arial"/>
          <w:kern w:val="2"/>
          <w:sz w:val="28"/>
          <w:szCs w:val="28"/>
        </w:rPr>
        <w:t xml:space="preserve">　</w:t>
      </w:r>
      <w:r w:rsidRPr="003340DE">
        <w:rPr>
          <w:rFonts w:ascii="Arial" w:eastAsia="仿宋" w:hAnsi="Arial" w:cs="Arial"/>
          <w:sz w:val="28"/>
          <w:szCs w:val="28"/>
        </w:rPr>
        <w:t>固定</w:t>
      </w:r>
      <w:proofErr w:type="gramStart"/>
      <w:r w:rsidRPr="003340DE">
        <w:rPr>
          <w:rFonts w:ascii="Arial" w:eastAsia="仿宋" w:hAnsi="Arial" w:cs="Arial"/>
          <w:sz w:val="28"/>
          <w:szCs w:val="28"/>
        </w:rPr>
        <w:t>翼</w:t>
      </w:r>
      <w:proofErr w:type="gramEnd"/>
      <w:r w:rsidRPr="003340DE">
        <w:rPr>
          <w:rFonts w:ascii="Arial" w:eastAsia="仿宋" w:hAnsi="Arial" w:cs="Arial"/>
          <w:sz w:val="28"/>
          <w:szCs w:val="28"/>
        </w:rPr>
        <w:t>无人机巡检系统载机的专用检测试验内容</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637"/>
        <w:gridCol w:w="3388"/>
        <w:gridCol w:w="1460"/>
        <w:gridCol w:w="1460"/>
        <w:gridCol w:w="2625"/>
      </w:tblGrid>
      <w:tr w:rsidR="00A114DB" w:rsidRPr="003340DE" w:rsidTr="00A16BBD">
        <w:trPr>
          <w:cantSplit/>
          <w:jc w:val="center"/>
        </w:trPr>
        <w:tc>
          <w:tcPr>
            <w:tcW w:w="637" w:type="dxa"/>
            <w:tcBorders>
              <w:top w:val="single" w:sz="8" w:space="0" w:color="auto"/>
              <w:bottom w:val="single" w:sz="4" w:space="0" w:color="auto"/>
            </w:tcBorders>
            <w:vAlign w:val="center"/>
          </w:tcPr>
          <w:p w:rsidR="00A114DB" w:rsidRPr="003340DE" w:rsidRDefault="00A114DB" w:rsidP="00A114DB">
            <w:pPr>
              <w:topLinePunct/>
              <w:spacing w:before="190" w:after="190"/>
              <w:jc w:val="center"/>
              <w:rPr>
                <w:rFonts w:ascii="Arial" w:hAnsi="Arial" w:cs="Arial"/>
                <w:bCs/>
                <w:sz w:val="18"/>
                <w:szCs w:val="18"/>
              </w:rPr>
            </w:pPr>
            <w:r w:rsidRPr="003340DE">
              <w:rPr>
                <w:rFonts w:ascii="Arial" w:hAnsi="Arial" w:cs="Arial"/>
                <w:bCs/>
                <w:sz w:val="18"/>
                <w:szCs w:val="18"/>
              </w:rPr>
              <w:t>序号</w:t>
            </w:r>
          </w:p>
        </w:tc>
        <w:tc>
          <w:tcPr>
            <w:tcW w:w="3388" w:type="dxa"/>
            <w:tcBorders>
              <w:top w:val="single" w:sz="8" w:space="0" w:color="auto"/>
              <w:bottom w:val="single" w:sz="4" w:space="0" w:color="auto"/>
            </w:tcBorders>
            <w:vAlign w:val="center"/>
          </w:tcPr>
          <w:p w:rsidR="00A114DB" w:rsidRPr="003340DE" w:rsidRDefault="00A114DB" w:rsidP="00A114DB">
            <w:pPr>
              <w:topLinePunct/>
              <w:spacing w:before="190" w:after="190"/>
              <w:jc w:val="center"/>
              <w:rPr>
                <w:rFonts w:ascii="Arial" w:hAnsi="Arial" w:cs="Arial"/>
                <w:bCs/>
                <w:sz w:val="18"/>
                <w:szCs w:val="18"/>
              </w:rPr>
            </w:pPr>
            <w:r w:rsidRPr="003340DE">
              <w:rPr>
                <w:rFonts w:ascii="Arial" w:hAnsi="Arial" w:cs="Arial"/>
                <w:bCs/>
                <w:sz w:val="18"/>
                <w:szCs w:val="18"/>
              </w:rPr>
              <w:t>检验项目</w:t>
            </w:r>
          </w:p>
        </w:tc>
        <w:tc>
          <w:tcPr>
            <w:tcW w:w="1460" w:type="dxa"/>
            <w:tcBorders>
              <w:top w:val="single" w:sz="8" w:space="0" w:color="auto"/>
              <w:bottom w:val="single" w:sz="4" w:space="0" w:color="auto"/>
            </w:tcBorders>
            <w:vAlign w:val="center"/>
          </w:tcPr>
          <w:p w:rsidR="00A114DB" w:rsidRPr="003340DE" w:rsidRDefault="00A114DB" w:rsidP="00A114DB">
            <w:pPr>
              <w:topLinePunct/>
              <w:spacing w:before="190" w:after="190"/>
              <w:jc w:val="center"/>
              <w:rPr>
                <w:rFonts w:ascii="Arial" w:hAnsi="Arial" w:cs="Arial"/>
                <w:bCs/>
                <w:sz w:val="18"/>
                <w:szCs w:val="18"/>
              </w:rPr>
            </w:pPr>
            <w:r w:rsidRPr="003340DE">
              <w:rPr>
                <w:rFonts w:ascii="Arial" w:hAnsi="Arial" w:cs="Arial"/>
                <w:bCs/>
                <w:sz w:val="18"/>
                <w:szCs w:val="18"/>
              </w:rPr>
              <w:t>型式试验</w:t>
            </w:r>
          </w:p>
        </w:tc>
        <w:tc>
          <w:tcPr>
            <w:tcW w:w="1460" w:type="dxa"/>
            <w:tcBorders>
              <w:top w:val="single" w:sz="8" w:space="0" w:color="auto"/>
              <w:bottom w:val="single" w:sz="4" w:space="0" w:color="auto"/>
            </w:tcBorders>
            <w:vAlign w:val="center"/>
          </w:tcPr>
          <w:p w:rsidR="00A114DB" w:rsidRPr="003340DE" w:rsidRDefault="00A114DB" w:rsidP="00A114DB">
            <w:pPr>
              <w:topLinePunct/>
              <w:spacing w:before="190" w:after="190"/>
              <w:jc w:val="center"/>
              <w:rPr>
                <w:rFonts w:ascii="Arial" w:hAnsi="Arial" w:cs="Arial"/>
                <w:bCs/>
                <w:sz w:val="18"/>
                <w:szCs w:val="18"/>
              </w:rPr>
            </w:pPr>
            <w:r w:rsidRPr="003340DE">
              <w:rPr>
                <w:rFonts w:ascii="Arial" w:hAnsi="Arial" w:cs="Arial"/>
                <w:bCs/>
                <w:sz w:val="18"/>
                <w:szCs w:val="18"/>
              </w:rPr>
              <w:t>出厂检验</w:t>
            </w:r>
          </w:p>
        </w:tc>
        <w:tc>
          <w:tcPr>
            <w:tcW w:w="2625" w:type="dxa"/>
            <w:tcBorders>
              <w:top w:val="single" w:sz="8" w:space="0" w:color="auto"/>
              <w:bottom w:val="single" w:sz="4" w:space="0" w:color="auto"/>
            </w:tcBorders>
            <w:vAlign w:val="center"/>
          </w:tcPr>
          <w:p w:rsidR="00A114DB" w:rsidRPr="003340DE" w:rsidRDefault="00A114DB" w:rsidP="00A114DB">
            <w:pPr>
              <w:topLinePunct/>
              <w:spacing w:before="190" w:after="190"/>
              <w:jc w:val="center"/>
              <w:rPr>
                <w:rFonts w:ascii="Arial" w:hAnsi="Arial" w:cs="Arial"/>
                <w:bCs/>
                <w:sz w:val="18"/>
                <w:szCs w:val="18"/>
              </w:rPr>
            </w:pPr>
            <w:r w:rsidRPr="003340DE">
              <w:rPr>
                <w:rFonts w:ascii="Arial" w:hAnsi="Arial" w:cs="Arial"/>
                <w:bCs/>
                <w:sz w:val="18"/>
                <w:szCs w:val="18"/>
              </w:rPr>
              <w:t>试验方法参照标准</w:t>
            </w:r>
          </w:p>
        </w:tc>
      </w:tr>
      <w:tr w:rsidR="00A114DB" w:rsidRPr="003340DE" w:rsidTr="00A16BBD">
        <w:trPr>
          <w:cantSplit/>
          <w:jc w:val="center"/>
        </w:trPr>
        <w:tc>
          <w:tcPr>
            <w:tcW w:w="637" w:type="dxa"/>
            <w:tcBorders>
              <w:top w:val="single" w:sz="4" w:space="0" w:color="auto"/>
            </w:tcBorders>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1</w:t>
            </w:r>
          </w:p>
        </w:tc>
        <w:tc>
          <w:tcPr>
            <w:tcW w:w="3388" w:type="dxa"/>
            <w:tcBorders>
              <w:top w:val="single" w:sz="4" w:space="0" w:color="auto"/>
            </w:tcBorders>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外观及尺寸测量</w:t>
            </w:r>
          </w:p>
        </w:tc>
        <w:tc>
          <w:tcPr>
            <w:tcW w:w="1460" w:type="dxa"/>
            <w:tcBorders>
              <w:top w:val="single" w:sz="4" w:space="0" w:color="auto"/>
            </w:tcBorders>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w:t>
            </w:r>
          </w:p>
        </w:tc>
        <w:tc>
          <w:tcPr>
            <w:tcW w:w="1460" w:type="dxa"/>
            <w:tcBorders>
              <w:top w:val="single" w:sz="4" w:space="0" w:color="auto"/>
            </w:tcBorders>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w:t>
            </w:r>
          </w:p>
        </w:tc>
        <w:tc>
          <w:tcPr>
            <w:tcW w:w="2625" w:type="dxa"/>
            <w:tcBorders>
              <w:top w:val="single" w:sz="4" w:space="0" w:color="auto"/>
            </w:tcBorders>
            <w:vAlign w:val="center"/>
          </w:tcPr>
          <w:p w:rsidR="00A114DB" w:rsidRPr="003340DE" w:rsidRDefault="00A114DB" w:rsidP="00A114DB">
            <w:pPr>
              <w:topLinePunct/>
              <w:spacing w:before="190" w:after="190"/>
              <w:jc w:val="center"/>
              <w:rPr>
                <w:rFonts w:ascii="Arial" w:hAnsi="Arial" w:cs="Arial"/>
                <w:sz w:val="18"/>
                <w:szCs w:val="18"/>
              </w:rPr>
            </w:pPr>
          </w:p>
        </w:tc>
      </w:tr>
      <w:tr w:rsidR="00A114DB" w:rsidRPr="003340DE" w:rsidTr="00A16BBD">
        <w:trPr>
          <w:cantSplit/>
          <w:jc w:val="center"/>
        </w:trPr>
        <w:tc>
          <w:tcPr>
            <w:tcW w:w="637" w:type="dxa"/>
            <w:tcBorders>
              <w:top w:val="single" w:sz="4" w:space="0" w:color="auto"/>
            </w:tcBorders>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2</w:t>
            </w:r>
          </w:p>
        </w:tc>
        <w:tc>
          <w:tcPr>
            <w:tcW w:w="3388" w:type="dxa"/>
            <w:tcBorders>
              <w:top w:val="single" w:sz="4" w:space="0" w:color="auto"/>
            </w:tcBorders>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重量测量</w:t>
            </w:r>
          </w:p>
        </w:tc>
        <w:tc>
          <w:tcPr>
            <w:tcW w:w="1460" w:type="dxa"/>
            <w:tcBorders>
              <w:top w:val="single" w:sz="4" w:space="0" w:color="auto"/>
            </w:tcBorders>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w:t>
            </w:r>
          </w:p>
        </w:tc>
        <w:tc>
          <w:tcPr>
            <w:tcW w:w="1460" w:type="dxa"/>
            <w:tcBorders>
              <w:top w:val="single" w:sz="4" w:space="0" w:color="auto"/>
            </w:tcBorders>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w:t>
            </w:r>
          </w:p>
        </w:tc>
        <w:tc>
          <w:tcPr>
            <w:tcW w:w="2625" w:type="dxa"/>
            <w:tcBorders>
              <w:top w:val="single" w:sz="4" w:space="0" w:color="auto"/>
            </w:tcBorders>
            <w:vAlign w:val="center"/>
          </w:tcPr>
          <w:p w:rsidR="00A114DB" w:rsidRPr="003340DE" w:rsidRDefault="00A114DB" w:rsidP="00A114DB">
            <w:pPr>
              <w:topLinePunct/>
              <w:spacing w:before="190" w:after="190"/>
              <w:jc w:val="center"/>
              <w:rPr>
                <w:rFonts w:ascii="Arial" w:hAnsi="Arial" w:cs="Arial"/>
                <w:sz w:val="18"/>
                <w:szCs w:val="18"/>
              </w:rPr>
            </w:pPr>
          </w:p>
        </w:tc>
      </w:tr>
      <w:tr w:rsidR="00A114DB" w:rsidRPr="003340DE" w:rsidTr="00A16BBD">
        <w:trPr>
          <w:cantSplit/>
          <w:jc w:val="center"/>
        </w:trPr>
        <w:tc>
          <w:tcPr>
            <w:tcW w:w="637" w:type="dxa"/>
            <w:tcBorders>
              <w:top w:val="single" w:sz="4" w:space="0" w:color="auto"/>
            </w:tcBorders>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3</w:t>
            </w:r>
          </w:p>
        </w:tc>
        <w:tc>
          <w:tcPr>
            <w:tcW w:w="3388" w:type="dxa"/>
            <w:tcBorders>
              <w:top w:val="single" w:sz="4" w:space="0" w:color="auto"/>
            </w:tcBorders>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高低温贮存试验</w:t>
            </w:r>
          </w:p>
        </w:tc>
        <w:tc>
          <w:tcPr>
            <w:tcW w:w="1460" w:type="dxa"/>
            <w:tcBorders>
              <w:top w:val="single" w:sz="4" w:space="0" w:color="auto"/>
            </w:tcBorders>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w:t>
            </w:r>
          </w:p>
        </w:tc>
        <w:tc>
          <w:tcPr>
            <w:tcW w:w="1460" w:type="dxa"/>
            <w:tcBorders>
              <w:top w:val="single" w:sz="4" w:space="0" w:color="auto"/>
            </w:tcBorders>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w:t>
            </w:r>
          </w:p>
        </w:tc>
        <w:tc>
          <w:tcPr>
            <w:tcW w:w="2625" w:type="dxa"/>
            <w:tcBorders>
              <w:top w:val="single" w:sz="4" w:space="0" w:color="auto"/>
            </w:tcBorders>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 xml:space="preserve">GB/T 2423.1 </w:t>
            </w:r>
          </w:p>
        </w:tc>
      </w:tr>
      <w:tr w:rsidR="00A114DB" w:rsidRPr="003340DE" w:rsidTr="00A16BBD">
        <w:trPr>
          <w:cantSplit/>
          <w:jc w:val="center"/>
        </w:trPr>
        <w:tc>
          <w:tcPr>
            <w:tcW w:w="637" w:type="dxa"/>
            <w:tcBorders>
              <w:top w:val="single" w:sz="4" w:space="0" w:color="auto"/>
            </w:tcBorders>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4</w:t>
            </w:r>
          </w:p>
        </w:tc>
        <w:tc>
          <w:tcPr>
            <w:tcW w:w="3388" w:type="dxa"/>
            <w:tcBorders>
              <w:top w:val="single" w:sz="4" w:space="0" w:color="auto"/>
            </w:tcBorders>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高低温工作试验</w:t>
            </w:r>
          </w:p>
        </w:tc>
        <w:tc>
          <w:tcPr>
            <w:tcW w:w="1460" w:type="dxa"/>
            <w:tcBorders>
              <w:top w:val="single" w:sz="4" w:space="0" w:color="auto"/>
            </w:tcBorders>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w:t>
            </w:r>
          </w:p>
        </w:tc>
        <w:tc>
          <w:tcPr>
            <w:tcW w:w="1460" w:type="dxa"/>
            <w:tcBorders>
              <w:top w:val="single" w:sz="4" w:space="0" w:color="auto"/>
            </w:tcBorders>
            <w:vAlign w:val="center"/>
          </w:tcPr>
          <w:p w:rsidR="00A114DB" w:rsidRPr="003340DE" w:rsidRDefault="00A114DB" w:rsidP="00A114DB">
            <w:pPr>
              <w:spacing w:before="190" w:after="190"/>
              <w:jc w:val="center"/>
              <w:rPr>
                <w:rFonts w:ascii="Arial" w:hAnsi="Arial" w:cs="Arial"/>
              </w:rPr>
            </w:pPr>
            <w:r w:rsidRPr="003340DE">
              <w:rPr>
                <w:rFonts w:ascii="Arial" w:hAnsi="Arial" w:cs="Arial"/>
                <w:sz w:val="18"/>
                <w:szCs w:val="18"/>
              </w:rPr>
              <w:t>○</w:t>
            </w:r>
          </w:p>
        </w:tc>
        <w:tc>
          <w:tcPr>
            <w:tcW w:w="2625" w:type="dxa"/>
            <w:tcBorders>
              <w:top w:val="single" w:sz="4" w:space="0" w:color="auto"/>
            </w:tcBorders>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 xml:space="preserve">GB/T 2423.1 </w:t>
            </w:r>
          </w:p>
        </w:tc>
      </w:tr>
      <w:tr w:rsidR="00A114DB" w:rsidRPr="003340DE" w:rsidTr="00A16BBD">
        <w:trPr>
          <w:cantSplit/>
          <w:jc w:val="center"/>
        </w:trPr>
        <w:tc>
          <w:tcPr>
            <w:tcW w:w="637"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5</w:t>
            </w:r>
          </w:p>
        </w:tc>
        <w:tc>
          <w:tcPr>
            <w:tcW w:w="3388"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湿热试验</w:t>
            </w:r>
          </w:p>
        </w:tc>
        <w:tc>
          <w:tcPr>
            <w:tcW w:w="1460"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w:t>
            </w:r>
          </w:p>
        </w:tc>
        <w:tc>
          <w:tcPr>
            <w:tcW w:w="1460" w:type="dxa"/>
            <w:vAlign w:val="center"/>
          </w:tcPr>
          <w:p w:rsidR="00A114DB" w:rsidRPr="003340DE" w:rsidRDefault="00A114DB" w:rsidP="00A114DB">
            <w:pPr>
              <w:spacing w:before="190" w:after="190"/>
              <w:jc w:val="center"/>
              <w:rPr>
                <w:rFonts w:ascii="Arial" w:hAnsi="Arial" w:cs="Arial"/>
              </w:rPr>
            </w:pPr>
            <w:r w:rsidRPr="003340DE">
              <w:rPr>
                <w:rFonts w:ascii="Arial" w:hAnsi="Arial" w:cs="Arial"/>
                <w:sz w:val="18"/>
                <w:szCs w:val="18"/>
              </w:rPr>
              <w:t>○</w:t>
            </w:r>
          </w:p>
        </w:tc>
        <w:tc>
          <w:tcPr>
            <w:tcW w:w="2625"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 xml:space="preserve">GB/T 2423.1 </w:t>
            </w:r>
          </w:p>
        </w:tc>
      </w:tr>
      <w:tr w:rsidR="00A114DB" w:rsidRPr="003340DE" w:rsidTr="00A16BBD">
        <w:trPr>
          <w:cantSplit/>
          <w:jc w:val="center"/>
        </w:trPr>
        <w:tc>
          <w:tcPr>
            <w:tcW w:w="637"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lastRenderedPageBreak/>
              <w:t>6</w:t>
            </w:r>
          </w:p>
        </w:tc>
        <w:tc>
          <w:tcPr>
            <w:tcW w:w="3388"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冲击试验</w:t>
            </w:r>
          </w:p>
        </w:tc>
        <w:tc>
          <w:tcPr>
            <w:tcW w:w="1460"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w:t>
            </w:r>
          </w:p>
        </w:tc>
        <w:tc>
          <w:tcPr>
            <w:tcW w:w="1460" w:type="dxa"/>
            <w:vAlign w:val="center"/>
          </w:tcPr>
          <w:p w:rsidR="00A114DB" w:rsidRPr="003340DE" w:rsidRDefault="00A114DB" w:rsidP="00A114DB">
            <w:pPr>
              <w:spacing w:before="190" w:after="190"/>
              <w:jc w:val="center"/>
              <w:rPr>
                <w:rFonts w:ascii="Arial" w:hAnsi="Arial" w:cs="Arial"/>
              </w:rPr>
            </w:pPr>
            <w:r w:rsidRPr="003340DE">
              <w:rPr>
                <w:rFonts w:ascii="Arial" w:hAnsi="Arial" w:cs="Arial"/>
                <w:sz w:val="18"/>
                <w:szCs w:val="18"/>
              </w:rPr>
              <w:t>○</w:t>
            </w:r>
          </w:p>
        </w:tc>
        <w:tc>
          <w:tcPr>
            <w:tcW w:w="2625"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GB/T 2423.5</w:t>
            </w:r>
          </w:p>
        </w:tc>
      </w:tr>
      <w:tr w:rsidR="00A114DB" w:rsidRPr="003340DE" w:rsidTr="00A16BBD">
        <w:trPr>
          <w:cantSplit/>
          <w:jc w:val="center"/>
        </w:trPr>
        <w:tc>
          <w:tcPr>
            <w:tcW w:w="637"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7</w:t>
            </w:r>
          </w:p>
        </w:tc>
        <w:tc>
          <w:tcPr>
            <w:tcW w:w="3388"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跌落试验（带包装）</w:t>
            </w:r>
          </w:p>
        </w:tc>
        <w:tc>
          <w:tcPr>
            <w:tcW w:w="1460"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w:t>
            </w:r>
          </w:p>
        </w:tc>
        <w:tc>
          <w:tcPr>
            <w:tcW w:w="1460" w:type="dxa"/>
            <w:vAlign w:val="center"/>
          </w:tcPr>
          <w:p w:rsidR="00A114DB" w:rsidRPr="003340DE" w:rsidRDefault="00A114DB" w:rsidP="00A114DB">
            <w:pPr>
              <w:spacing w:before="190" w:after="190"/>
              <w:jc w:val="center"/>
              <w:rPr>
                <w:rFonts w:ascii="Arial" w:hAnsi="Arial" w:cs="Arial"/>
              </w:rPr>
            </w:pPr>
            <w:r w:rsidRPr="003340DE">
              <w:rPr>
                <w:rFonts w:ascii="Arial" w:hAnsi="Arial" w:cs="Arial"/>
                <w:sz w:val="18"/>
                <w:szCs w:val="18"/>
              </w:rPr>
              <w:t>○</w:t>
            </w:r>
          </w:p>
        </w:tc>
        <w:tc>
          <w:tcPr>
            <w:tcW w:w="2625"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GB/T 2423.8</w:t>
            </w:r>
          </w:p>
        </w:tc>
      </w:tr>
      <w:tr w:rsidR="00A114DB" w:rsidRPr="003340DE" w:rsidTr="00A16BBD">
        <w:trPr>
          <w:cantSplit/>
          <w:jc w:val="center"/>
        </w:trPr>
        <w:tc>
          <w:tcPr>
            <w:tcW w:w="637"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8</w:t>
            </w:r>
          </w:p>
        </w:tc>
        <w:tc>
          <w:tcPr>
            <w:tcW w:w="3388"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振动试验</w:t>
            </w:r>
          </w:p>
        </w:tc>
        <w:tc>
          <w:tcPr>
            <w:tcW w:w="1460"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w:t>
            </w:r>
          </w:p>
        </w:tc>
        <w:tc>
          <w:tcPr>
            <w:tcW w:w="1460" w:type="dxa"/>
            <w:vAlign w:val="center"/>
          </w:tcPr>
          <w:p w:rsidR="00A114DB" w:rsidRPr="003340DE" w:rsidRDefault="00A114DB" w:rsidP="00A114DB">
            <w:pPr>
              <w:spacing w:before="190" w:after="190"/>
              <w:jc w:val="center"/>
              <w:rPr>
                <w:rFonts w:ascii="Arial" w:hAnsi="Arial" w:cs="Arial"/>
              </w:rPr>
            </w:pPr>
            <w:r w:rsidRPr="003340DE">
              <w:rPr>
                <w:rFonts w:ascii="Arial" w:hAnsi="Arial" w:cs="Arial"/>
                <w:sz w:val="18"/>
                <w:szCs w:val="18"/>
              </w:rPr>
              <w:t>○</w:t>
            </w:r>
          </w:p>
        </w:tc>
        <w:tc>
          <w:tcPr>
            <w:tcW w:w="2625"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GB/T 2423.10</w:t>
            </w:r>
          </w:p>
        </w:tc>
      </w:tr>
      <w:tr w:rsidR="00A114DB" w:rsidRPr="003340DE" w:rsidTr="00A16BBD">
        <w:trPr>
          <w:cantSplit/>
          <w:jc w:val="center"/>
        </w:trPr>
        <w:tc>
          <w:tcPr>
            <w:tcW w:w="637"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9</w:t>
            </w:r>
          </w:p>
        </w:tc>
        <w:tc>
          <w:tcPr>
            <w:tcW w:w="3388"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低气压试验</w:t>
            </w:r>
          </w:p>
        </w:tc>
        <w:tc>
          <w:tcPr>
            <w:tcW w:w="1460"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w:t>
            </w:r>
          </w:p>
        </w:tc>
        <w:tc>
          <w:tcPr>
            <w:tcW w:w="1460" w:type="dxa"/>
            <w:vAlign w:val="center"/>
          </w:tcPr>
          <w:p w:rsidR="00A114DB" w:rsidRPr="003340DE" w:rsidRDefault="00A114DB" w:rsidP="00A114DB">
            <w:pPr>
              <w:spacing w:before="190" w:after="190"/>
              <w:jc w:val="center"/>
              <w:rPr>
                <w:rFonts w:ascii="Arial" w:hAnsi="Arial" w:cs="Arial"/>
              </w:rPr>
            </w:pPr>
            <w:r w:rsidRPr="003340DE">
              <w:rPr>
                <w:rFonts w:ascii="Arial" w:hAnsi="Arial" w:cs="Arial"/>
                <w:sz w:val="18"/>
                <w:szCs w:val="18"/>
              </w:rPr>
              <w:t>○</w:t>
            </w:r>
          </w:p>
        </w:tc>
        <w:tc>
          <w:tcPr>
            <w:tcW w:w="2625"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GB_T2423.21</w:t>
            </w:r>
          </w:p>
        </w:tc>
      </w:tr>
      <w:tr w:rsidR="00A114DB" w:rsidRPr="003340DE" w:rsidTr="00A16BBD">
        <w:trPr>
          <w:cantSplit/>
          <w:jc w:val="center"/>
        </w:trPr>
        <w:tc>
          <w:tcPr>
            <w:tcW w:w="637"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10</w:t>
            </w:r>
          </w:p>
        </w:tc>
        <w:tc>
          <w:tcPr>
            <w:tcW w:w="3388"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温度变化试验</w:t>
            </w:r>
          </w:p>
        </w:tc>
        <w:tc>
          <w:tcPr>
            <w:tcW w:w="1460"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w:t>
            </w:r>
          </w:p>
        </w:tc>
        <w:tc>
          <w:tcPr>
            <w:tcW w:w="1460" w:type="dxa"/>
            <w:vAlign w:val="center"/>
          </w:tcPr>
          <w:p w:rsidR="00A114DB" w:rsidRPr="003340DE" w:rsidRDefault="00A114DB" w:rsidP="00A114DB">
            <w:pPr>
              <w:spacing w:before="190" w:after="190"/>
              <w:jc w:val="center"/>
              <w:rPr>
                <w:rFonts w:ascii="Arial" w:hAnsi="Arial" w:cs="Arial"/>
              </w:rPr>
            </w:pPr>
            <w:r w:rsidRPr="003340DE">
              <w:rPr>
                <w:rFonts w:ascii="Arial" w:hAnsi="Arial" w:cs="Arial"/>
                <w:sz w:val="18"/>
                <w:szCs w:val="18"/>
              </w:rPr>
              <w:t>○</w:t>
            </w:r>
          </w:p>
        </w:tc>
        <w:tc>
          <w:tcPr>
            <w:tcW w:w="2625"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GB/T2423.22</w:t>
            </w:r>
          </w:p>
        </w:tc>
      </w:tr>
      <w:tr w:rsidR="00A114DB" w:rsidRPr="003340DE" w:rsidTr="00A16BBD">
        <w:trPr>
          <w:cantSplit/>
          <w:jc w:val="center"/>
        </w:trPr>
        <w:tc>
          <w:tcPr>
            <w:tcW w:w="637"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11</w:t>
            </w:r>
          </w:p>
        </w:tc>
        <w:tc>
          <w:tcPr>
            <w:tcW w:w="3388"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淋雨试验</w:t>
            </w:r>
          </w:p>
        </w:tc>
        <w:tc>
          <w:tcPr>
            <w:tcW w:w="1460"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w:t>
            </w:r>
          </w:p>
        </w:tc>
        <w:tc>
          <w:tcPr>
            <w:tcW w:w="1460" w:type="dxa"/>
            <w:vAlign w:val="center"/>
          </w:tcPr>
          <w:p w:rsidR="00A114DB" w:rsidRPr="003340DE" w:rsidRDefault="00A114DB" w:rsidP="00A114DB">
            <w:pPr>
              <w:spacing w:before="190" w:after="190"/>
              <w:jc w:val="center"/>
              <w:rPr>
                <w:rFonts w:ascii="Arial" w:hAnsi="Arial" w:cs="Arial"/>
              </w:rPr>
            </w:pPr>
            <w:r w:rsidRPr="003340DE">
              <w:rPr>
                <w:rFonts w:ascii="Arial" w:hAnsi="Arial" w:cs="Arial"/>
                <w:sz w:val="18"/>
                <w:szCs w:val="18"/>
              </w:rPr>
              <w:t>○</w:t>
            </w:r>
          </w:p>
        </w:tc>
        <w:tc>
          <w:tcPr>
            <w:tcW w:w="2625"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GB 4208</w:t>
            </w:r>
          </w:p>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GB/T 2423.38</w:t>
            </w:r>
          </w:p>
        </w:tc>
      </w:tr>
      <w:tr w:rsidR="00A114DB" w:rsidRPr="003340DE" w:rsidTr="00A16BBD">
        <w:trPr>
          <w:cantSplit/>
          <w:jc w:val="center"/>
        </w:trPr>
        <w:tc>
          <w:tcPr>
            <w:tcW w:w="637"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12</w:t>
            </w:r>
          </w:p>
        </w:tc>
        <w:tc>
          <w:tcPr>
            <w:tcW w:w="3388"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电磁兼容测试试验</w:t>
            </w:r>
          </w:p>
        </w:tc>
        <w:tc>
          <w:tcPr>
            <w:tcW w:w="1460"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w:t>
            </w:r>
          </w:p>
        </w:tc>
        <w:tc>
          <w:tcPr>
            <w:tcW w:w="1460"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w:t>
            </w:r>
          </w:p>
        </w:tc>
        <w:tc>
          <w:tcPr>
            <w:tcW w:w="2625"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GB/T 17626.3</w:t>
            </w:r>
          </w:p>
        </w:tc>
      </w:tr>
      <w:tr w:rsidR="00A114DB" w:rsidRPr="003340DE" w:rsidTr="00A16BBD">
        <w:trPr>
          <w:cantSplit/>
          <w:jc w:val="center"/>
        </w:trPr>
        <w:tc>
          <w:tcPr>
            <w:tcW w:w="637"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13</w:t>
            </w:r>
          </w:p>
        </w:tc>
        <w:tc>
          <w:tcPr>
            <w:tcW w:w="3388"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任务编辑试验</w:t>
            </w:r>
          </w:p>
        </w:tc>
        <w:tc>
          <w:tcPr>
            <w:tcW w:w="1460" w:type="dxa"/>
            <w:vAlign w:val="center"/>
          </w:tcPr>
          <w:p w:rsidR="00A114DB" w:rsidRPr="003340DE" w:rsidRDefault="00A114DB" w:rsidP="00A114DB">
            <w:pPr>
              <w:spacing w:before="190" w:after="190"/>
              <w:jc w:val="center"/>
              <w:rPr>
                <w:rFonts w:ascii="Arial" w:hAnsi="Arial" w:cs="Arial"/>
              </w:rPr>
            </w:pPr>
            <w:r w:rsidRPr="003340DE">
              <w:rPr>
                <w:rFonts w:ascii="Arial" w:hAnsi="Arial" w:cs="Arial"/>
                <w:sz w:val="18"/>
                <w:szCs w:val="18"/>
              </w:rPr>
              <w:t>●</w:t>
            </w:r>
          </w:p>
        </w:tc>
        <w:tc>
          <w:tcPr>
            <w:tcW w:w="1460"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w:t>
            </w:r>
          </w:p>
        </w:tc>
        <w:tc>
          <w:tcPr>
            <w:tcW w:w="2625" w:type="dxa"/>
            <w:vAlign w:val="center"/>
          </w:tcPr>
          <w:p w:rsidR="00A114DB" w:rsidRPr="003340DE" w:rsidRDefault="00A114DB" w:rsidP="00A114DB">
            <w:pPr>
              <w:spacing w:before="190" w:after="190"/>
              <w:jc w:val="center"/>
              <w:rPr>
                <w:rFonts w:ascii="Arial" w:hAnsi="Arial" w:cs="Arial"/>
                <w:sz w:val="18"/>
                <w:szCs w:val="18"/>
              </w:rPr>
            </w:pPr>
            <w:r w:rsidRPr="003340DE">
              <w:rPr>
                <w:rFonts w:ascii="宋体" w:eastAsia="宋体" w:hAnsi="宋体" w:cs="宋体" w:hint="eastAsia"/>
                <w:sz w:val="18"/>
                <w:szCs w:val="18"/>
              </w:rPr>
              <w:t>※</w:t>
            </w:r>
          </w:p>
        </w:tc>
      </w:tr>
      <w:tr w:rsidR="00A114DB" w:rsidRPr="003340DE" w:rsidTr="00A16BBD">
        <w:trPr>
          <w:cantSplit/>
          <w:jc w:val="center"/>
        </w:trPr>
        <w:tc>
          <w:tcPr>
            <w:tcW w:w="637"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14</w:t>
            </w:r>
          </w:p>
        </w:tc>
        <w:tc>
          <w:tcPr>
            <w:tcW w:w="3388"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自</w:t>
            </w:r>
            <w:proofErr w:type="gramStart"/>
            <w:r w:rsidRPr="003340DE">
              <w:rPr>
                <w:rFonts w:ascii="Arial" w:hAnsi="Arial" w:cs="Arial"/>
                <w:sz w:val="18"/>
                <w:szCs w:val="18"/>
              </w:rPr>
              <w:t>检试验</w:t>
            </w:r>
            <w:proofErr w:type="gramEnd"/>
          </w:p>
        </w:tc>
        <w:tc>
          <w:tcPr>
            <w:tcW w:w="1460" w:type="dxa"/>
            <w:vAlign w:val="center"/>
          </w:tcPr>
          <w:p w:rsidR="00A114DB" w:rsidRPr="003340DE" w:rsidRDefault="00A114DB" w:rsidP="00A114DB">
            <w:pPr>
              <w:spacing w:before="190" w:after="190"/>
              <w:jc w:val="center"/>
              <w:rPr>
                <w:rFonts w:ascii="Arial" w:hAnsi="Arial" w:cs="Arial"/>
              </w:rPr>
            </w:pPr>
            <w:r w:rsidRPr="003340DE">
              <w:rPr>
                <w:rFonts w:ascii="Arial" w:hAnsi="Arial" w:cs="Arial"/>
                <w:sz w:val="18"/>
                <w:szCs w:val="18"/>
              </w:rPr>
              <w:t>●</w:t>
            </w:r>
          </w:p>
        </w:tc>
        <w:tc>
          <w:tcPr>
            <w:tcW w:w="1460"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w:t>
            </w:r>
          </w:p>
        </w:tc>
        <w:tc>
          <w:tcPr>
            <w:tcW w:w="2625"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宋体" w:eastAsia="宋体" w:hAnsi="宋体" w:cs="宋体" w:hint="eastAsia"/>
                <w:sz w:val="18"/>
                <w:szCs w:val="18"/>
              </w:rPr>
              <w:t>※</w:t>
            </w:r>
          </w:p>
        </w:tc>
      </w:tr>
      <w:tr w:rsidR="00A114DB" w:rsidRPr="003340DE" w:rsidTr="00A16BBD">
        <w:trPr>
          <w:cantSplit/>
          <w:jc w:val="center"/>
        </w:trPr>
        <w:tc>
          <w:tcPr>
            <w:tcW w:w="637"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15</w:t>
            </w:r>
          </w:p>
        </w:tc>
        <w:tc>
          <w:tcPr>
            <w:tcW w:w="3388"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全自主起降试验</w:t>
            </w:r>
          </w:p>
        </w:tc>
        <w:tc>
          <w:tcPr>
            <w:tcW w:w="1460"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w:t>
            </w:r>
          </w:p>
        </w:tc>
        <w:tc>
          <w:tcPr>
            <w:tcW w:w="1460"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w:t>
            </w:r>
          </w:p>
        </w:tc>
        <w:tc>
          <w:tcPr>
            <w:tcW w:w="2625"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宋体" w:eastAsia="宋体" w:hAnsi="宋体" w:cs="宋体" w:hint="eastAsia"/>
                <w:sz w:val="18"/>
                <w:szCs w:val="18"/>
              </w:rPr>
              <w:t>※</w:t>
            </w:r>
          </w:p>
        </w:tc>
      </w:tr>
      <w:tr w:rsidR="00A114DB" w:rsidRPr="003340DE" w:rsidTr="00A16BBD">
        <w:trPr>
          <w:cantSplit/>
          <w:jc w:val="center"/>
        </w:trPr>
        <w:tc>
          <w:tcPr>
            <w:tcW w:w="637"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16</w:t>
            </w:r>
          </w:p>
        </w:tc>
        <w:tc>
          <w:tcPr>
            <w:tcW w:w="3388"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飞行模式验证及切换试验</w:t>
            </w:r>
          </w:p>
        </w:tc>
        <w:tc>
          <w:tcPr>
            <w:tcW w:w="1460"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w:t>
            </w:r>
          </w:p>
        </w:tc>
        <w:tc>
          <w:tcPr>
            <w:tcW w:w="1460"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w:t>
            </w:r>
          </w:p>
        </w:tc>
        <w:tc>
          <w:tcPr>
            <w:tcW w:w="2625"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宋体" w:eastAsia="宋体" w:hAnsi="宋体" w:cs="宋体" w:hint="eastAsia"/>
                <w:sz w:val="18"/>
                <w:szCs w:val="18"/>
              </w:rPr>
              <w:t>※</w:t>
            </w:r>
          </w:p>
        </w:tc>
      </w:tr>
      <w:tr w:rsidR="00A114DB" w:rsidRPr="003340DE" w:rsidTr="00A16BBD">
        <w:trPr>
          <w:cantSplit/>
          <w:jc w:val="center"/>
        </w:trPr>
        <w:tc>
          <w:tcPr>
            <w:tcW w:w="637"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17</w:t>
            </w:r>
          </w:p>
        </w:tc>
        <w:tc>
          <w:tcPr>
            <w:tcW w:w="3388"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三维程控飞行试验</w:t>
            </w:r>
          </w:p>
        </w:tc>
        <w:tc>
          <w:tcPr>
            <w:tcW w:w="1460"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w:t>
            </w:r>
          </w:p>
        </w:tc>
        <w:tc>
          <w:tcPr>
            <w:tcW w:w="1460"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w:t>
            </w:r>
          </w:p>
        </w:tc>
        <w:tc>
          <w:tcPr>
            <w:tcW w:w="2625"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宋体" w:eastAsia="宋体" w:hAnsi="宋体" w:cs="宋体" w:hint="eastAsia"/>
                <w:sz w:val="18"/>
                <w:szCs w:val="18"/>
              </w:rPr>
              <w:t>※</w:t>
            </w:r>
          </w:p>
        </w:tc>
      </w:tr>
      <w:tr w:rsidR="00A114DB" w:rsidRPr="003340DE" w:rsidTr="00A16BBD">
        <w:trPr>
          <w:cantSplit/>
          <w:jc w:val="center"/>
        </w:trPr>
        <w:tc>
          <w:tcPr>
            <w:tcW w:w="637"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18</w:t>
            </w:r>
          </w:p>
        </w:tc>
        <w:tc>
          <w:tcPr>
            <w:tcW w:w="3388"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安全策略试验</w:t>
            </w:r>
          </w:p>
        </w:tc>
        <w:tc>
          <w:tcPr>
            <w:tcW w:w="1460"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w:t>
            </w:r>
          </w:p>
        </w:tc>
        <w:tc>
          <w:tcPr>
            <w:tcW w:w="1460"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w:t>
            </w:r>
          </w:p>
        </w:tc>
        <w:tc>
          <w:tcPr>
            <w:tcW w:w="2625" w:type="dxa"/>
            <w:vAlign w:val="center"/>
          </w:tcPr>
          <w:p w:rsidR="00A114DB" w:rsidRPr="003340DE" w:rsidRDefault="00A114DB" w:rsidP="00A114DB">
            <w:pPr>
              <w:spacing w:before="190" w:after="190"/>
              <w:jc w:val="center"/>
              <w:rPr>
                <w:rFonts w:ascii="Arial" w:hAnsi="Arial" w:cs="Arial"/>
                <w:sz w:val="18"/>
                <w:szCs w:val="18"/>
              </w:rPr>
            </w:pPr>
            <w:r w:rsidRPr="003340DE">
              <w:rPr>
                <w:rFonts w:ascii="宋体" w:eastAsia="宋体" w:hAnsi="宋体" w:cs="宋体" w:hint="eastAsia"/>
                <w:sz w:val="18"/>
                <w:szCs w:val="18"/>
              </w:rPr>
              <w:t>※</w:t>
            </w:r>
          </w:p>
        </w:tc>
      </w:tr>
      <w:tr w:rsidR="00A114DB" w:rsidRPr="003340DE" w:rsidTr="00A16BBD">
        <w:trPr>
          <w:cantSplit/>
          <w:jc w:val="center"/>
        </w:trPr>
        <w:tc>
          <w:tcPr>
            <w:tcW w:w="637"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19</w:t>
            </w:r>
          </w:p>
        </w:tc>
        <w:tc>
          <w:tcPr>
            <w:tcW w:w="3388"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巡航速度测试试验</w:t>
            </w:r>
          </w:p>
        </w:tc>
        <w:tc>
          <w:tcPr>
            <w:tcW w:w="1460"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w:t>
            </w:r>
          </w:p>
        </w:tc>
        <w:tc>
          <w:tcPr>
            <w:tcW w:w="1460" w:type="dxa"/>
            <w:vAlign w:val="center"/>
          </w:tcPr>
          <w:p w:rsidR="00A114DB" w:rsidRPr="003340DE" w:rsidRDefault="00A114DB" w:rsidP="00A114DB">
            <w:pPr>
              <w:spacing w:before="190" w:after="190"/>
              <w:jc w:val="center"/>
              <w:rPr>
                <w:rFonts w:ascii="Arial" w:hAnsi="Arial" w:cs="Arial"/>
              </w:rPr>
            </w:pPr>
            <w:r w:rsidRPr="003340DE">
              <w:rPr>
                <w:rFonts w:ascii="Arial" w:hAnsi="Arial" w:cs="Arial"/>
                <w:sz w:val="18"/>
                <w:szCs w:val="18"/>
              </w:rPr>
              <w:t>○</w:t>
            </w:r>
          </w:p>
        </w:tc>
        <w:tc>
          <w:tcPr>
            <w:tcW w:w="2625"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宋体" w:eastAsia="宋体" w:hAnsi="宋体" w:cs="宋体" w:hint="eastAsia"/>
                <w:sz w:val="18"/>
                <w:szCs w:val="18"/>
              </w:rPr>
              <w:t>※</w:t>
            </w:r>
          </w:p>
        </w:tc>
      </w:tr>
      <w:tr w:rsidR="00A114DB" w:rsidRPr="003340DE" w:rsidTr="00A16BBD">
        <w:trPr>
          <w:cantSplit/>
          <w:jc w:val="center"/>
        </w:trPr>
        <w:tc>
          <w:tcPr>
            <w:tcW w:w="637"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20</w:t>
            </w:r>
          </w:p>
        </w:tc>
        <w:tc>
          <w:tcPr>
            <w:tcW w:w="3388"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起飞海拔高度测试试验</w:t>
            </w:r>
          </w:p>
        </w:tc>
        <w:tc>
          <w:tcPr>
            <w:tcW w:w="1460"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w:t>
            </w:r>
          </w:p>
        </w:tc>
        <w:tc>
          <w:tcPr>
            <w:tcW w:w="1460" w:type="dxa"/>
            <w:vAlign w:val="center"/>
          </w:tcPr>
          <w:p w:rsidR="00A114DB" w:rsidRPr="003340DE" w:rsidRDefault="00A114DB" w:rsidP="00A114DB">
            <w:pPr>
              <w:spacing w:before="190" w:after="190"/>
              <w:jc w:val="center"/>
              <w:rPr>
                <w:rFonts w:ascii="Arial" w:hAnsi="Arial" w:cs="Arial"/>
              </w:rPr>
            </w:pPr>
            <w:r w:rsidRPr="003340DE">
              <w:rPr>
                <w:rFonts w:ascii="Arial" w:hAnsi="Arial" w:cs="Arial"/>
                <w:sz w:val="18"/>
                <w:szCs w:val="18"/>
              </w:rPr>
              <w:t>○</w:t>
            </w:r>
          </w:p>
        </w:tc>
        <w:tc>
          <w:tcPr>
            <w:tcW w:w="2625"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宋体" w:eastAsia="宋体" w:hAnsi="宋体" w:cs="宋体" w:hint="eastAsia"/>
                <w:sz w:val="18"/>
                <w:szCs w:val="18"/>
              </w:rPr>
              <w:t>※</w:t>
            </w:r>
          </w:p>
        </w:tc>
      </w:tr>
      <w:tr w:rsidR="00A114DB" w:rsidRPr="003340DE" w:rsidTr="00A16BBD">
        <w:trPr>
          <w:cantSplit/>
          <w:jc w:val="center"/>
        </w:trPr>
        <w:tc>
          <w:tcPr>
            <w:tcW w:w="637"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21</w:t>
            </w:r>
          </w:p>
        </w:tc>
        <w:tc>
          <w:tcPr>
            <w:tcW w:w="3388"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最小作业真高测试试验</w:t>
            </w:r>
          </w:p>
        </w:tc>
        <w:tc>
          <w:tcPr>
            <w:tcW w:w="1460"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w:t>
            </w:r>
          </w:p>
        </w:tc>
        <w:tc>
          <w:tcPr>
            <w:tcW w:w="1460" w:type="dxa"/>
            <w:vAlign w:val="center"/>
          </w:tcPr>
          <w:p w:rsidR="00A114DB" w:rsidRPr="003340DE" w:rsidRDefault="00A114DB" w:rsidP="00A114DB">
            <w:pPr>
              <w:spacing w:before="190" w:after="190"/>
              <w:jc w:val="center"/>
              <w:rPr>
                <w:rFonts w:ascii="Arial" w:hAnsi="Arial" w:cs="Arial"/>
              </w:rPr>
            </w:pPr>
            <w:r w:rsidRPr="003340DE">
              <w:rPr>
                <w:rFonts w:ascii="Arial" w:hAnsi="Arial" w:cs="Arial"/>
                <w:sz w:val="18"/>
                <w:szCs w:val="18"/>
              </w:rPr>
              <w:t>○</w:t>
            </w:r>
          </w:p>
        </w:tc>
        <w:tc>
          <w:tcPr>
            <w:tcW w:w="2625"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宋体" w:eastAsia="宋体" w:hAnsi="宋体" w:cs="宋体" w:hint="eastAsia"/>
                <w:sz w:val="18"/>
                <w:szCs w:val="18"/>
              </w:rPr>
              <w:t>※</w:t>
            </w:r>
          </w:p>
        </w:tc>
      </w:tr>
      <w:tr w:rsidR="00A114DB" w:rsidRPr="003340DE" w:rsidTr="00A16BBD">
        <w:trPr>
          <w:cantSplit/>
          <w:jc w:val="center"/>
        </w:trPr>
        <w:tc>
          <w:tcPr>
            <w:tcW w:w="637"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22</w:t>
            </w:r>
          </w:p>
        </w:tc>
        <w:tc>
          <w:tcPr>
            <w:tcW w:w="3388"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测控距离测试试验</w:t>
            </w:r>
          </w:p>
        </w:tc>
        <w:tc>
          <w:tcPr>
            <w:tcW w:w="1460"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w:t>
            </w:r>
          </w:p>
        </w:tc>
        <w:tc>
          <w:tcPr>
            <w:tcW w:w="1460" w:type="dxa"/>
            <w:vAlign w:val="center"/>
          </w:tcPr>
          <w:p w:rsidR="00A114DB" w:rsidRPr="003340DE" w:rsidRDefault="00A114DB" w:rsidP="00A114DB">
            <w:pPr>
              <w:spacing w:before="190" w:after="190"/>
              <w:jc w:val="center"/>
              <w:rPr>
                <w:rFonts w:ascii="Arial" w:hAnsi="Arial" w:cs="Arial"/>
              </w:rPr>
            </w:pPr>
            <w:r w:rsidRPr="003340DE">
              <w:rPr>
                <w:rFonts w:ascii="Arial" w:hAnsi="Arial" w:cs="Arial"/>
                <w:sz w:val="18"/>
                <w:szCs w:val="18"/>
              </w:rPr>
              <w:t>○</w:t>
            </w:r>
          </w:p>
        </w:tc>
        <w:tc>
          <w:tcPr>
            <w:tcW w:w="2625"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宋体" w:eastAsia="宋体" w:hAnsi="宋体" w:cs="宋体" w:hint="eastAsia"/>
                <w:sz w:val="18"/>
                <w:szCs w:val="18"/>
              </w:rPr>
              <w:t>※</w:t>
            </w:r>
          </w:p>
        </w:tc>
      </w:tr>
      <w:tr w:rsidR="00A114DB" w:rsidRPr="003340DE" w:rsidTr="00A16BBD">
        <w:trPr>
          <w:cantSplit/>
          <w:jc w:val="center"/>
        </w:trPr>
        <w:tc>
          <w:tcPr>
            <w:tcW w:w="637"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lastRenderedPageBreak/>
              <w:t>24</w:t>
            </w:r>
          </w:p>
        </w:tc>
        <w:tc>
          <w:tcPr>
            <w:tcW w:w="3388"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最大起飞重量测试试验</w:t>
            </w:r>
          </w:p>
        </w:tc>
        <w:tc>
          <w:tcPr>
            <w:tcW w:w="1460"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w:t>
            </w:r>
          </w:p>
        </w:tc>
        <w:tc>
          <w:tcPr>
            <w:tcW w:w="1460" w:type="dxa"/>
            <w:vAlign w:val="center"/>
          </w:tcPr>
          <w:p w:rsidR="00A114DB" w:rsidRPr="003340DE" w:rsidRDefault="00A114DB" w:rsidP="00A114DB">
            <w:pPr>
              <w:spacing w:before="190" w:after="190"/>
              <w:jc w:val="center"/>
              <w:rPr>
                <w:rFonts w:ascii="Arial" w:hAnsi="Arial" w:cs="Arial"/>
              </w:rPr>
            </w:pPr>
            <w:r w:rsidRPr="003340DE">
              <w:rPr>
                <w:rFonts w:ascii="Arial" w:hAnsi="Arial" w:cs="Arial"/>
                <w:sz w:val="18"/>
                <w:szCs w:val="18"/>
              </w:rPr>
              <w:t>○</w:t>
            </w:r>
          </w:p>
        </w:tc>
        <w:tc>
          <w:tcPr>
            <w:tcW w:w="2625"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宋体" w:eastAsia="宋体" w:hAnsi="宋体" w:cs="宋体" w:hint="eastAsia"/>
                <w:sz w:val="18"/>
                <w:szCs w:val="18"/>
              </w:rPr>
              <w:t>※</w:t>
            </w:r>
          </w:p>
        </w:tc>
      </w:tr>
      <w:tr w:rsidR="00A114DB" w:rsidRPr="003340DE" w:rsidTr="00A16BBD">
        <w:trPr>
          <w:cantSplit/>
          <w:jc w:val="center"/>
        </w:trPr>
        <w:tc>
          <w:tcPr>
            <w:tcW w:w="637"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25</w:t>
            </w:r>
          </w:p>
        </w:tc>
        <w:tc>
          <w:tcPr>
            <w:tcW w:w="3388"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最小转弯半径测试试验</w:t>
            </w:r>
          </w:p>
        </w:tc>
        <w:tc>
          <w:tcPr>
            <w:tcW w:w="1460"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w:t>
            </w:r>
          </w:p>
        </w:tc>
        <w:tc>
          <w:tcPr>
            <w:tcW w:w="1460" w:type="dxa"/>
            <w:vAlign w:val="center"/>
          </w:tcPr>
          <w:p w:rsidR="00A114DB" w:rsidRPr="003340DE" w:rsidRDefault="00A114DB" w:rsidP="00A114DB">
            <w:pPr>
              <w:spacing w:before="190" w:after="190"/>
              <w:jc w:val="center"/>
              <w:rPr>
                <w:rFonts w:ascii="Arial" w:hAnsi="Arial" w:cs="Arial"/>
              </w:rPr>
            </w:pPr>
            <w:r w:rsidRPr="003340DE">
              <w:rPr>
                <w:rFonts w:ascii="Arial" w:hAnsi="Arial" w:cs="Arial"/>
                <w:sz w:val="18"/>
                <w:szCs w:val="18"/>
              </w:rPr>
              <w:t>○</w:t>
            </w:r>
          </w:p>
        </w:tc>
        <w:tc>
          <w:tcPr>
            <w:tcW w:w="2625"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宋体" w:eastAsia="宋体" w:hAnsi="宋体" w:cs="宋体" w:hint="eastAsia"/>
                <w:sz w:val="18"/>
                <w:szCs w:val="18"/>
              </w:rPr>
              <w:t>※</w:t>
            </w:r>
          </w:p>
        </w:tc>
      </w:tr>
      <w:tr w:rsidR="00A114DB" w:rsidRPr="003340DE" w:rsidTr="00A16BBD">
        <w:trPr>
          <w:cantSplit/>
          <w:jc w:val="center"/>
        </w:trPr>
        <w:tc>
          <w:tcPr>
            <w:tcW w:w="637"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26</w:t>
            </w:r>
          </w:p>
        </w:tc>
        <w:tc>
          <w:tcPr>
            <w:tcW w:w="3388"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续航时间测试试验</w:t>
            </w:r>
          </w:p>
        </w:tc>
        <w:tc>
          <w:tcPr>
            <w:tcW w:w="1460"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w:t>
            </w:r>
          </w:p>
        </w:tc>
        <w:tc>
          <w:tcPr>
            <w:tcW w:w="1460" w:type="dxa"/>
            <w:vAlign w:val="center"/>
          </w:tcPr>
          <w:p w:rsidR="00A114DB" w:rsidRPr="003340DE" w:rsidRDefault="00A114DB" w:rsidP="00A114DB">
            <w:pPr>
              <w:spacing w:before="190" w:after="190"/>
              <w:jc w:val="center"/>
              <w:rPr>
                <w:rFonts w:ascii="Arial" w:hAnsi="Arial" w:cs="Arial"/>
              </w:rPr>
            </w:pPr>
            <w:r w:rsidRPr="003340DE">
              <w:rPr>
                <w:rFonts w:ascii="Arial" w:hAnsi="Arial" w:cs="Arial"/>
                <w:sz w:val="18"/>
                <w:szCs w:val="18"/>
              </w:rPr>
              <w:t>○</w:t>
            </w:r>
          </w:p>
        </w:tc>
        <w:tc>
          <w:tcPr>
            <w:tcW w:w="2625"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宋体" w:eastAsia="宋体" w:hAnsi="宋体" w:cs="宋体" w:hint="eastAsia"/>
                <w:sz w:val="18"/>
                <w:szCs w:val="18"/>
              </w:rPr>
              <w:t>※</w:t>
            </w:r>
          </w:p>
        </w:tc>
      </w:tr>
      <w:tr w:rsidR="00A114DB" w:rsidRPr="003340DE" w:rsidTr="00A16BBD">
        <w:trPr>
          <w:cantSplit/>
          <w:jc w:val="center"/>
        </w:trPr>
        <w:tc>
          <w:tcPr>
            <w:tcW w:w="637"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27</w:t>
            </w:r>
          </w:p>
        </w:tc>
        <w:tc>
          <w:tcPr>
            <w:tcW w:w="3388"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爬升率、下降率测试试验</w:t>
            </w:r>
          </w:p>
        </w:tc>
        <w:tc>
          <w:tcPr>
            <w:tcW w:w="1460"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w:t>
            </w:r>
          </w:p>
        </w:tc>
        <w:tc>
          <w:tcPr>
            <w:tcW w:w="1460" w:type="dxa"/>
            <w:vAlign w:val="center"/>
          </w:tcPr>
          <w:p w:rsidR="00A114DB" w:rsidRPr="003340DE" w:rsidRDefault="00A114DB" w:rsidP="00A114DB">
            <w:pPr>
              <w:spacing w:before="190" w:after="190"/>
              <w:jc w:val="center"/>
              <w:rPr>
                <w:rFonts w:ascii="Arial" w:hAnsi="Arial" w:cs="Arial"/>
              </w:rPr>
            </w:pPr>
            <w:r w:rsidRPr="003340DE">
              <w:rPr>
                <w:rFonts w:ascii="Arial" w:hAnsi="Arial" w:cs="Arial"/>
                <w:sz w:val="18"/>
                <w:szCs w:val="18"/>
              </w:rPr>
              <w:t>○</w:t>
            </w:r>
          </w:p>
        </w:tc>
        <w:tc>
          <w:tcPr>
            <w:tcW w:w="2625" w:type="dxa"/>
            <w:vAlign w:val="center"/>
          </w:tcPr>
          <w:p w:rsidR="00A114DB" w:rsidRPr="003340DE" w:rsidRDefault="00A114DB" w:rsidP="00A114DB">
            <w:pPr>
              <w:spacing w:before="190" w:after="190"/>
              <w:jc w:val="center"/>
              <w:rPr>
                <w:rFonts w:ascii="Arial" w:hAnsi="Arial" w:cs="Arial"/>
                <w:sz w:val="18"/>
                <w:szCs w:val="18"/>
              </w:rPr>
            </w:pPr>
            <w:r w:rsidRPr="003340DE">
              <w:rPr>
                <w:rFonts w:ascii="宋体" w:eastAsia="宋体" w:hAnsi="宋体" w:cs="宋体" w:hint="eastAsia"/>
                <w:sz w:val="18"/>
                <w:szCs w:val="18"/>
              </w:rPr>
              <w:t>※</w:t>
            </w:r>
          </w:p>
        </w:tc>
      </w:tr>
      <w:tr w:rsidR="00A114DB" w:rsidRPr="003340DE" w:rsidTr="00A16BBD">
        <w:trPr>
          <w:cantSplit/>
          <w:jc w:val="center"/>
        </w:trPr>
        <w:tc>
          <w:tcPr>
            <w:tcW w:w="637"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28</w:t>
            </w:r>
          </w:p>
        </w:tc>
        <w:tc>
          <w:tcPr>
            <w:tcW w:w="3388"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可见光检测效果试验</w:t>
            </w:r>
          </w:p>
        </w:tc>
        <w:tc>
          <w:tcPr>
            <w:tcW w:w="1460"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w:t>
            </w:r>
          </w:p>
        </w:tc>
        <w:tc>
          <w:tcPr>
            <w:tcW w:w="1460" w:type="dxa"/>
            <w:vAlign w:val="center"/>
          </w:tcPr>
          <w:p w:rsidR="00A114DB" w:rsidRPr="003340DE" w:rsidRDefault="00A114DB" w:rsidP="00A114DB">
            <w:pPr>
              <w:spacing w:before="190" w:after="190"/>
              <w:jc w:val="center"/>
              <w:rPr>
                <w:rFonts w:ascii="Arial" w:hAnsi="Arial" w:cs="Arial"/>
              </w:rPr>
            </w:pPr>
            <w:r w:rsidRPr="003340DE">
              <w:rPr>
                <w:rFonts w:ascii="Arial" w:hAnsi="Arial" w:cs="Arial"/>
                <w:sz w:val="18"/>
                <w:szCs w:val="18"/>
              </w:rPr>
              <w:t>●</w:t>
            </w:r>
          </w:p>
        </w:tc>
        <w:tc>
          <w:tcPr>
            <w:tcW w:w="2625"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宋体" w:eastAsia="宋体" w:hAnsi="宋体" w:cs="宋体" w:hint="eastAsia"/>
                <w:sz w:val="18"/>
                <w:szCs w:val="18"/>
              </w:rPr>
              <w:t>※</w:t>
            </w:r>
          </w:p>
        </w:tc>
      </w:tr>
      <w:tr w:rsidR="00A114DB" w:rsidRPr="003340DE" w:rsidTr="00A16BBD">
        <w:trPr>
          <w:cantSplit/>
          <w:jc w:val="center"/>
        </w:trPr>
        <w:tc>
          <w:tcPr>
            <w:tcW w:w="637"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29</w:t>
            </w:r>
          </w:p>
        </w:tc>
        <w:tc>
          <w:tcPr>
            <w:tcW w:w="3388"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软件测试试验</w:t>
            </w:r>
          </w:p>
        </w:tc>
        <w:tc>
          <w:tcPr>
            <w:tcW w:w="1460"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w:t>
            </w:r>
          </w:p>
        </w:tc>
        <w:tc>
          <w:tcPr>
            <w:tcW w:w="1460" w:type="dxa"/>
            <w:vAlign w:val="center"/>
          </w:tcPr>
          <w:p w:rsidR="00A114DB" w:rsidRPr="003340DE" w:rsidRDefault="00A114DB" w:rsidP="00A114DB">
            <w:pPr>
              <w:spacing w:before="190" w:after="190"/>
              <w:jc w:val="center"/>
              <w:rPr>
                <w:rFonts w:ascii="Arial" w:hAnsi="Arial" w:cs="Arial"/>
              </w:rPr>
            </w:pPr>
            <w:r w:rsidRPr="003340DE">
              <w:rPr>
                <w:rFonts w:ascii="Arial" w:hAnsi="Arial" w:cs="Arial"/>
                <w:sz w:val="18"/>
                <w:szCs w:val="18"/>
              </w:rPr>
              <w:t>○</w:t>
            </w:r>
          </w:p>
        </w:tc>
        <w:tc>
          <w:tcPr>
            <w:tcW w:w="2625"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宋体" w:eastAsia="宋体" w:hAnsi="宋体" w:cs="宋体" w:hint="eastAsia"/>
                <w:sz w:val="18"/>
                <w:szCs w:val="18"/>
              </w:rPr>
              <w:t>※</w:t>
            </w:r>
          </w:p>
        </w:tc>
      </w:tr>
      <w:tr w:rsidR="00A114DB" w:rsidRPr="003340DE" w:rsidTr="00A16BBD">
        <w:trPr>
          <w:cantSplit/>
          <w:jc w:val="center"/>
        </w:trPr>
        <w:tc>
          <w:tcPr>
            <w:tcW w:w="637"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30</w:t>
            </w:r>
          </w:p>
        </w:tc>
        <w:tc>
          <w:tcPr>
            <w:tcW w:w="3388"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电池充放电次数试验</w:t>
            </w:r>
          </w:p>
        </w:tc>
        <w:tc>
          <w:tcPr>
            <w:tcW w:w="1460"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w:t>
            </w:r>
          </w:p>
        </w:tc>
        <w:tc>
          <w:tcPr>
            <w:tcW w:w="1460" w:type="dxa"/>
            <w:vAlign w:val="center"/>
          </w:tcPr>
          <w:p w:rsidR="00A114DB" w:rsidRPr="003340DE" w:rsidRDefault="00A114DB" w:rsidP="00A114DB">
            <w:pPr>
              <w:spacing w:before="190" w:after="190"/>
              <w:jc w:val="center"/>
              <w:rPr>
                <w:rFonts w:ascii="Arial" w:hAnsi="Arial" w:cs="Arial"/>
              </w:rPr>
            </w:pPr>
            <w:r w:rsidRPr="003340DE">
              <w:rPr>
                <w:rFonts w:ascii="Arial" w:hAnsi="Arial" w:cs="Arial"/>
                <w:sz w:val="18"/>
                <w:szCs w:val="18"/>
              </w:rPr>
              <w:t>○</w:t>
            </w:r>
          </w:p>
        </w:tc>
        <w:tc>
          <w:tcPr>
            <w:tcW w:w="2625"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QCT 743</w:t>
            </w:r>
          </w:p>
        </w:tc>
      </w:tr>
      <w:tr w:rsidR="00A114DB" w:rsidRPr="003340DE" w:rsidTr="00A16BBD">
        <w:trPr>
          <w:cantSplit/>
          <w:jc w:val="center"/>
        </w:trPr>
        <w:tc>
          <w:tcPr>
            <w:tcW w:w="637"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31</w:t>
            </w:r>
          </w:p>
        </w:tc>
        <w:tc>
          <w:tcPr>
            <w:tcW w:w="3388"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电池放电特性试验（</w:t>
            </w:r>
            <w:r w:rsidRPr="003340DE">
              <w:rPr>
                <w:rFonts w:ascii="Arial" w:hAnsi="Arial" w:cs="Arial"/>
                <w:sz w:val="18"/>
                <w:szCs w:val="18"/>
              </w:rPr>
              <w:t>-20</w:t>
            </w:r>
            <w:r w:rsidRPr="003340DE">
              <w:rPr>
                <w:rFonts w:ascii="宋体" w:eastAsia="宋体" w:hAnsi="宋体" w:cs="宋体" w:hint="eastAsia"/>
                <w:sz w:val="18"/>
                <w:szCs w:val="18"/>
              </w:rPr>
              <w:t>℃</w:t>
            </w:r>
            <w:r w:rsidRPr="003340DE">
              <w:rPr>
                <w:rFonts w:ascii="Arial" w:hAnsi="Arial" w:cs="Arial"/>
                <w:sz w:val="18"/>
                <w:szCs w:val="18"/>
              </w:rPr>
              <w:t>～</w:t>
            </w:r>
            <w:r w:rsidRPr="003340DE">
              <w:rPr>
                <w:rFonts w:ascii="Arial" w:hAnsi="Arial" w:cs="Arial"/>
                <w:sz w:val="18"/>
                <w:szCs w:val="18"/>
              </w:rPr>
              <w:t>+60</w:t>
            </w:r>
            <w:r w:rsidRPr="003340DE">
              <w:rPr>
                <w:rFonts w:ascii="宋体" w:eastAsia="宋体" w:hAnsi="宋体" w:cs="宋体" w:hint="eastAsia"/>
                <w:sz w:val="18"/>
                <w:szCs w:val="18"/>
              </w:rPr>
              <w:t>℃</w:t>
            </w:r>
            <w:r w:rsidRPr="003340DE">
              <w:rPr>
                <w:rFonts w:ascii="Arial" w:hAnsi="Arial" w:cs="Arial"/>
                <w:sz w:val="18"/>
                <w:szCs w:val="18"/>
              </w:rPr>
              <w:t>）</w:t>
            </w:r>
          </w:p>
        </w:tc>
        <w:tc>
          <w:tcPr>
            <w:tcW w:w="1460"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w:t>
            </w:r>
          </w:p>
        </w:tc>
        <w:tc>
          <w:tcPr>
            <w:tcW w:w="1460" w:type="dxa"/>
            <w:vAlign w:val="center"/>
          </w:tcPr>
          <w:p w:rsidR="00A114DB" w:rsidRPr="003340DE" w:rsidRDefault="00A114DB" w:rsidP="00A114DB">
            <w:pPr>
              <w:spacing w:before="190" w:after="190"/>
              <w:jc w:val="center"/>
              <w:rPr>
                <w:rFonts w:ascii="Arial" w:hAnsi="Arial" w:cs="Arial"/>
              </w:rPr>
            </w:pPr>
            <w:r w:rsidRPr="003340DE">
              <w:rPr>
                <w:rFonts w:ascii="Arial" w:hAnsi="Arial" w:cs="Arial"/>
                <w:sz w:val="18"/>
                <w:szCs w:val="18"/>
              </w:rPr>
              <w:t>○</w:t>
            </w:r>
          </w:p>
        </w:tc>
        <w:tc>
          <w:tcPr>
            <w:tcW w:w="2625"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QCT 743</w:t>
            </w:r>
          </w:p>
        </w:tc>
      </w:tr>
      <w:tr w:rsidR="00A114DB" w:rsidRPr="003340DE" w:rsidTr="00A16BBD">
        <w:trPr>
          <w:cantSplit/>
          <w:jc w:val="center"/>
        </w:trPr>
        <w:tc>
          <w:tcPr>
            <w:tcW w:w="637"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32</w:t>
            </w:r>
          </w:p>
        </w:tc>
        <w:tc>
          <w:tcPr>
            <w:tcW w:w="3388"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电池安全试验</w:t>
            </w:r>
          </w:p>
        </w:tc>
        <w:tc>
          <w:tcPr>
            <w:tcW w:w="1460"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w:t>
            </w:r>
          </w:p>
        </w:tc>
        <w:tc>
          <w:tcPr>
            <w:tcW w:w="1460" w:type="dxa"/>
            <w:vAlign w:val="center"/>
          </w:tcPr>
          <w:p w:rsidR="00A114DB" w:rsidRPr="003340DE" w:rsidRDefault="00A114DB" w:rsidP="00A114DB">
            <w:pPr>
              <w:spacing w:before="190" w:after="190"/>
              <w:jc w:val="center"/>
              <w:rPr>
                <w:rFonts w:ascii="Arial" w:hAnsi="Arial" w:cs="Arial"/>
              </w:rPr>
            </w:pPr>
            <w:r w:rsidRPr="003340DE">
              <w:rPr>
                <w:rFonts w:ascii="Arial" w:hAnsi="Arial" w:cs="Arial"/>
                <w:sz w:val="18"/>
                <w:szCs w:val="18"/>
              </w:rPr>
              <w:t>○</w:t>
            </w:r>
          </w:p>
        </w:tc>
        <w:tc>
          <w:tcPr>
            <w:tcW w:w="2625"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QCT 743</w:t>
            </w:r>
          </w:p>
        </w:tc>
      </w:tr>
      <w:tr w:rsidR="00A114DB" w:rsidRPr="003340DE" w:rsidTr="00A16BBD">
        <w:trPr>
          <w:cantSplit/>
          <w:jc w:val="center"/>
        </w:trPr>
        <w:tc>
          <w:tcPr>
            <w:tcW w:w="637" w:type="dxa"/>
            <w:vAlign w:val="center"/>
          </w:tcPr>
          <w:p w:rsidR="00A114DB" w:rsidRPr="003340DE" w:rsidRDefault="00A114DB" w:rsidP="00A114DB">
            <w:pPr>
              <w:topLinePunct/>
              <w:spacing w:before="190" w:after="190"/>
              <w:jc w:val="center"/>
              <w:rPr>
                <w:rFonts w:ascii="Arial" w:hAnsi="Arial" w:cs="Arial"/>
                <w:sz w:val="18"/>
                <w:szCs w:val="18"/>
              </w:rPr>
            </w:pPr>
            <w:r w:rsidRPr="003340DE">
              <w:rPr>
                <w:rFonts w:ascii="Arial" w:hAnsi="Arial" w:cs="Arial"/>
                <w:sz w:val="18"/>
                <w:szCs w:val="18"/>
              </w:rPr>
              <w:t>备注</w:t>
            </w:r>
          </w:p>
        </w:tc>
        <w:tc>
          <w:tcPr>
            <w:tcW w:w="8933" w:type="dxa"/>
            <w:gridSpan w:val="4"/>
            <w:vAlign w:val="center"/>
          </w:tcPr>
          <w:p w:rsidR="00A114DB" w:rsidRPr="003340DE" w:rsidRDefault="00A114DB" w:rsidP="00A114DB">
            <w:pPr>
              <w:topLinePunct/>
              <w:spacing w:before="190" w:after="190"/>
              <w:jc w:val="center"/>
              <w:rPr>
                <w:rFonts w:ascii="Arial" w:hAnsi="Arial" w:cs="Arial"/>
                <w:b/>
                <w:bCs/>
                <w:sz w:val="18"/>
                <w:szCs w:val="18"/>
              </w:rPr>
            </w:pPr>
            <w:r w:rsidRPr="003340DE">
              <w:rPr>
                <w:rFonts w:ascii="Arial" w:hAnsi="Arial" w:cs="Arial"/>
                <w:sz w:val="18"/>
                <w:szCs w:val="18"/>
              </w:rPr>
              <w:t xml:space="preserve">● </w:t>
            </w:r>
            <w:r w:rsidRPr="003340DE">
              <w:rPr>
                <w:rFonts w:ascii="Arial" w:hAnsi="Arial" w:cs="Arial"/>
                <w:sz w:val="18"/>
                <w:szCs w:val="18"/>
              </w:rPr>
              <w:t>表示规定必须做的项目；</w:t>
            </w:r>
            <w:r w:rsidRPr="003340DE">
              <w:rPr>
                <w:rFonts w:ascii="Arial" w:hAnsi="Arial" w:cs="Arial"/>
                <w:sz w:val="18"/>
                <w:szCs w:val="18"/>
              </w:rPr>
              <w:t>○</w:t>
            </w:r>
            <w:r w:rsidRPr="003340DE">
              <w:rPr>
                <w:rFonts w:ascii="Arial" w:hAnsi="Arial" w:cs="Arial"/>
                <w:sz w:val="18"/>
                <w:szCs w:val="18"/>
              </w:rPr>
              <w:t>表示规定可不做的项目；</w:t>
            </w:r>
            <w:r w:rsidRPr="003340DE">
              <w:rPr>
                <w:rFonts w:ascii="宋体" w:eastAsia="宋体" w:hAnsi="宋体" w:cs="宋体" w:hint="eastAsia"/>
                <w:sz w:val="18"/>
                <w:szCs w:val="18"/>
              </w:rPr>
              <w:t>※</w:t>
            </w:r>
            <w:r w:rsidRPr="003340DE">
              <w:rPr>
                <w:rFonts w:ascii="Arial" w:hAnsi="Arial" w:cs="Arial"/>
                <w:sz w:val="18"/>
                <w:szCs w:val="18"/>
              </w:rPr>
              <w:t>表示相关标准，另行规定。</w:t>
            </w:r>
          </w:p>
        </w:tc>
      </w:tr>
    </w:tbl>
    <w:p w:rsidR="00A114DB" w:rsidRPr="003340DE" w:rsidRDefault="00A114DB" w:rsidP="00A114DB">
      <w:pPr>
        <w:pStyle w:val="a9"/>
        <w:spacing w:before="190" w:after="190"/>
        <w:jc w:val="center"/>
        <w:rPr>
          <w:rFonts w:ascii="Arial" w:hAnsi="Arial" w:cs="Arial"/>
          <w:kern w:val="2"/>
          <w:sz w:val="18"/>
          <w:szCs w:val="18"/>
        </w:rPr>
      </w:pPr>
    </w:p>
    <w:p w:rsidR="00A114DB" w:rsidRPr="003340DE" w:rsidRDefault="00A114DB" w:rsidP="00A114DB">
      <w:pPr>
        <w:pStyle w:val="a9"/>
        <w:spacing w:before="190" w:after="190"/>
        <w:jc w:val="center"/>
        <w:rPr>
          <w:rFonts w:ascii="Arial" w:hAnsi="Arial" w:cs="Arial"/>
          <w:kern w:val="2"/>
          <w:sz w:val="18"/>
          <w:szCs w:val="18"/>
        </w:rPr>
      </w:pPr>
    </w:p>
    <w:p w:rsidR="00A114DB" w:rsidRPr="003340DE" w:rsidRDefault="00A114DB" w:rsidP="00A114DB">
      <w:pPr>
        <w:pStyle w:val="a9"/>
        <w:spacing w:before="190" w:after="190"/>
        <w:jc w:val="center"/>
        <w:rPr>
          <w:rFonts w:ascii="Arial" w:hAnsi="Arial" w:cs="Arial"/>
          <w:kern w:val="2"/>
          <w:sz w:val="18"/>
          <w:szCs w:val="18"/>
        </w:rPr>
      </w:pPr>
    </w:p>
    <w:p w:rsidR="00A114DB" w:rsidRPr="003340DE" w:rsidRDefault="00A114DB" w:rsidP="00A114DB">
      <w:pPr>
        <w:pStyle w:val="a9"/>
        <w:spacing w:before="190" w:after="190"/>
        <w:jc w:val="center"/>
        <w:rPr>
          <w:rFonts w:ascii="Arial" w:hAnsi="Arial" w:cs="Arial"/>
          <w:kern w:val="2"/>
          <w:sz w:val="18"/>
          <w:szCs w:val="18"/>
        </w:rPr>
      </w:pPr>
    </w:p>
    <w:p w:rsidR="00A114DB" w:rsidRPr="003340DE" w:rsidRDefault="00A114DB" w:rsidP="003340DE">
      <w:pPr>
        <w:pStyle w:val="1"/>
        <w:spacing w:before="190" w:after="190"/>
        <w:jc w:val="center"/>
        <w:rPr>
          <w:rFonts w:ascii="Arial" w:hAnsi="Arial" w:cs="Arial"/>
        </w:rPr>
      </w:pPr>
      <w:bookmarkStart w:id="398" w:name="_Toc381465454"/>
      <w:bookmarkStart w:id="399" w:name="_Toc380961132"/>
      <w:r w:rsidRPr="003340DE">
        <w:rPr>
          <w:rFonts w:ascii="Arial" w:hAnsi="Arial" w:cs="Arial"/>
        </w:rPr>
        <w:br w:type="page"/>
      </w:r>
      <w:bookmarkStart w:id="400" w:name="_Toc30010"/>
      <w:bookmarkStart w:id="401" w:name="_Toc514407861"/>
      <w:bookmarkStart w:id="402" w:name="_Toc514657732"/>
      <w:r w:rsidRPr="003340DE">
        <w:rPr>
          <w:rFonts w:ascii="Arial" w:hAnsi="Arial" w:cs="Arial"/>
        </w:rPr>
        <w:lastRenderedPageBreak/>
        <w:t>附录</w:t>
      </w:r>
      <w:bookmarkEnd w:id="398"/>
      <w:r w:rsidRPr="003340DE">
        <w:rPr>
          <w:rFonts w:ascii="Arial" w:hAnsi="Arial" w:cs="Arial"/>
        </w:rPr>
        <w:t>A</w:t>
      </w:r>
      <w:bookmarkStart w:id="403" w:name="_Toc381465455"/>
      <w:bookmarkStart w:id="404" w:name="_Toc13974"/>
      <w:bookmarkEnd w:id="400"/>
      <w:bookmarkEnd w:id="401"/>
      <w:r w:rsidR="003340DE" w:rsidRPr="003340DE">
        <w:rPr>
          <w:rFonts w:ascii="Arial" w:hAnsi="Arial" w:cs="Arial"/>
        </w:rPr>
        <w:br/>
      </w:r>
      <w:r w:rsidRPr="003340DE">
        <w:rPr>
          <w:rFonts w:ascii="Arial" w:hAnsi="Arial" w:cs="Arial"/>
        </w:rPr>
        <w:t>（资料性附录）</w:t>
      </w:r>
      <w:bookmarkStart w:id="405" w:name="_Toc381465456"/>
      <w:bookmarkStart w:id="406" w:name="_Toc10426"/>
      <w:bookmarkEnd w:id="403"/>
      <w:bookmarkEnd w:id="404"/>
      <w:r w:rsidR="003340DE" w:rsidRPr="003340DE">
        <w:rPr>
          <w:rFonts w:ascii="Arial" w:hAnsi="Arial" w:cs="Arial"/>
        </w:rPr>
        <w:br/>
      </w:r>
      <w:r w:rsidRPr="003340DE">
        <w:rPr>
          <w:rFonts w:ascii="Arial" w:hAnsi="Arial" w:cs="Arial"/>
        </w:rPr>
        <w:t>架空输电线路固定</w:t>
      </w:r>
      <w:proofErr w:type="gramStart"/>
      <w:r w:rsidRPr="003340DE">
        <w:rPr>
          <w:rFonts w:ascii="Arial" w:hAnsi="Arial" w:cs="Arial"/>
        </w:rPr>
        <w:t>翼</w:t>
      </w:r>
      <w:proofErr w:type="gramEnd"/>
      <w:r w:rsidRPr="003340DE">
        <w:rPr>
          <w:rFonts w:ascii="Arial" w:hAnsi="Arial" w:cs="Arial"/>
        </w:rPr>
        <w:t>无人机巡检系统移交资料</w:t>
      </w:r>
      <w:bookmarkEnd w:id="402"/>
      <w:bookmarkEnd w:id="405"/>
      <w:bookmarkEnd w:id="406"/>
    </w:p>
    <w:bookmarkEnd w:id="399"/>
    <w:p w:rsidR="00A114DB" w:rsidRPr="003340DE" w:rsidRDefault="00A114DB" w:rsidP="003340DE">
      <w:pPr>
        <w:spacing w:before="190" w:after="190"/>
        <w:jc w:val="left"/>
        <w:rPr>
          <w:rFonts w:ascii="Arial" w:hAnsi="Arial" w:cs="Arial"/>
        </w:rPr>
      </w:pPr>
      <w:r w:rsidRPr="003340DE">
        <w:rPr>
          <w:rFonts w:ascii="Arial" w:hAnsi="Arial" w:cs="Arial"/>
        </w:rPr>
        <w:t>架空输电线路固定</w:t>
      </w:r>
      <w:proofErr w:type="gramStart"/>
      <w:r w:rsidRPr="003340DE">
        <w:rPr>
          <w:rFonts w:ascii="Arial" w:hAnsi="Arial" w:cs="Arial"/>
        </w:rPr>
        <w:t>翼</w:t>
      </w:r>
      <w:proofErr w:type="gramEnd"/>
      <w:r w:rsidRPr="003340DE">
        <w:rPr>
          <w:rFonts w:ascii="Arial" w:hAnsi="Arial" w:cs="Arial"/>
        </w:rPr>
        <w:t>无人机巡检系统的移交资料包括但不限于下表</w:t>
      </w:r>
      <w:r w:rsidRPr="003340DE">
        <w:rPr>
          <w:rFonts w:ascii="Arial" w:hAnsi="Arial" w:cs="Arial"/>
        </w:rPr>
        <w:t>1</w:t>
      </w:r>
      <w:r w:rsidRPr="003340DE">
        <w:rPr>
          <w:rFonts w:ascii="Arial" w:hAnsi="Arial" w:cs="Arial"/>
        </w:rPr>
        <w:t>中规定的内容。</w:t>
      </w:r>
    </w:p>
    <w:p w:rsidR="00A114DB" w:rsidRPr="003340DE" w:rsidRDefault="00A114DB" w:rsidP="00A114DB">
      <w:pPr>
        <w:spacing w:before="190" w:after="190"/>
        <w:jc w:val="center"/>
        <w:rPr>
          <w:rFonts w:ascii="Arial" w:hAnsi="Arial" w:cs="Arial"/>
        </w:rPr>
      </w:pPr>
      <w:r w:rsidRPr="003340DE">
        <w:rPr>
          <w:rFonts w:ascii="Arial" w:hAnsi="Arial" w:cs="Arial"/>
        </w:rPr>
        <w:t>表</w:t>
      </w:r>
      <w:r w:rsidRPr="003340DE">
        <w:rPr>
          <w:rFonts w:ascii="Arial" w:hAnsi="Arial" w:cs="Arial"/>
        </w:rPr>
        <w:t xml:space="preserve">1 </w:t>
      </w:r>
      <w:r w:rsidRPr="003340DE">
        <w:rPr>
          <w:rFonts w:ascii="Arial" w:hAnsi="Arial" w:cs="Arial"/>
        </w:rPr>
        <w:t>移交资料目录列表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
        <w:gridCol w:w="2127"/>
        <w:gridCol w:w="2126"/>
        <w:gridCol w:w="2551"/>
      </w:tblGrid>
      <w:tr w:rsidR="00A114DB" w:rsidRPr="003340DE" w:rsidTr="00A16BBD">
        <w:trPr>
          <w:jc w:val="center"/>
        </w:trPr>
        <w:tc>
          <w:tcPr>
            <w:tcW w:w="708" w:type="dxa"/>
            <w:vAlign w:val="center"/>
          </w:tcPr>
          <w:p w:rsidR="00A114DB" w:rsidRPr="003340DE" w:rsidRDefault="00A114DB" w:rsidP="00A114DB">
            <w:pPr>
              <w:spacing w:before="190" w:after="190"/>
              <w:jc w:val="center"/>
              <w:rPr>
                <w:rFonts w:ascii="Arial" w:hAnsi="Arial" w:cs="Arial"/>
                <w:szCs w:val="28"/>
              </w:rPr>
            </w:pPr>
            <w:r w:rsidRPr="003340DE">
              <w:rPr>
                <w:rFonts w:ascii="Arial" w:hAnsi="Arial" w:cs="Arial"/>
                <w:szCs w:val="28"/>
              </w:rPr>
              <w:t>序号</w:t>
            </w:r>
          </w:p>
        </w:tc>
        <w:tc>
          <w:tcPr>
            <w:tcW w:w="2127" w:type="dxa"/>
            <w:vAlign w:val="center"/>
          </w:tcPr>
          <w:p w:rsidR="00A114DB" w:rsidRPr="003340DE" w:rsidRDefault="00A114DB" w:rsidP="00A114DB">
            <w:pPr>
              <w:spacing w:before="190" w:after="190"/>
              <w:jc w:val="center"/>
              <w:rPr>
                <w:rFonts w:ascii="Arial" w:hAnsi="Arial" w:cs="Arial"/>
                <w:szCs w:val="28"/>
              </w:rPr>
            </w:pPr>
            <w:r w:rsidRPr="003340DE">
              <w:rPr>
                <w:rFonts w:ascii="Arial" w:hAnsi="Arial" w:cs="Arial"/>
                <w:szCs w:val="28"/>
              </w:rPr>
              <w:t>名称</w:t>
            </w:r>
          </w:p>
        </w:tc>
        <w:tc>
          <w:tcPr>
            <w:tcW w:w="2126" w:type="dxa"/>
            <w:vAlign w:val="center"/>
          </w:tcPr>
          <w:p w:rsidR="00A114DB" w:rsidRPr="003340DE" w:rsidRDefault="00A114DB" w:rsidP="00A114DB">
            <w:pPr>
              <w:spacing w:before="190" w:after="190"/>
              <w:jc w:val="center"/>
              <w:rPr>
                <w:rFonts w:ascii="Arial" w:hAnsi="Arial" w:cs="Arial"/>
                <w:szCs w:val="28"/>
              </w:rPr>
            </w:pPr>
            <w:r w:rsidRPr="003340DE">
              <w:rPr>
                <w:rFonts w:ascii="Arial" w:hAnsi="Arial" w:cs="Arial"/>
                <w:szCs w:val="28"/>
              </w:rPr>
              <w:t>数量</w:t>
            </w:r>
          </w:p>
        </w:tc>
        <w:tc>
          <w:tcPr>
            <w:tcW w:w="2551" w:type="dxa"/>
            <w:vAlign w:val="center"/>
          </w:tcPr>
          <w:p w:rsidR="00A114DB" w:rsidRPr="003340DE" w:rsidRDefault="00A114DB" w:rsidP="00A114DB">
            <w:pPr>
              <w:spacing w:before="190" w:after="190"/>
              <w:jc w:val="center"/>
              <w:rPr>
                <w:rFonts w:ascii="Arial" w:hAnsi="Arial" w:cs="Arial"/>
                <w:szCs w:val="28"/>
              </w:rPr>
            </w:pPr>
            <w:r w:rsidRPr="003340DE">
              <w:rPr>
                <w:rFonts w:ascii="Arial" w:hAnsi="Arial" w:cs="Arial"/>
                <w:szCs w:val="28"/>
              </w:rPr>
              <w:t>备注</w:t>
            </w:r>
          </w:p>
        </w:tc>
      </w:tr>
      <w:tr w:rsidR="00A114DB" w:rsidRPr="003340DE" w:rsidTr="00A16BBD">
        <w:trPr>
          <w:jc w:val="center"/>
        </w:trPr>
        <w:tc>
          <w:tcPr>
            <w:tcW w:w="708" w:type="dxa"/>
            <w:vAlign w:val="center"/>
          </w:tcPr>
          <w:p w:rsidR="00A114DB" w:rsidRPr="003340DE" w:rsidRDefault="00A114DB" w:rsidP="00A114DB">
            <w:pPr>
              <w:spacing w:before="190" w:after="190"/>
              <w:jc w:val="center"/>
              <w:rPr>
                <w:rFonts w:ascii="Arial" w:hAnsi="Arial" w:cs="Arial"/>
                <w:szCs w:val="28"/>
              </w:rPr>
            </w:pPr>
            <w:r w:rsidRPr="003340DE">
              <w:rPr>
                <w:rFonts w:ascii="Arial" w:hAnsi="Arial" w:cs="Arial"/>
                <w:szCs w:val="28"/>
              </w:rPr>
              <w:t>1</w:t>
            </w:r>
          </w:p>
        </w:tc>
        <w:tc>
          <w:tcPr>
            <w:tcW w:w="2127" w:type="dxa"/>
            <w:vAlign w:val="center"/>
          </w:tcPr>
          <w:p w:rsidR="00A114DB" w:rsidRPr="003340DE" w:rsidRDefault="00A114DB" w:rsidP="00A114DB">
            <w:pPr>
              <w:spacing w:before="190" w:after="190"/>
              <w:jc w:val="center"/>
              <w:rPr>
                <w:rFonts w:ascii="Arial" w:hAnsi="Arial" w:cs="Arial"/>
                <w:szCs w:val="28"/>
              </w:rPr>
            </w:pPr>
            <w:r w:rsidRPr="003340DE">
              <w:rPr>
                <w:rFonts w:ascii="Arial" w:hAnsi="Arial" w:cs="Arial"/>
                <w:kern w:val="21"/>
                <w:szCs w:val="28"/>
              </w:rPr>
              <w:t>装箱清单表</w:t>
            </w:r>
          </w:p>
        </w:tc>
        <w:tc>
          <w:tcPr>
            <w:tcW w:w="2126" w:type="dxa"/>
            <w:vAlign w:val="center"/>
          </w:tcPr>
          <w:p w:rsidR="00A114DB" w:rsidRPr="003340DE" w:rsidRDefault="00A114DB" w:rsidP="00A114DB">
            <w:pPr>
              <w:spacing w:before="190" w:after="190"/>
              <w:jc w:val="center"/>
              <w:rPr>
                <w:rFonts w:ascii="Arial" w:hAnsi="Arial" w:cs="Arial"/>
                <w:szCs w:val="28"/>
              </w:rPr>
            </w:pPr>
            <w:r w:rsidRPr="003340DE">
              <w:rPr>
                <w:rFonts w:ascii="Arial" w:hAnsi="Arial" w:cs="Arial"/>
                <w:kern w:val="21"/>
                <w:szCs w:val="28"/>
              </w:rPr>
              <w:t>1</w:t>
            </w:r>
            <w:r w:rsidRPr="003340DE">
              <w:rPr>
                <w:rFonts w:ascii="Arial" w:hAnsi="Arial" w:cs="Arial"/>
                <w:kern w:val="21"/>
                <w:szCs w:val="28"/>
              </w:rPr>
              <w:t>份</w:t>
            </w:r>
          </w:p>
        </w:tc>
        <w:tc>
          <w:tcPr>
            <w:tcW w:w="2551" w:type="dxa"/>
            <w:vAlign w:val="center"/>
          </w:tcPr>
          <w:p w:rsidR="00A114DB" w:rsidRPr="003340DE" w:rsidRDefault="00A114DB" w:rsidP="00A114DB">
            <w:pPr>
              <w:spacing w:before="190" w:after="190"/>
              <w:jc w:val="center"/>
              <w:rPr>
                <w:rFonts w:ascii="Arial" w:hAnsi="Arial" w:cs="Arial"/>
                <w:szCs w:val="28"/>
              </w:rPr>
            </w:pPr>
          </w:p>
        </w:tc>
      </w:tr>
      <w:tr w:rsidR="00A114DB" w:rsidRPr="003340DE" w:rsidTr="00A16BBD">
        <w:trPr>
          <w:jc w:val="center"/>
        </w:trPr>
        <w:tc>
          <w:tcPr>
            <w:tcW w:w="708" w:type="dxa"/>
            <w:vAlign w:val="center"/>
          </w:tcPr>
          <w:p w:rsidR="00A114DB" w:rsidRPr="003340DE" w:rsidRDefault="00A114DB" w:rsidP="00A114DB">
            <w:pPr>
              <w:spacing w:before="190" w:after="190"/>
              <w:jc w:val="center"/>
              <w:rPr>
                <w:rFonts w:ascii="Arial" w:hAnsi="Arial" w:cs="Arial"/>
                <w:szCs w:val="28"/>
              </w:rPr>
            </w:pPr>
            <w:r w:rsidRPr="003340DE">
              <w:rPr>
                <w:rFonts w:ascii="Arial" w:hAnsi="Arial" w:cs="Arial"/>
                <w:szCs w:val="28"/>
              </w:rPr>
              <w:t>2</w:t>
            </w:r>
          </w:p>
        </w:tc>
        <w:tc>
          <w:tcPr>
            <w:tcW w:w="2127" w:type="dxa"/>
            <w:vAlign w:val="center"/>
          </w:tcPr>
          <w:p w:rsidR="00A114DB" w:rsidRPr="003340DE" w:rsidRDefault="00A114DB" w:rsidP="00A114DB">
            <w:pPr>
              <w:spacing w:before="190" w:after="190"/>
              <w:jc w:val="center"/>
              <w:rPr>
                <w:rFonts w:ascii="Arial" w:hAnsi="Arial" w:cs="Arial"/>
                <w:szCs w:val="28"/>
              </w:rPr>
            </w:pPr>
            <w:r w:rsidRPr="003340DE">
              <w:rPr>
                <w:rFonts w:ascii="Arial" w:hAnsi="Arial" w:cs="Arial"/>
                <w:kern w:val="21"/>
                <w:szCs w:val="28"/>
              </w:rPr>
              <w:t>技术规格书</w:t>
            </w:r>
          </w:p>
        </w:tc>
        <w:tc>
          <w:tcPr>
            <w:tcW w:w="2126" w:type="dxa"/>
            <w:vAlign w:val="center"/>
          </w:tcPr>
          <w:p w:rsidR="00A114DB" w:rsidRPr="003340DE" w:rsidRDefault="00A114DB" w:rsidP="00A114DB">
            <w:pPr>
              <w:spacing w:before="190" w:after="190"/>
              <w:jc w:val="center"/>
              <w:rPr>
                <w:rFonts w:ascii="Arial" w:hAnsi="Arial" w:cs="Arial"/>
                <w:szCs w:val="28"/>
              </w:rPr>
            </w:pPr>
            <w:r w:rsidRPr="003340DE">
              <w:rPr>
                <w:rFonts w:ascii="Arial" w:hAnsi="Arial" w:cs="Arial"/>
                <w:kern w:val="21"/>
                <w:szCs w:val="28"/>
              </w:rPr>
              <w:t>2</w:t>
            </w:r>
            <w:r w:rsidRPr="003340DE">
              <w:rPr>
                <w:rFonts w:ascii="Arial" w:hAnsi="Arial" w:cs="Arial"/>
                <w:kern w:val="21"/>
                <w:szCs w:val="28"/>
              </w:rPr>
              <w:t>份</w:t>
            </w:r>
          </w:p>
        </w:tc>
        <w:tc>
          <w:tcPr>
            <w:tcW w:w="2551" w:type="dxa"/>
            <w:vAlign w:val="center"/>
          </w:tcPr>
          <w:p w:rsidR="00A114DB" w:rsidRPr="003340DE" w:rsidRDefault="00A114DB" w:rsidP="00A114DB">
            <w:pPr>
              <w:spacing w:before="190" w:after="190"/>
              <w:jc w:val="center"/>
              <w:rPr>
                <w:rFonts w:ascii="Arial" w:hAnsi="Arial" w:cs="Arial"/>
                <w:szCs w:val="28"/>
              </w:rPr>
            </w:pPr>
            <w:r w:rsidRPr="003340DE">
              <w:rPr>
                <w:rFonts w:ascii="Arial" w:hAnsi="Arial" w:cs="Arial"/>
                <w:kern w:val="21"/>
                <w:szCs w:val="28"/>
              </w:rPr>
              <w:t>包括但不限于型号、结构、技术参数、执行标准等</w:t>
            </w:r>
          </w:p>
        </w:tc>
      </w:tr>
      <w:tr w:rsidR="00A114DB" w:rsidRPr="003340DE" w:rsidTr="00A16BBD">
        <w:trPr>
          <w:jc w:val="center"/>
        </w:trPr>
        <w:tc>
          <w:tcPr>
            <w:tcW w:w="708" w:type="dxa"/>
            <w:vAlign w:val="center"/>
          </w:tcPr>
          <w:p w:rsidR="00A114DB" w:rsidRPr="003340DE" w:rsidRDefault="00A114DB" w:rsidP="00A114DB">
            <w:pPr>
              <w:spacing w:before="190" w:after="190"/>
              <w:jc w:val="center"/>
              <w:rPr>
                <w:rFonts w:ascii="Arial" w:hAnsi="Arial" w:cs="Arial"/>
                <w:szCs w:val="28"/>
              </w:rPr>
            </w:pPr>
            <w:r w:rsidRPr="003340DE">
              <w:rPr>
                <w:rFonts w:ascii="Arial" w:hAnsi="Arial" w:cs="Arial"/>
                <w:szCs w:val="28"/>
              </w:rPr>
              <w:t>3</w:t>
            </w:r>
          </w:p>
        </w:tc>
        <w:tc>
          <w:tcPr>
            <w:tcW w:w="2127" w:type="dxa"/>
            <w:vAlign w:val="center"/>
          </w:tcPr>
          <w:p w:rsidR="00A114DB" w:rsidRPr="003340DE" w:rsidRDefault="00A114DB" w:rsidP="00A114DB">
            <w:pPr>
              <w:spacing w:before="190" w:after="190"/>
              <w:jc w:val="center"/>
              <w:rPr>
                <w:rFonts w:ascii="Arial" w:hAnsi="Arial" w:cs="Arial"/>
                <w:szCs w:val="28"/>
              </w:rPr>
            </w:pPr>
            <w:r w:rsidRPr="003340DE">
              <w:rPr>
                <w:rFonts w:ascii="Arial" w:hAnsi="Arial" w:cs="Arial"/>
                <w:kern w:val="21"/>
                <w:szCs w:val="28"/>
              </w:rPr>
              <w:t>操作手册</w:t>
            </w:r>
          </w:p>
        </w:tc>
        <w:tc>
          <w:tcPr>
            <w:tcW w:w="2126" w:type="dxa"/>
            <w:vAlign w:val="center"/>
          </w:tcPr>
          <w:p w:rsidR="00A114DB" w:rsidRPr="003340DE" w:rsidRDefault="00A114DB" w:rsidP="00A114DB">
            <w:pPr>
              <w:spacing w:before="190" w:after="190"/>
              <w:jc w:val="center"/>
              <w:rPr>
                <w:rFonts w:ascii="Arial" w:hAnsi="Arial" w:cs="Arial"/>
                <w:szCs w:val="28"/>
              </w:rPr>
            </w:pPr>
            <w:r w:rsidRPr="003340DE">
              <w:rPr>
                <w:rFonts w:ascii="Arial" w:hAnsi="Arial" w:cs="Arial"/>
                <w:kern w:val="21"/>
                <w:szCs w:val="28"/>
              </w:rPr>
              <w:t>2</w:t>
            </w:r>
            <w:r w:rsidRPr="003340DE">
              <w:rPr>
                <w:rFonts w:ascii="Arial" w:hAnsi="Arial" w:cs="Arial"/>
                <w:kern w:val="21"/>
                <w:szCs w:val="28"/>
              </w:rPr>
              <w:t>份</w:t>
            </w:r>
          </w:p>
        </w:tc>
        <w:tc>
          <w:tcPr>
            <w:tcW w:w="2551" w:type="dxa"/>
            <w:vAlign w:val="center"/>
          </w:tcPr>
          <w:p w:rsidR="00A114DB" w:rsidRPr="003340DE" w:rsidRDefault="00A114DB" w:rsidP="00A114DB">
            <w:pPr>
              <w:spacing w:before="190" w:after="190"/>
              <w:jc w:val="center"/>
              <w:rPr>
                <w:rFonts w:ascii="Arial" w:hAnsi="Arial" w:cs="Arial"/>
                <w:szCs w:val="28"/>
              </w:rPr>
            </w:pPr>
          </w:p>
        </w:tc>
      </w:tr>
      <w:tr w:rsidR="00A114DB" w:rsidRPr="003340DE" w:rsidTr="00A16BBD">
        <w:trPr>
          <w:jc w:val="center"/>
        </w:trPr>
        <w:tc>
          <w:tcPr>
            <w:tcW w:w="708" w:type="dxa"/>
            <w:vAlign w:val="center"/>
          </w:tcPr>
          <w:p w:rsidR="00A114DB" w:rsidRPr="003340DE" w:rsidRDefault="00A114DB" w:rsidP="00A114DB">
            <w:pPr>
              <w:spacing w:before="190" w:after="190"/>
              <w:jc w:val="center"/>
              <w:rPr>
                <w:rFonts w:ascii="Arial" w:hAnsi="Arial" w:cs="Arial"/>
                <w:szCs w:val="28"/>
              </w:rPr>
            </w:pPr>
            <w:r w:rsidRPr="003340DE">
              <w:rPr>
                <w:rFonts w:ascii="Arial" w:hAnsi="Arial" w:cs="Arial"/>
                <w:szCs w:val="28"/>
              </w:rPr>
              <w:t>4</w:t>
            </w:r>
          </w:p>
        </w:tc>
        <w:tc>
          <w:tcPr>
            <w:tcW w:w="2127" w:type="dxa"/>
            <w:vAlign w:val="center"/>
          </w:tcPr>
          <w:p w:rsidR="00A114DB" w:rsidRPr="003340DE" w:rsidRDefault="00A114DB" w:rsidP="00A114DB">
            <w:pPr>
              <w:spacing w:before="190" w:after="190"/>
              <w:jc w:val="center"/>
              <w:rPr>
                <w:rFonts w:ascii="Arial" w:hAnsi="Arial" w:cs="Arial"/>
                <w:szCs w:val="28"/>
              </w:rPr>
            </w:pPr>
            <w:r w:rsidRPr="003340DE">
              <w:rPr>
                <w:rFonts w:ascii="Arial" w:hAnsi="Arial" w:cs="Arial"/>
                <w:kern w:val="21"/>
                <w:szCs w:val="28"/>
              </w:rPr>
              <w:t>维护手册</w:t>
            </w:r>
          </w:p>
        </w:tc>
        <w:tc>
          <w:tcPr>
            <w:tcW w:w="2126" w:type="dxa"/>
            <w:vAlign w:val="center"/>
          </w:tcPr>
          <w:p w:rsidR="00A114DB" w:rsidRPr="003340DE" w:rsidRDefault="00A114DB" w:rsidP="00A114DB">
            <w:pPr>
              <w:spacing w:before="190" w:after="190"/>
              <w:jc w:val="center"/>
              <w:rPr>
                <w:rFonts w:ascii="Arial" w:hAnsi="Arial" w:cs="Arial"/>
                <w:szCs w:val="28"/>
              </w:rPr>
            </w:pPr>
            <w:r w:rsidRPr="003340DE">
              <w:rPr>
                <w:rFonts w:ascii="Arial" w:hAnsi="Arial" w:cs="Arial"/>
                <w:kern w:val="21"/>
                <w:szCs w:val="28"/>
              </w:rPr>
              <w:t>2</w:t>
            </w:r>
            <w:r w:rsidRPr="003340DE">
              <w:rPr>
                <w:rFonts w:ascii="Arial" w:hAnsi="Arial" w:cs="Arial"/>
                <w:kern w:val="21"/>
                <w:szCs w:val="28"/>
              </w:rPr>
              <w:t>份</w:t>
            </w:r>
          </w:p>
        </w:tc>
        <w:tc>
          <w:tcPr>
            <w:tcW w:w="2551" w:type="dxa"/>
            <w:vAlign w:val="center"/>
          </w:tcPr>
          <w:p w:rsidR="00A114DB" w:rsidRPr="003340DE" w:rsidRDefault="00A114DB" w:rsidP="00A114DB">
            <w:pPr>
              <w:spacing w:before="190" w:after="190"/>
              <w:jc w:val="center"/>
              <w:rPr>
                <w:rFonts w:ascii="Arial" w:hAnsi="Arial" w:cs="Arial"/>
                <w:szCs w:val="28"/>
              </w:rPr>
            </w:pPr>
          </w:p>
        </w:tc>
      </w:tr>
      <w:tr w:rsidR="00A114DB" w:rsidRPr="003340DE" w:rsidTr="00A16BBD">
        <w:trPr>
          <w:jc w:val="center"/>
        </w:trPr>
        <w:tc>
          <w:tcPr>
            <w:tcW w:w="708" w:type="dxa"/>
            <w:vAlign w:val="center"/>
          </w:tcPr>
          <w:p w:rsidR="00A114DB" w:rsidRPr="003340DE" w:rsidRDefault="00A114DB" w:rsidP="00A114DB">
            <w:pPr>
              <w:spacing w:before="190" w:after="190"/>
              <w:jc w:val="center"/>
              <w:rPr>
                <w:rFonts w:ascii="Arial" w:hAnsi="Arial" w:cs="Arial"/>
                <w:szCs w:val="28"/>
              </w:rPr>
            </w:pPr>
            <w:r w:rsidRPr="003340DE">
              <w:rPr>
                <w:rFonts w:ascii="Arial" w:hAnsi="Arial" w:cs="Arial"/>
                <w:szCs w:val="28"/>
              </w:rPr>
              <w:t>5</w:t>
            </w:r>
          </w:p>
        </w:tc>
        <w:tc>
          <w:tcPr>
            <w:tcW w:w="2127" w:type="dxa"/>
            <w:vAlign w:val="center"/>
          </w:tcPr>
          <w:p w:rsidR="00A114DB" w:rsidRPr="003340DE" w:rsidRDefault="00A114DB" w:rsidP="00A114DB">
            <w:pPr>
              <w:spacing w:before="190" w:after="190"/>
              <w:jc w:val="center"/>
              <w:rPr>
                <w:rFonts w:ascii="Arial" w:hAnsi="Arial" w:cs="Arial"/>
                <w:szCs w:val="28"/>
              </w:rPr>
            </w:pPr>
            <w:r w:rsidRPr="003340DE">
              <w:rPr>
                <w:rFonts w:ascii="Arial" w:hAnsi="Arial" w:cs="Arial"/>
                <w:kern w:val="21"/>
                <w:szCs w:val="28"/>
              </w:rPr>
              <w:t>备品备件清单</w:t>
            </w:r>
          </w:p>
        </w:tc>
        <w:tc>
          <w:tcPr>
            <w:tcW w:w="2126" w:type="dxa"/>
            <w:vAlign w:val="center"/>
          </w:tcPr>
          <w:p w:rsidR="00A114DB" w:rsidRPr="003340DE" w:rsidRDefault="00A114DB" w:rsidP="00A114DB">
            <w:pPr>
              <w:spacing w:before="190" w:after="190"/>
              <w:jc w:val="center"/>
              <w:rPr>
                <w:rFonts w:ascii="Arial" w:hAnsi="Arial" w:cs="Arial"/>
                <w:szCs w:val="28"/>
              </w:rPr>
            </w:pPr>
            <w:r w:rsidRPr="003340DE">
              <w:rPr>
                <w:rFonts w:ascii="Arial" w:hAnsi="Arial" w:cs="Arial"/>
                <w:kern w:val="21"/>
                <w:szCs w:val="28"/>
              </w:rPr>
              <w:t>1</w:t>
            </w:r>
            <w:r w:rsidRPr="003340DE">
              <w:rPr>
                <w:rFonts w:ascii="Arial" w:hAnsi="Arial" w:cs="Arial"/>
                <w:kern w:val="21"/>
                <w:szCs w:val="28"/>
              </w:rPr>
              <w:t>份</w:t>
            </w:r>
          </w:p>
        </w:tc>
        <w:tc>
          <w:tcPr>
            <w:tcW w:w="2551" w:type="dxa"/>
            <w:vAlign w:val="center"/>
          </w:tcPr>
          <w:p w:rsidR="00A114DB" w:rsidRPr="003340DE" w:rsidRDefault="00A114DB" w:rsidP="00A114DB">
            <w:pPr>
              <w:spacing w:before="190" w:after="190"/>
              <w:jc w:val="center"/>
              <w:rPr>
                <w:rFonts w:ascii="Arial" w:hAnsi="Arial" w:cs="Arial"/>
                <w:szCs w:val="28"/>
              </w:rPr>
            </w:pPr>
          </w:p>
        </w:tc>
      </w:tr>
      <w:tr w:rsidR="00A114DB" w:rsidRPr="003340DE" w:rsidTr="00A16BBD">
        <w:trPr>
          <w:jc w:val="center"/>
        </w:trPr>
        <w:tc>
          <w:tcPr>
            <w:tcW w:w="708" w:type="dxa"/>
            <w:vAlign w:val="center"/>
          </w:tcPr>
          <w:p w:rsidR="00A114DB" w:rsidRPr="003340DE" w:rsidRDefault="00A114DB" w:rsidP="00A114DB">
            <w:pPr>
              <w:spacing w:before="190" w:after="190"/>
              <w:jc w:val="center"/>
              <w:rPr>
                <w:rFonts w:ascii="Arial" w:hAnsi="Arial" w:cs="Arial"/>
                <w:szCs w:val="28"/>
              </w:rPr>
            </w:pPr>
            <w:r w:rsidRPr="003340DE">
              <w:rPr>
                <w:rFonts w:ascii="Arial" w:hAnsi="Arial" w:cs="Arial"/>
                <w:szCs w:val="28"/>
              </w:rPr>
              <w:t>6</w:t>
            </w:r>
          </w:p>
        </w:tc>
        <w:tc>
          <w:tcPr>
            <w:tcW w:w="2127" w:type="dxa"/>
            <w:vAlign w:val="center"/>
          </w:tcPr>
          <w:p w:rsidR="00A114DB" w:rsidRPr="003340DE" w:rsidRDefault="00A114DB" w:rsidP="00A114DB">
            <w:pPr>
              <w:pStyle w:val="a3"/>
              <w:spacing w:before="190" w:after="190"/>
              <w:ind w:firstLineChars="0" w:firstLine="0"/>
              <w:jc w:val="center"/>
              <w:rPr>
                <w:rFonts w:ascii="Arial" w:eastAsia="仿宋" w:hAnsi="Arial" w:cs="Arial"/>
                <w:sz w:val="28"/>
                <w:szCs w:val="28"/>
              </w:rPr>
            </w:pPr>
            <w:r w:rsidRPr="003340DE">
              <w:rPr>
                <w:rFonts w:ascii="Arial" w:eastAsia="仿宋" w:hAnsi="Arial" w:cs="Arial"/>
                <w:kern w:val="21"/>
                <w:sz w:val="28"/>
                <w:szCs w:val="28"/>
              </w:rPr>
              <w:t>随机工具和仪器清单</w:t>
            </w:r>
          </w:p>
        </w:tc>
        <w:tc>
          <w:tcPr>
            <w:tcW w:w="2126" w:type="dxa"/>
            <w:vAlign w:val="center"/>
          </w:tcPr>
          <w:p w:rsidR="00A114DB" w:rsidRPr="003340DE" w:rsidRDefault="00A114DB" w:rsidP="00A114DB">
            <w:pPr>
              <w:spacing w:before="190" w:after="190"/>
              <w:jc w:val="center"/>
              <w:rPr>
                <w:rFonts w:ascii="Arial" w:hAnsi="Arial" w:cs="Arial"/>
                <w:szCs w:val="28"/>
              </w:rPr>
            </w:pPr>
            <w:r w:rsidRPr="003340DE">
              <w:rPr>
                <w:rFonts w:ascii="Arial" w:hAnsi="Arial" w:cs="Arial"/>
                <w:kern w:val="21"/>
                <w:szCs w:val="28"/>
              </w:rPr>
              <w:t>1</w:t>
            </w:r>
            <w:r w:rsidRPr="003340DE">
              <w:rPr>
                <w:rFonts w:ascii="Arial" w:hAnsi="Arial" w:cs="Arial"/>
                <w:kern w:val="21"/>
                <w:szCs w:val="28"/>
              </w:rPr>
              <w:t>份</w:t>
            </w:r>
          </w:p>
        </w:tc>
        <w:tc>
          <w:tcPr>
            <w:tcW w:w="2551" w:type="dxa"/>
            <w:vAlign w:val="center"/>
          </w:tcPr>
          <w:p w:rsidR="00A114DB" w:rsidRPr="003340DE" w:rsidRDefault="00A114DB" w:rsidP="00A114DB">
            <w:pPr>
              <w:spacing w:before="190" w:after="190"/>
              <w:jc w:val="center"/>
              <w:rPr>
                <w:rFonts w:ascii="Arial" w:hAnsi="Arial" w:cs="Arial"/>
                <w:szCs w:val="28"/>
              </w:rPr>
            </w:pPr>
          </w:p>
        </w:tc>
      </w:tr>
      <w:tr w:rsidR="00A114DB" w:rsidRPr="003340DE" w:rsidTr="00A16BBD">
        <w:trPr>
          <w:jc w:val="center"/>
        </w:trPr>
        <w:tc>
          <w:tcPr>
            <w:tcW w:w="708" w:type="dxa"/>
            <w:vAlign w:val="center"/>
          </w:tcPr>
          <w:p w:rsidR="00A114DB" w:rsidRPr="003340DE" w:rsidRDefault="00A114DB" w:rsidP="00A114DB">
            <w:pPr>
              <w:spacing w:before="190" w:after="190"/>
              <w:jc w:val="center"/>
              <w:rPr>
                <w:rFonts w:ascii="Arial" w:hAnsi="Arial" w:cs="Arial"/>
                <w:szCs w:val="28"/>
              </w:rPr>
            </w:pPr>
            <w:r w:rsidRPr="003340DE">
              <w:rPr>
                <w:rFonts w:ascii="Arial" w:hAnsi="Arial" w:cs="Arial"/>
                <w:szCs w:val="28"/>
              </w:rPr>
              <w:t>7</w:t>
            </w:r>
          </w:p>
        </w:tc>
        <w:tc>
          <w:tcPr>
            <w:tcW w:w="2127" w:type="dxa"/>
            <w:vAlign w:val="center"/>
          </w:tcPr>
          <w:p w:rsidR="00A114DB" w:rsidRPr="003340DE" w:rsidRDefault="00A114DB" w:rsidP="00A114DB">
            <w:pPr>
              <w:spacing w:before="190" w:after="190"/>
              <w:jc w:val="center"/>
              <w:rPr>
                <w:rFonts w:ascii="Arial" w:hAnsi="Arial" w:cs="Arial"/>
                <w:szCs w:val="28"/>
              </w:rPr>
            </w:pPr>
            <w:r w:rsidRPr="003340DE">
              <w:rPr>
                <w:rFonts w:ascii="Arial" w:hAnsi="Arial" w:cs="Arial"/>
                <w:kern w:val="21"/>
                <w:szCs w:val="28"/>
              </w:rPr>
              <w:t>出厂检验报告</w:t>
            </w:r>
          </w:p>
        </w:tc>
        <w:tc>
          <w:tcPr>
            <w:tcW w:w="2126" w:type="dxa"/>
            <w:vAlign w:val="center"/>
          </w:tcPr>
          <w:p w:rsidR="00A114DB" w:rsidRPr="003340DE" w:rsidRDefault="00A114DB" w:rsidP="00A114DB">
            <w:pPr>
              <w:spacing w:before="190" w:after="190"/>
              <w:jc w:val="center"/>
              <w:rPr>
                <w:rFonts w:ascii="Arial" w:hAnsi="Arial" w:cs="Arial"/>
                <w:szCs w:val="28"/>
              </w:rPr>
            </w:pPr>
            <w:r w:rsidRPr="003340DE">
              <w:rPr>
                <w:rFonts w:ascii="Arial" w:hAnsi="Arial" w:cs="Arial"/>
                <w:kern w:val="21"/>
                <w:szCs w:val="28"/>
              </w:rPr>
              <w:t>1</w:t>
            </w:r>
            <w:r w:rsidRPr="003340DE">
              <w:rPr>
                <w:rFonts w:ascii="Arial" w:hAnsi="Arial" w:cs="Arial"/>
                <w:kern w:val="21"/>
                <w:szCs w:val="28"/>
              </w:rPr>
              <w:t>份</w:t>
            </w:r>
          </w:p>
        </w:tc>
        <w:tc>
          <w:tcPr>
            <w:tcW w:w="2551" w:type="dxa"/>
            <w:vAlign w:val="center"/>
          </w:tcPr>
          <w:p w:rsidR="00A114DB" w:rsidRPr="003340DE" w:rsidRDefault="00A114DB" w:rsidP="00A114DB">
            <w:pPr>
              <w:spacing w:before="190" w:after="190"/>
              <w:jc w:val="center"/>
              <w:rPr>
                <w:rFonts w:ascii="Arial" w:hAnsi="Arial" w:cs="Arial"/>
                <w:szCs w:val="28"/>
              </w:rPr>
            </w:pPr>
          </w:p>
        </w:tc>
      </w:tr>
      <w:tr w:rsidR="00A114DB" w:rsidRPr="003340DE" w:rsidTr="00A16BBD">
        <w:trPr>
          <w:jc w:val="center"/>
        </w:trPr>
        <w:tc>
          <w:tcPr>
            <w:tcW w:w="708" w:type="dxa"/>
            <w:vAlign w:val="center"/>
          </w:tcPr>
          <w:p w:rsidR="00A114DB" w:rsidRPr="003340DE" w:rsidRDefault="00A114DB" w:rsidP="00A114DB">
            <w:pPr>
              <w:spacing w:before="190" w:after="190"/>
              <w:jc w:val="center"/>
              <w:rPr>
                <w:rFonts w:ascii="Arial" w:hAnsi="Arial" w:cs="Arial"/>
                <w:szCs w:val="28"/>
              </w:rPr>
            </w:pPr>
            <w:r w:rsidRPr="003340DE">
              <w:rPr>
                <w:rFonts w:ascii="Arial" w:hAnsi="Arial" w:cs="Arial"/>
                <w:szCs w:val="28"/>
              </w:rPr>
              <w:lastRenderedPageBreak/>
              <w:t>8</w:t>
            </w:r>
          </w:p>
        </w:tc>
        <w:tc>
          <w:tcPr>
            <w:tcW w:w="2127" w:type="dxa"/>
            <w:vAlign w:val="center"/>
          </w:tcPr>
          <w:p w:rsidR="00A114DB" w:rsidRPr="003340DE" w:rsidRDefault="00A114DB" w:rsidP="00A114DB">
            <w:pPr>
              <w:spacing w:before="190" w:after="190"/>
              <w:jc w:val="center"/>
              <w:rPr>
                <w:rFonts w:ascii="Arial" w:hAnsi="Arial" w:cs="Arial"/>
                <w:szCs w:val="28"/>
              </w:rPr>
            </w:pPr>
            <w:r w:rsidRPr="003340DE">
              <w:rPr>
                <w:rFonts w:ascii="Arial" w:hAnsi="Arial" w:cs="Arial"/>
                <w:kern w:val="21"/>
                <w:szCs w:val="28"/>
              </w:rPr>
              <w:t>出厂合格证</w:t>
            </w:r>
          </w:p>
        </w:tc>
        <w:tc>
          <w:tcPr>
            <w:tcW w:w="2126" w:type="dxa"/>
            <w:vAlign w:val="center"/>
          </w:tcPr>
          <w:p w:rsidR="00A114DB" w:rsidRPr="003340DE" w:rsidRDefault="00A114DB" w:rsidP="00A114DB">
            <w:pPr>
              <w:spacing w:before="190" w:after="190"/>
              <w:jc w:val="center"/>
              <w:rPr>
                <w:rFonts w:ascii="Arial" w:hAnsi="Arial" w:cs="Arial"/>
                <w:szCs w:val="28"/>
              </w:rPr>
            </w:pPr>
            <w:r w:rsidRPr="003340DE">
              <w:rPr>
                <w:rFonts w:ascii="Arial" w:hAnsi="Arial" w:cs="Arial"/>
                <w:kern w:val="21"/>
                <w:szCs w:val="28"/>
              </w:rPr>
              <w:t>1</w:t>
            </w:r>
            <w:r w:rsidRPr="003340DE">
              <w:rPr>
                <w:rFonts w:ascii="Arial" w:hAnsi="Arial" w:cs="Arial"/>
                <w:kern w:val="21"/>
                <w:szCs w:val="28"/>
              </w:rPr>
              <w:t>份</w:t>
            </w:r>
          </w:p>
        </w:tc>
        <w:tc>
          <w:tcPr>
            <w:tcW w:w="2551" w:type="dxa"/>
            <w:vAlign w:val="center"/>
          </w:tcPr>
          <w:p w:rsidR="00A114DB" w:rsidRPr="003340DE" w:rsidRDefault="00A114DB" w:rsidP="00A114DB">
            <w:pPr>
              <w:spacing w:before="190" w:after="190"/>
              <w:jc w:val="center"/>
              <w:rPr>
                <w:rFonts w:ascii="Arial" w:hAnsi="Arial" w:cs="Arial"/>
                <w:szCs w:val="28"/>
              </w:rPr>
            </w:pPr>
          </w:p>
        </w:tc>
      </w:tr>
      <w:tr w:rsidR="00A114DB" w:rsidRPr="003340DE" w:rsidTr="00A16BBD">
        <w:trPr>
          <w:jc w:val="center"/>
        </w:trPr>
        <w:tc>
          <w:tcPr>
            <w:tcW w:w="708" w:type="dxa"/>
            <w:vAlign w:val="center"/>
          </w:tcPr>
          <w:p w:rsidR="00A114DB" w:rsidRPr="003340DE" w:rsidRDefault="00A114DB" w:rsidP="00A114DB">
            <w:pPr>
              <w:spacing w:before="190" w:after="190"/>
              <w:jc w:val="center"/>
              <w:rPr>
                <w:rFonts w:ascii="Arial" w:hAnsi="Arial" w:cs="Arial"/>
                <w:szCs w:val="28"/>
              </w:rPr>
            </w:pPr>
            <w:r w:rsidRPr="003340DE">
              <w:rPr>
                <w:rFonts w:ascii="Arial" w:hAnsi="Arial" w:cs="Arial"/>
                <w:szCs w:val="28"/>
              </w:rPr>
              <w:t>9</w:t>
            </w:r>
          </w:p>
        </w:tc>
        <w:tc>
          <w:tcPr>
            <w:tcW w:w="2127" w:type="dxa"/>
            <w:vAlign w:val="center"/>
          </w:tcPr>
          <w:p w:rsidR="00A114DB" w:rsidRPr="003340DE" w:rsidRDefault="00A114DB" w:rsidP="00A114DB">
            <w:pPr>
              <w:spacing w:before="190" w:after="190"/>
              <w:jc w:val="center"/>
              <w:rPr>
                <w:rFonts w:ascii="Arial" w:hAnsi="Arial" w:cs="Arial"/>
                <w:szCs w:val="28"/>
              </w:rPr>
            </w:pPr>
            <w:r w:rsidRPr="003340DE">
              <w:rPr>
                <w:rFonts w:ascii="Arial" w:hAnsi="Arial" w:cs="Arial"/>
                <w:kern w:val="21"/>
                <w:szCs w:val="28"/>
              </w:rPr>
              <w:t>系统软硬件版本信息表</w:t>
            </w:r>
          </w:p>
        </w:tc>
        <w:tc>
          <w:tcPr>
            <w:tcW w:w="2126" w:type="dxa"/>
            <w:vAlign w:val="center"/>
          </w:tcPr>
          <w:p w:rsidR="00A114DB" w:rsidRPr="003340DE" w:rsidRDefault="00A114DB" w:rsidP="00A114DB">
            <w:pPr>
              <w:spacing w:before="190" w:after="190"/>
              <w:jc w:val="center"/>
              <w:rPr>
                <w:rFonts w:ascii="Arial" w:hAnsi="Arial" w:cs="Arial"/>
                <w:szCs w:val="28"/>
              </w:rPr>
            </w:pPr>
            <w:r w:rsidRPr="003340DE">
              <w:rPr>
                <w:rFonts w:ascii="Arial" w:hAnsi="Arial" w:cs="Arial"/>
                <w:kern w:val="21"/>
                <w:szCs w:val="28"/>
              </w:rPr>
              <w:t>1</w:t>
            </w:r>
            <w:r w:rsidRPr="003340DE">
              <w:rPr>
                <w:rFonts w:ascii="Arial" w:hAnsi="Arial" w:cs="Arial"/>
                <w:kern w:val="21"/>
                <w:szCs w:val="28"/>
              </w:rPr>
              <w:t>份</w:t>
            </w:r>
          </w:p>
        </w:tc>
        <w:tc>
          <w:tcPr>
            <w:tcW w:w="2551" w:type="dxa"/>
            <w:vAlign w:val="center"/>
          </w:tcPr>
          <w:p w:rsidR="00A114DB" w:rsidRPr="003340DE" w:rsidRDefault="00A114DB" w:rsidP="00A114DB">
            <w:pPr>
              <w:spacing w:before="190" w:after="190"/>
              <w:jc w:val="center"/>
              <w:rPr>
                <w:rFonts w:ascii="Arial" w:hAnsi="Arial" w:cs="Arial"/>
                <w:szCs w:val="28"/>
              </w:rPr>
            </w:pPr>
          </w:p>
        </w:tc>
      </w:tr>
      <w:tr w:rsidR="00A114DB" w:rsidRPr="003340DE" w:rsidTr="00A16BBD">
        <w:trPr>
          <w:jc w:val="center"/>
        </w:trPr>
        <w:tc>
          <w:tcPr>
            <w:tcW w:w="708" w:type="dxa"/>
            <w:vAlign w:val="center"/>
          </w:tcPr>
          <w:p w:rsidR="00A114DB" w:rsidRPr="003340DE" w:rsidRDefault="00A114DB" w:rsidP="00A114DB">
            <w:pPr>
              <w:spacing w:before="190" w:after="190"/>
              <w:jc w:val="center"/>
              <w:rPr>
                <w:rFonts w:ascii="Arial" w:hAnsi="Arial" w:cs="Arial"/>
                <w:szCs w:val="28"/>
              </w:rPr>
            </w:pPr>
            <w:r w:rsidRPr="003340DE">
              <w:rPr>
                <w:rFonts w:ascii="Arial" w:hAnsi="Arial" w:cs="Arial"/>
                <w:szCs w:val="28"/>
              </w:rPr>
              <w:t>10</w:t>
            </w:r>
          </w:p>
        </w:tc>
        <w:tc>
          <w:tcPr>
            <w:tcW w:w="2127" w:type="dxa"/>
            <w:vAlign w:val="center"/>
          </w:tcPr>
          <w:p w:rsidR="00A114DB" w:rsidRPr="003340DE" w:rsidRDefault="00A114DB" w:rsidP="00A114DB">
            <w:pPr>
              <w:spacing w:before="190" w:after="190"/>
              <w:jc w:val="center"/>
              <w:rPr>
                <w:rFonts w:ascii="Arial" w:hAnsi="Arial" w:cs="Arial"/>
                <w:szCs w:val="28"/>
              </w:rPr>
            </w:pPr>
            <w:r w:rsidRPr="003340DE">
              <w:rPr>
                <w:rFonts w:ascii="Arial" w:hAnsi="Arial" w:cs="Arial"/>
                <w:kern w:val="21"/>
                <w:szCs w:val="28"/>
              </w:rPr>
              <w:t>故障记录表</w:t>
            </w:r>
          </w:p>
        </w:tc>
        <w:tc>
          <w:tcPr>
            <w:tcW w:w="2126" w:type="dxa"/>
            <w:vAlign w:val="center"/>
          </w:tcPr>
          <w:p w:rsidR="00A114DB" w:rsidRPr="003340DE" w:rsidRDefault="00A114DB" w:rsidP="00A114DB">
            <w:pPr>
              <w:spacing w:before="190" w:after="190"/>
              <w:jc w:val="center"/>
              <w:rPr>
                <w:rFonts w:ascii="Arial" w:hAnsi="Arial" w:cs="Arial"/>
                <w:szCs w:val="28"/>
              </w:rPr>
            </w:pPr>
            <w:r w:rsidRPr="003340DE">
              <w:rPr>
                <w:rFonts w:ascii="Arial" w:hAnsi="Arial" w:cs="Arial"/>
                <w:kern w:val="21"/>
                <w:szCs w:val="28"/>
              </w:rPr>
              <w:t>1</w:t>
            </w:r>
            <w:r w:rsidRPr="003340DE">
              <w:rPr>
                <w:rFonts w:ascii="Arial" w:hAnsi="Arial" w:cs="Arial"/>
                <w:kern w:val="21"/>
                <w:szCs w:val="28"/>
              </w:rPr>
              <w:t>份</w:t>
            </w:r>
          </w:p>
        </w:tc>
        <w:tc>
          <w:tcPr>
            <w:tcW w:w="2551" w:type="dxa"/>
            <w:vAlign w:val="center"/>
          </w:tcPr>
          <w:p w:rsidR="00A114DB" w:rsidRPr="003340DE" w:rsidRDefault="00A114DB" w:rsidP="00A114DB">
            <w:pPr>
              <w:spacing w:before="190" w:after="190"/>
              <w:jc w:val="center"/>
              <w:rPr>
                <w:rFonts w:ascii="Arial" w:hAnsi="Arial" w:cs="Arial"/>
                <w:szCs w:val="28"/>
              </w:rPr>
            </w:pPr>
          </w:p>
        </w:tc>
      </w:tr>
      <w:tr w:rsidR="00A114DB" w:rsidRPr="003340DE" w:rsidTr="00A16BBD">
        <w:trPr>
          <w:jc w:val="center"/>
        </w:trPr>
        <w:tc>
          <w:tcPr>
            <w:tcW w:w="708" w:type="dxa"/>
            <w:vAlign w:val="center"/>
          </w:tcPr>
          <w:p w:rsidR="00A114DB" w:rsidRPr="003340DE" w:rsidRDefault="00A114DB" w:rsidP="00A114DB">
            <w:pPr>
              <w:spacing w:before="190" w:after="190"/>
              <w:jc w:val="center"/>
              <w:rPr>
                <w:rFonts w:ascii="Arial" w:hAnsi="Arial" w:cs="Arial"/>
                <w:szCs w:val="28"/>
              </w:rPr>
            </w:pPr>
            <w:r w:rsidRPr="003340DE">
              <w:rPr>
                <w:rFonts w:ascii="Arial" w:hAnsi="Arial" w:cs="Arial"/>
                <w:szCs w:val="28"/>
              </w:rPr>
              <w:t>11</w:t>
            </w:r>
          </w:p>
        </w:tc>
        <w:tc>
          <w:tcPr>
            <w:tcW w:w="2127" w:type="dxa"/>
            <w:vAlign w:val="center"/>
          </w:tcPr>
          <w:p w:rsidR="00A114DB" w:rsidRPr="003340DE" w:rsidRDefault="00A114DB" w:rsidP="00A114DB">
            <w:pPr>
              <w:spacing w:before="190" w:after="190"/>
              <w:jc w:val="center"/>
              <w:rPr>
                <w:rFonts w:ascii="Arial" w:hAnsi="Arial" w:cs="Arial"/>
                <w:szCs w:val="28"/>
              </w:rPr>
            </w:pPr>
            <w:r w:rsidRPr="003340DE">
              <w:rPr>
                <w:rFonts w:ascii="Arial" w:hAnsi="Arial" w:cs="Arial"/>
                <w:kern w:val="21"/>
                <w:szCs w:val="28"/>
              </w:rPr>
              <w:t>维护记录表</w:t>
            </w:r>
          </w:p>
        </w:tc>
        <w:tc>
          <w:tcPr>
            <w:tcW w:w="2126" w:type="dxa"/>
            <w:vAlign w:val="center"/>
          </w:tcPr>
          <w:p w:rsidR="00A114DB" w:rsidRPr="003340DE" w:rsidRDefault="00A114DB" w:rsidP="00A114DB">
            <w:pPr>
              <w:spacing w:before="190" w:after="190"/>
              <w:jc w:val="center"/>
              <w:rPr>
                <w:rFonts w:ascii="Arial" w:hAnsi="Arial" w:cs="Arial"/>
                <w:szCs w:val="28"/>
              </w:rPr>
            </w:pPr>
            <w:r w:rsidRPr="003340DE">
              <w:rPr>
                <w:rFonts w:ascii="Arial" w:hAnsi="Arial" w:cs="Arial"/>
                <w:kern w:val="21"/>
                <w:szCs w:val="28"/>
              </w:rPr>
              <w:t>1</w:t>
            </w:r>
            <w:r w:rsidRPr="003340DE">
              <w:rPr>
                <w:rFonts w:ascii="Arial" w:hAnsi="Arial" w:cs="Arial"/>
                <w:kern w:val="21"/>
                <w:szCs w:val="28"/>
              </w:rPr>
              <w:t>份</w:t>
            </w:r>
          </w:p>
        </w:tc>
        <w:tc>
          <w:tcPr>
            <w:tcW w:w="2551" w:type="dxa"/>
            <w:vAlign w:val="center"/>
          </w:tcPr>
          <w:p w:rsidR="00A114DB" w:rsidRPr="003340DE" w:rsidRDefault="00A114DB" w:rsidP="00A114DB">
            <w:pPr>
              <w:spacing w:before="190" w:after="190"/>
              <w:jc w:val="center"/>
              <w:rPr>
                <w:rFonts w:ascii="Arial" w:hAnsi="Arial" w:cs="Arial"/>
                <w:szCs w:val="28"/>
              </w:rPr>
            </w:pPr>
          </w:p>
        </w:tc>
      </w:tr>
    </w:tbl>
    <w:p w:rsidR="00A114DB" w:rsidRPr="003340DE" w:rsidRDefault="00A114DB" w:rsidP="00AC7049">
      <w:pPr>
        <w:spacing w:before="190" w:after="190"/>
        <w:rPr>
          <w:rFonts w:ascii="Arial" w:hAnsi="Arial" w:cs="Arial"/>
        </w:rPr>
      </w:pPr>
    </w:p>
    <w:p w:rsidR="00A114DB" w:rsidRPr="003340DE" w:rsidRDefault="00A114DB" w:rsidP="00AC7049">
      <w:pPr>
        <w:spacing w:before="190" w:after="190"/>
        <w:rPr>
          <w:rFonts w:ascii="Arial" w:hAnsi="Arial" w:cs="Arial"/>
        </w:rPr>
      </w:pPr>
    </w:p>
    <w:p w:rsidR="00A114DB" w:rsidRPr="003340DE" w:rsidRDefault="00A114DB" w:rsidP="00A114DB">
      <w:pPr>
        <w:pStyle w:val="ab"/>
        <w:spacing w:beforeLines="100" w:before="381" w:afterLines="200" w:after="762"/>
        <w:ind w:left="0" w:firstLine="0"/>
        <w:jc w:val="center"/>
        <w:rPr>
          <w:rFonts w:ascii="Arial" w:eastAsia="黑体" w:hAnsi="Arial" w:cs="Arial"/>
          <w:sz w:val="44"/>
          <w:szCs w:val="44"/>
        </w:rPr>
      </w:pPr>
      <w:bookmarkStart w:id="407" w:name="_Toc371323171"/>
      <w:bookmarkStart w:id="408" w:name="_Toc371336178"/>
      <w:bookmarkStart w:id="409" w:name="_Toc381172299"/>
      <w:r w:rsidRPr="003340DE">
        <w:rPr>
          <w:rFonts w:ascii="Arial" w:eastAsia="黑体" w:hAnsi="Arial" w:cs="Arial"/>
          <w:sz w:val="44"/>
          <w:szCs w:val="44"/>
        </w:rPr>
        <w:br w:type="page"/>
      </w:r>
    </w:p>
    <w:p w:rsidR="00A114DB" w:rsidRPr="003340DE" w:rsidRDefault="00A114DB" w:rsidP="00A114DB">
      <w:pPr>
        <w:spacing w:before="190" w:after="190"/>
        <w:rPr>
          <w:rFonts w:ascii="Arial" w:hAnsi="Arial" w:cs="Arial"/>
        </w:rPr>
      </w:pPr>
    </w:p>
    <w:p w:rsidR="00A114DB" w:rsidRPr="003340DE" w:rsidRDefault="00A114DB" w:rsidP="00A114DB">
      <w:pPr>
        <w:spacing w:before="190" w:after="190"/>
        <w:rPr>
          <w:rFonts w:ascii="Arial" w:hAnsi="Arial" w:cs="Arial"/>
        </w:rPr>
      </w:pPr>
    </w:p>
    <w:p w:rsidR="00A114DB" w:rsidRPr="003340DE" w:rsidRDefault="00A114DB" w:rsidP="00A114DB">
      <w:pPr>
        <w:spacing w:before="190" w:after="190"/>
        <w:rPr>
          <w:rFonts w:ascii="Arial" w:hAnsi="Arial" w:cs="Arial"/>
        </w:rPr>
      </w:pPr>
    </w:p>
    <w:p w:rsidR="00A114DB" w:rsidRPr="003340DE" w:rsidRDefault="00A114DB" w:rsidP="00A114DB">
      <w:pPr>
        <w:spacing w:before="190" w:after="190"/>
        <w:rPr>
          <w:rFonts w:ascii="Arial" w:hAnsi="Arial" w:cs="Arial"/>
        </w:rPr>
      </w:pPr>
    </w:p>
    <w:p w:rsidR="00A114DB" w:rsidRPr="003340DE" w:rsidRDefault="00A114DB" w:rsidP="00A114DB">
      <w:pPr>
        <w:spacing w:before="190" w:after="190"/>
        <w:rPr>
          <w:rFonts w:ascii="Arial" w:hAnsi="Arial" w:cs="Arial"/>
        </w:rPr>
      </w:pPr>
    </w:p>
    <w:p w:rsidR="00A114DB" w:rsidRPr="003340DE" w:rsidRDefault="00A114DB" w:rsidP="00A114DB">
      <w:pPr>
        <w:spacing w:before="190" w:after="190"/>
        <w:rPr>
          <w:rFonts w:ascii="Arial" w:hAnsi="Arial" w:cs="Arial"/>
        </w:rPr>
      </w:pPr>
    </w:p>
    <w:p w:rsidR="00A114DB" w:rsidRPr="003340DE" w:rsidRDefault="00A114DB" w:rsidP="00A114DB">
      <w:pPr>
        <w:pStyle w:val="ad"/>
        <w:spacing w:before="190" w:after="190" w:line="360" w:lineRule="auto"/>
        <w:jc w:val="center"/>
        <w:rPr>
          <w:rFonts w:ascii="Arial" w:hAnsi="Arial" w:cs="Arial"/>
          <w:sz w:val="44"/>
        </w:rPr>
      </w:pPr>
      <w:bookmarkStart w:id="410" w:name="_Toc22741"/>
      <w:r w:rsidRPr="003340DE">
        <w:rPr>
          <w:rFonts w:ascii="Arial" w:hAnsi="Arial" w:cs="Arial"/>
          <w:sz w:val="44"/>
        </w:rPr>
        <w:t>架空输电线路固定</w:t>
      </w:r>
      <w:proofErr w:type="gramStart"/>
      <w:r w:rsidRPr="003340DE">
        <w:rPr>
          <w:rFonts w:ascii="Arial" w:hAnsi="Arial" w:cs="Arial"/>
          <w:sz w:val="44"/>
        </w:rPr>
        <w:t>翼</w:t>
      </w:r>
      <w:proofErr w:type="gramEnd"/>
      <w:r w:rsidRPr="003340DE">
        <w:rPr>
          <w:rFonts w:ascii="Arial" w:hAnsi="Arial" w:cs="Arial"/>
          <w:sz w:val="44"/>
        </w:rPr>
        <w:t>无人机巡检系统</w:t>
      </w:r>
      <w:bookmarkEnd w:id="407"/>
      <w:bookmarkEnd w:id="408"/>
      <w:bookmarkEnd w:id="409"/>
      <w:bookmarkEnd w:id="410"/>
    </w:p>
    <w:p w:rsidR="00A114DB" w:rsidRPr="003340DE" w:rsidRDefault="00A114DB" w:rsidP="00A114DB">
      <w:pPr>
        <w:pStyle w:val="ad"/>
        <w:spacing w:before="190" w:after="190" w:line="360" w:lineRule="auto"/>
        <w:jc w:val="center"/>
        <w:rPr>
          <w:rFonts w:ascii="Arial" w:hAnsi="Arial" w:cs="Arial"/>
          <w:sz w:val="44"/>
        </w:rPr>
      </w:pPr>
    </w:p>
    <w:p w:rsidR="00A114DB" w:rsidRPr="003340DE" w:rsidRDefault="00A114DB" w:rsidP="00A114DB">
      <w:pPr>
        <w:pStyle w:val="1"/>
        <w:spacing w:before="190" w:after="190"/>
        <w:jc w:val="center"/>
        <w:rPr>
          <w:rFonts w:ascii="Arial" w:hAnsi="Arial" w:cs="Arial"/>
        </w:rPr>
      </w:pPr>
      <w:bookmarkStart w:id="411" w:name="_Toc514407862"/>
      <w:bookmarkStart w:id="412" w:name="_Toc365018641"/>
      <w:bookmarkStart w:id="413" w:name="_Toc371323172"/>
      <w:bookmarkStart w:id="414" w:name="_Toc371336179"/>
      <w:bookmarkStart w:id="415" w:name="_Toc31073"/>
      <w:bookmarkStart w:id="416" w:name="_Toc514657733"/>
      <w:r w:rsidRPr="003340DE">
        <w:rPr>
          <w:rFonts w:ascii="Arial" w:hAnsi="Arial" w:cs="Arial"/>
        </w:rPr>
        <w:t>编制说明</w:t>
      </w:r>
      <w:bookmarkEnd w:id="411"/>
      <w:bookmarkEnd w:id="416"/>
      <w:r w:rsidRPr="003340DE">
        <w:rPr>
          <w:rFonts w:ascii="Arial" w:hAnsi="Arial" w:cs="Arial"/>
        </w:rPr>
        <w:br w:type="page"/>
      </w:r>
      <w:bookmarkEnd w:id="412"/>
      <w:bookmarkEnd w:id="413"/>
      <w:bookmarkEnd w:id="414"/>
      <w:bookmarkEnd w:id="415"/>
    </w:p>
    <w:p w:rsidR="00AC7049" w:rsidRPr="003340DE" w:rsidRDefault="00AC7049" w:rsidP="00AC7049">
      <w:pPr>
        <w:pStyle w:val="a3"/>
        <w:spacing w:before="190" w:after="190" w:line="300" w:lineRule="auto"/>
        <w:ind w:firstLineChars="0" w:firstLine="0"/>
        <w:jc w:val="center"/>
        <w:rPr>
          <w:rFonts w:ascii="Arial" w:eastAsia="仿宋" w:hAnsi="Arial" w:cs="Arial"/>
          <w:b/>
          <w:bCs/>
          <w:kern w:val="44"/>
          <w:sz w:val="36"/>
          <w:szCs w:val="44"/>
        </w:rPr>
      </w:pPr>
      <w:r w:rsidRPr="003340DE">
        <w:rPr>
          <w:rFonts w:ascii="Arial" w:eastAsia="仿宋" w:hAnsi="Arial" w:cs="Arial"/>
          <w:b/>
          <w:bCs/>
          <w:kern w:val="44"/>
          <w:sz w:val="36"/>
          <w:szCs w:val="44"/>
        </w:rPr>
        <w:lastRenderedPageBreak/>
        <w:t>目录</w:t>
      </w:r>
      <w:r w:rsidRPr="003340DE">
        <w:rPr>
          <w:rFonts w:ascii="Arial" w:eastAsia="仿宋" w:hAnsi="Arial" w:cs="Arial"/>
        </w:rPr>
        <w:fldChar w:fldCharType="begin"/>
      </w:r>
      <w:r w:rsidRPr="003340DE">
        <w:rPr>
          <w:rFonts w:ascii="Arial" w:eastAsia="仿宋" w:hAnsi="Arial" w:cs="Arial"/>
        </w:rPr>
        <w:instrText xml:space="preserve"> TOC \o "1-1" \h \z \u </w:instrText>
      </w:r>
      <w:r w:rsidRPr="003340DE">
        <w:rPr>
          <w:rFonts w:ascii="Arial" w:eastAsia="仿宋" w:hAnsi="Arial" w:cs="Arial"/>
        </w:rPr>
        <w:fldChar w:fldCharType="separate"/>
      </w:r>
    </w:p>
    <w:p w:rsidR="00AC7049" w:rsidRPr="003340DE" w:rsidRDefault="00E31241" w:rsidP="00AC7049">
      <w:pPr>
        <w:pStyle w:val="10"/>
        <w:tabs>
          <w:tab w:val="right" w:leader="dot" w:pos="8296"/>
        </w:tabs>
        <w:spacing w:before="190" w:after="190"/>
        <w:rPr>
          <w:rFonts w:ascii="Arial" w:hAnsi="Arial" w:cs="Arial"/>
          <w:b w:val="0"/>
          <w:bCs w:val="0"/>
          <w:caps w:val="0"/>
          <w:noProof/>
          <w:sz w:val="28"/>
          <w:szCs w:val="28"/>
        </w:rPr>
      </w:pPr>
      <w:hyperlink w:anchor="_Toc514407863" w:history="1">
        <w:r w:rsidR="00AC7049" w:rsidRPr="003340DE">
          <w:rPr>
            <w:rStyle w:val="a5"/>
            <w:rFonts w:ascii="Arial" w:hAnsi="Arial" w:cs="Arial"/>
            <w:noProof/>
            <w:sz w:val="28"/>
            <w:szCs w:val="28"/>
          </w:rPr>
          <w:t>一、编制背景</w:t>
        </w:r>
        <w:r w:rsidR="00AC7049" w:rsidRPr="003340DE">
          <w:rPr>
            <w:rFonts w:ascii="Arial" w:hAnsi="Arial" w:cs="Arial"/>
            <w:noProof/>
            <w:webHidden/>
            <w:sz w:val="28"/>
            <w:szCs w:val="28"/>
          </w:rPr>
          <w:tab/>
        </w:r>
        <w:r w:rsidR="00AC7049" w:rsidRPr="003340DE">
          <w:rPr>
            <w:rFonts w:ascii="Arial" w:hAnsi="Arial" w:cs="Arial"/>
            <w:noProof/>
            <w:webHidden/>
            <w:sz w:val="28"/>
            <w:szCs w:val="28"/>
          </w:rPr>
          <w:fldChar w:fldCharType="begin"/>
        </w:r>
        <w:r w:rsidR="00AC7049" w:rsidRPr="003340DE">
          <w:rPr>
            <w:rFonts w:ascii="Arial" w:hAnsi="Arial" w:cs="Arial"/>
            <w:noProof/>
            <w:webHidden/>
            <w:sz w:val="28"/>
            <w:szCs w:val="28"/>
          </w:rPr>
          <w:instrText xml:space="preserve"> PAGEREF _Toc514407863 \h </w:instrText>
        </w:r>
        <w:r w:rsidR="00AC7049" w:rsidRPr="003340DE">
          <w:rPr>
            <w:rFonts w:ascii="Arial" w:hAnsi="Arial" w:cs="Arial"/>
            <w:noProof/>
            <w:webHidden/>
            <w:sz w:val="28"/>
            <w:szCs w:val="28"/>
          </w:rPr>
        </w:r>
        <w:r w:rsidR="00AC7049" w:rsidRPr="003340DE">
          <w:rPr>
            <w:rFonts w:ascii="Arial" w:hAnsi="Arial" w:cs="Arial"/>
            <w:noProof/>
            <w:webHidden/>
            <w:sz w:val="28"/>
            <w:szCs w:val="28"/>
          </w:rPr>
          <w:fldChar w:fldCharType="separate"/>
        </w:r>
        <w:r w:rsidR="00AC7049" w:rsidRPr="003340DE">
          <w:rPr>
            <w:rFonts w:ascii="Arial" w:hAnsi="Arial" w:cs="Arial"/>
            <w:noProof/>
            <w:webHidden/>
            <w:sz w:val="28"/>
            <w:szCs w:val="28"/>
          </w:rPr>
          <w:t>21</w:t>
        </w:r>
        <w:r w:rsidR="00AC7049" w:rsidRPr="003340DE">
          <w:rPr>
            <w:rFonts w:ascii="Arial" w:hAnsi="Arial" w:cs="Arial"/>
            <w:noProof/>
            <w:webHidden/>
            <w:sz w:val="28"/>
            <w:szCs w:val="28"/>
          </w:rPr>
          <w:fldChar w:fldCharType="end"/>
        </w:r>
      </w:hyperlink>
    </w:p>
    <w:p w:rsidR="00AC7049" w:rsidRPr="003340DE" w:rsidRDefault="00E31241" w:rsidP="00AC7049">
      <w:pPr>
        <w:pStyle w:val="10"/>
        <w:tabs>
          <w:tab w:val="right" w:leader="dot" w:pos="8296"/>
        </w:tabs>
        <w:spacing w:before="190" w:after="190"/>
        <w:rPr>
          <w:rFonts w:ascii="Arial" w:hAnsi="Arial" w:cs="Arial"/>
          <w:b w:val="0"/>
          <w:bCs w:val="0"/>
          <w:caps w:val="0"/>
          <w:noProof/>
          <w:sz w:val="28"/>
          <w:szCs w:val="28"/>
        </w:rPr>
      </w:pPr>
      <w:hyperlink w:anchor="_Toc514407864" w:history="1">
        <w:r w:rsidR="00AC7049" w:rsidRPr="003340DE">
          <w:rPr>
            <w:rStyle w:val="a5"/>
            <w:rFonts w:ascii="Arial" w:hAnsi="Arial" w:cs="Arial"/>
            <w:noProof/>
            <w:sz w:val="28"/>
            <w:szCs w:val="28"/>
          </w:rPr>
          <w:t>二、编制主要原则</w:t>
        </w:r>
        <w:r w:rsidR="00AC7049" w:rsidRPr="003340DE">
          <w:rPr>
            <w:rFonts w:ascii="Arial" w:hAnsi="Arial" w:cs="Arial"/>
            <w:noProof/>
            <w:webHidden/>
            <w:sz w:val="28"/>
            <w:szCs w:val="28"/>
          </w:rPr>
          <w:tab/>
        </w:r>
        <w:r w:rsidR="00AC7049" w:rsidRPr="003340DE">
          <w:rPr>
            <w:rFonts w:ascii="Arial" w:hAnsi="Arial" w:cs="Arial"/>
            <w:noProof/>
            <w:webHidden/>
            <w:sz w:val="28"/>
            <w:szCs w:val="28"/>
          </w:rPr>
          <w:fldChar w:fldCharType="begin"/>
        </w:r>
        <w:r w:rsidR="00AC7049" w:rsidRPr="003340DE">
          <w:rPr>
            <w:rFonts w:ascii="Arial" w:hAnsi="Arial" w:cs="Arial"/>
            <w:noProof/>
            <w:webHidden/>
            <w:sz w:val="28"/>
            <w:szCs w:val="28"/>
          </w:rPr>
          <w:instrText xml:space="preserve"> PAGEREF _Toc514407864 \h </w:instrText>
        </w:r>
        <w:r w:rsidR="00AC7049" w:rsidRPr="003340DE">
          <w:rPr>
            <w:rFonts w:ascii="Arial" w:hAnsi="Arial" w:cs="Arial"/>
            <w:noProof/>
            <w:webHidden/>
            <w:sz w:val="28"/>
            <w:szCs w:val="28"/>
          </w:rPr>
        </w:r>
        <w:r w:rsidR="00AC7049" w:rsidRPr="003340DE">
          <w:rPr>
            <w:rFonts w:ascii="Arial" w:hAnsi="Arial" w:cs="Arial"/>
            <w:noProof/>
            <w:webHidden/>
            <w:sz w:val="28"/>
            <w:szCs w:val="28"/>
          </w:rPr>
          <w:fldChar w:fldCharType="separate"/>
        </w:r>
        <w:r w:rsidR="00AC7049" w:rsidRPr="003340DE">
          <w:rPr>
            <w:rFonts w:ascii="Arial" w:hAnsi="Arial" w:cs="Arial"/>
            <w:noProof/>
            <w:webHidden/>
            <w:sz w:val="28"/>
            <w:szCs w:val="28"/>
          </w:rPr>
          <w:t>21</w:t>
        </w:r>
        <w:r w:rsidR="00AC7049" w:rsidRPr="003340DE">
          <w:rPr>
            <w:rFonts w:ascii="Arial" w:hAnsi="Arial" w:cs="Arial"/>
            <w:noProof/>
            <w:webHidden/>
            <w:sz w:val="28"/>
            <w:szCs w:val="28"/>
          </w:rPr>
          <w:fldChar w:fldCharType="end"/>
        </w:r>
      </w:hyperlink>
    </w:p>
    <w:p w:rsidR="00AC7049" w:rsidRPr="003340DE" w:rsidRDefault="00E31241" w:rsidP="00AC7049">
      <w:pPr>
        <w:pStyle w:val="10"/>
        <w:tabs>
          <w:tab w:val="right" w:leader="dot" w:pos="8296"/>
        </w:tabs>
        <w:spacing w:before="190" w:after="190"/>
        <w:rPr>
          <w:rFonts w:ascii="Arial" w:hAnsi="Arial" w:cs="Arial"/>
          <w:b w:val="0"/>
          <w:bCs w:val="0"/>
          <w:caps w:val="0"/>
          <w:noProof/>
          <w:sz w:val="28"/>
          <w:szCs w:val="28"/>
        </w:rPr>
      </w:pPr>
      <w:hyperlink w:anchor="_Toc514407865" w:history="1">
        <w:r w:rsidR="00AC7049" w:rsidRPr="003340DE">
          <w:rPr>
            <w:rStyle w:val="a5"/>
            <w:rFonts w:ascii="Arial" w:hAnsi="Arial" w:cs="Arial"/>
            <w:noProof/>
            <w:sz w:val="28"/>
            <w:szCs w:val="28"/>
          </w:rPr>
          <w:t>三、与其他标准的关系</w:t>
        </w:r>
        <w:r w:rsidR="00AC7049" w:rsidRPr="003340DE">
          <w:rPr>
            <w:rFonts w:ascii="Arial" w:hAnsi="Arial" w:cs="Arial"/>
            <w:noProof/>
            <w:webHidden/>
            <w:sz w:val="28"/>
            <w:szCs w:val="28"/>
          </w:rPr>
          <w:tab/>
        </w:r>
        <w:r w:rsidR="00AC7049" w:rsidRPr="003340DE">
          <w:rPr>
            <w:rFonts w:ascii="Arial" w:hAnsi="Arial" w:cs="Arial"/>
            <w:noProof/>
            <w:webHidden/>
            <w:sz w:val="28"/>
            <w:szCs w:val="28"/>
          </w:rPr>
          <w:fldChar w:fldCharType="begin"/>
        </w:r>
        <w:r w:rsidR="00AC7049" w:rsidRPr="003340DE">
          <w:rPr>
            <w:rFonts w:ascii="Arial" w:hAnsi="Arial" w:cs="Arial"/>
            <w:noProof/>
            <w:webHidden/>
            <w:sz w:val="28"/>
            <w:szCs w:val="28"/>
          </w:rPr>
          <w:instrText xml:space="preserve"> PAGEREF _Toc514407865 \h </w:instrText>
        </w:r>
        <w:r w:rsidR="00AC7049" w:rsidRPr="003340DE">
          <w:rPr>
            <w:rFonts w:ascii="Arial" w:hAnsi="Arial" w:cs="Arial"/>
            <w:noProof/>
            <w:webHidden/>
            <w:sz w:val="28"/>
            <w:szCs w:val="28"/>
          </w:rPr>
        </w:r>
        <w:r w:rsidR="00AC7049" w:rsidRPr="003340DE">
          <w:rPr>
            <w:rFonts w:ascii="Arial" w:hAnsi="Arial" w:cs="Arial"/>
            <w:noProof/>
            <w:webHidden/>
            <w:sz w:val="28"/>
            <w:szCs w:val="28"/>
          </w:rPr>
          <w:fldChar w:fldCharType="separate"/>
        </w:r>
        <w:r w:rsidR="00AC7049" w:rsidRPr="003340DE">
          <w:rPr>
            <w:rFonts w:ascii="Arial" w:hAnsi="Arial" w:cs="Arial"/>
            <w:noProof/>
            <w:webHidden/>
            <w:sz w:val="28"/>
            <w:szCs w:val="28"/>
          </w:rPr>
          <w:t>21</w:t>
        </w:r>
        <w:r w:rsidR="00AC7049" w:rsidRPr="003340DE">
          <w:rPr>
            <w:rFonts w:ascii="Arial" w:hAnsi="Arial" w:cs="Arial"/>
            <w:noProof/>
            <w:webHidden/>
            <w:sz w:val="28"/>
            <w:szCs w:val="28"/>
          </w:rPr>
          <w:fldChar w:fldCharType="end"/>
        </w:r>
      </w:hyperlink>
    </w:p>
    <w:p w:rsidR="00AC7049" w:rsidRPr="003340DE" w:rsidRDefault="00E31241" w:rsidP="00AC7049">
      <w:pPr>
        <w:pStyle w:val="10"/>
        <w:tabs>
          <w:tab w:val="right" w:leader="dot" w:pos="8296"/>
        </w:tabs>
        <w:spacing w:before="190" w:after="190"/>
        <w:rPr>
          <w:rFonts w:ascii="Arial" w:hAnsi="Arial" w:cs="Arial"/>
          <w:b w:val="0"/>
          <w:bCs w:val="0"/>
          <w:caps w:val="0"/>
          <w:noProof/>
          <w:sz w:val="28"/>
          <w:szCs w:val="28"/>
        </w:rPr>
      </w:pPr>
      <w:hyperlink w:anchor="_Toc514407866" w:history="1">
        <w:r w:rsidR="00AC7049" w:rsidRPr="003340DE">
          <w:rPr>
            <w:rStyle w:val="a5"/>
            <w:rFonts w:ascii="Arial" w:hAnsi="Arial" w:cs="Arial"/>
            <w:noProof/>
            <w:sz w:val="28"/>
            <w:szCs w:val="28"/>
          </w:rPr>
          <w:t>四、主要工作过程</w:t>
        </w:r>
        <w:r w:rsidR="00AC7049" w:rsidRPr="003340DE">
          <w:rPr>
            <w:rFonts w:ascii="Arial" w:hAnsi="Arial" w:cs="Arial"/>
            <w:noProof/>
            <w:webHidden/>
            <w:sz w:val="28"/>
            <w:szCs w:val="28"/>
          </w:rPr>
          <w:tab/>
        </w:r>
        <w:r w:rsidR="00AC7049" w:rsidRPr="003340DE">
          <w:rPr>
            <w:rFonts w:ascii="Arial" w:hAnsi="Arial" w:cs="Arial"/>
            <w:noProof/>
            <w:webHidden/>
            <w:sz w:val="28"/>
            <w:szCs w:val="28"/>
          </w:rPr>
          <w:fldChar w:fldCharType="begin"/>
        </w:r>
        <w:r w:rsidR="00AC7049" w:rsidRPr="003340DE">
          <w:rPr>
            <w:rFonts w:ascii="Arial" w:hAnsi="Arial" w:cs="Arial"/>
            <w:noProof/>
            <w:webHidden/>
            <w:sz w:val="28"/>
            <w:szCs w:val="28"/>
          </w:rPr>
          <w:instrText xml:space="preserve"> PAGEREF _Toc514407866 \h </w:instrText>
        </w:r>
        <w:r w:rsidR="00AC7049" w:rsidRPr="003340DE">
          <w:rPr>
            <w:rFonts w:ascii="Arial" w:hAnsi="Arial" w:cs="Arial"/>
            <w:noProof/>
            <w:webHidden/>
            <w:sz w:val="28"/>
            <w:szCs w:val="28"/>
          </w:rPr>
        </w:r>
        <w:r w:rsidR="00AC7049" w:rsidRPr="003340DE">
          <w:rPr>
            <w:rFonts w:ascii="Arial" w:hAnsi="Arial" w:cs="Arial"/>
            <w:noProof/>
            <w:webHidden/>
            <w:sz w:val="28"/>
            <w:szCs w:val="28"/>
          </w:rPr>
          <w:fldChar w:fldCharType="separate"/>
        </w:r>
        <w:r w:rsidR="00AC7049" w:rsidRPr="003340DE">
          <w:rPr>
            <w:rFonts w:ascii="Arial" w:hAnsi="Arial" w:cs="Arial"/>
            <w:noProof/>
            <w:webHidden/>
            <w:sz w:val="28"/>
            <w:szCs w:val="28"/>
          </w:rPr>
          <w:t>22</w:t>
        </w:r>
        <w:r w:rsidR="00AC7049" w:rsidRPr="003340DE">
          <w:rPr>
            <w:rFonts w:ascii="Arial" w:hAnsi="Arial" w:cs="Arial"/>
            <w:noProof/>
            <w:webHidden/>
            <w:sz w:val="28"/>
            <w:szCs w:val="28"/>
          </w:rPr>
          <w:fldChar w:fldCharType="end"/>
        </w:r>
      </w:hyperlink>
    </w:p>
    <w:p w:rsidR="00AC7049" w:rsidRPr="003340DE" w:rsidRDefault="00E31241" w:rsidP="00AC7049">
      <w:pPr>
        <w:pStyle w:val="10"/>
        <w:tabs>
          <w:tab w:val="right" w:leader="dot" w:pos="8296"/>
        </w:tabs>
        <w:spacing w:before="190" w:after="190"/>
        <w:rPr>
          <w:rFonts w:ascii="Arial" w:hAnsi="Arial" w:cs="Arial"/>
          <w:b w:val="0"/>
          <w:bCs w:val="0"/>
          <w:caps w:val="0"/>
          <w:noProof/>
          <w:sz w:val="28"/>
          <w:szCs w:val="28"/>
        </w:rPr>
      </w:pPr>
      <w:hyperlink w:anchor="_Toc514407867" w:history="1">
        <w:r w:rsidR="00AC7049" w:rsidRPr="003340DE">
          <w:rPr>
            <w:rStyle w:val="a5"/>
            <w:rFonts w:ascii="Arial" w:hAnsi="Arial" w:cs="Arial"/>
            <w:noProof/>
            <w:sz w:val="28"/>
            <w:szCs w:val="28"/>
          </w:rPr>
          <w:t>五、标准结构和内容</w:t>
        </w:r>
        <w:r w:rsidR="00AC7049" w:rsidRPr="003340DE">
          <w:rPr>
            <w:rFonts w:ascii="Arial" w:hAnsi="Arial" w:cs="Arial"/>
            <w:noProof/>
            <w:webHidden/>
            <w:sz w:val="28"/>
            <w:szCs w:val="28"/>
          </w:rPr>
          <w:tab/>
        </w:r>
        <w:r w:rsidR="00AC7049" w:rsidRPr="003340DE">
          <w:rPr>
            <w:rFonts w:ascii="Arial" w:hAnsi="Arial" w:cs="Arial"/>
            <w:noProof/>
            <w:webHidden/>
            <w:sz w:val="28"/>
            <w:szCs w:val="28"/>
          </w:rPr>
          <w:fldChar w:fldCharType="begin"/>
        </w:r>
        <w:r w:rsidR="00AC7049" w:rsidRPr="003340DE">
          <w:rPr>
            <w:rFonts w:ascii="Arial" w:hAnsi="Arial" w:cs="Arial"/>
            <w:noProof/>
            <w:webHidden/>
            <w:sz w:val="28"/>
            <w:szCs w:val="28"/>
          </w:rPr>
          <w:instrText xml:space="preserve"> PAGEREF _Toc514407867 \h </w:instrText>
        </w:r>
        <w:r w:rsidR="00AC7049" w:rsidRPr="003340DE">
          <w:rPr>
            <w:rFonts w:ascii="Arial" w:hAnsi="Arial" w:cs="Arial"/>
            <w:noProof/>
            <w:webHidden/>
            <w:sz w:val="28"/>
            <w:szCs w:val="28"/>
          </w:rPr>
        </w:r>
        <w:r w:rsidR="00AC7049" w:rsidRPr="003340DE">
          <w:rPr>
            <w:rFonts w:ascii="Arial" w:hAnsi="Arial" w:cs="Arial"/>
            <w:noProof/>
            <w:webHidden/>
            <w:sz w:val="28"/>
            <w:szCs w:val="28"/>
          </w:rPr>
          <w:fldChar w:fldCharType="separate"/>
        </w:r>
        <w:r w:rsidR="00AC7049" w:rsidRPr="003340DE">
          <w:rPr>
            <w:rFonts w:ascii="Arial" w:hAnsi="Arial" w:cs="Arial"/>
            <w:noProof/>
            <w:webHidden/>
            <w:sz w:val="28"/>
            <w:szCs w:val="28"/>
          </w:rPr>
          <w:t>24</w:t>
        </w:r>
        <w:r w:rsidR="00AC7049" w:rsidRPr="003340DE">
          <w:rPr>
            <w:rFonts w:ascii="Arial" w:hAnsi="Arial" w:cs="Arial"/>
            <w:noProof/>
            <w:webHidden/>
            <w:sz w:val="28"/>
            <w:szCs w:val="28"/>
          </w:rPr>
          <w:fldChar w:fldCharType="end"/>
        </w:r>
      </w:hyperlink>
    </w:p>
    <w:p w:rsidR="00AC7049" w:rsidRPr="003340DE" w:rsidRDefault="00E31241" w:rsidP="00AC7049">
      <w:pPr>
        <w:pStyle w:val="10"/>
        <w:tabs>
          <w:tab w:val="right" w:leader="dot" w:pos="8296"/>
        </w:tabs>
        <w:spacing w:before="190" w:after="190"/>
        <w:rPr>
          <w:rFonts w:ascii="Arial" w:hAnsi="Arial" w:cs="Arial"/>
          <w:b w:val="0"/>
          <w:bCs w:val="0"/>
          <w:caps w:val="0"/>
          <w:noProof/>
          <w:sz w:val="28"/>
          <w:szCs w:val="28"/>
        </w:rPr>
      </w:pPr>
      <w:hyperlink w:anchor="_Toc514407868" w:history="1">
        <w:r w:rsidR="00AC7049" w:rsidRPr="003340DE">
          <w:rPr>
            <w:rStyle w:val="a5"/>
            <w:rFonts w:ascii="Arial" w:hAnsi="Arial" w:cs="Arial"/>
            <w:noProof/>
            <w:sz w:val="28"/>
            <w:szCs w:val="28"/>
          </w:rPr>
          <w:t>六、条文说明</w:t>
        </w:r>
        <w:r w:rsidR="00AC7049" w:rsidRPr="003340DE">
          <w:rPr>
            <w:rFonts w:ascii="Arial" w:hAnsi="Arial" w:cs="Arial"/>
            <w:noProof/>
            <w:webHidden/>
            <w:sz w:val="28"/>
            <w:szCs w:val="28"/>
          </w:rPr>
          <w:tab/>
        </w:r>
        <w:r w:rsidR="00AC7049" w:rsidRPr="003340DE">
          <w:rPr>
            <w:rFonts w:ascii="Arial" w:hAnsi="Arial" w:cs="Arial"/>
            <w:noProof/>
            <w:webHidden/>
            <w:sz w:val="28"/>
            <w:szCs w:val="28"/>
          </w:rPr>
          <w:fldChar w:fldCharType="begin"/>
        </w:r>
        <w:r w:rsidR="00AC7049" w:rsidRPr="003340DE">
          <w:rPr>
            <w:rFonts w:ascii="Arial" w:hAnsi="Arial" w:cs="Arial"/>
            <w:noProof/>
            <w:webHidden/>
            <w:sz w:val="28"/>
            <w:szCs w:val="28"/>
          </w:rPr>
          <w:instrText xml:space="preserve"> PAGEREF _Toc514407868 \h </w:instrText>
        </w:r>
        <w:r w:rsidR="00AC7049" w:rsidRPr="003340DE">
          <w:rPr>
            <w:rFonts w:ascii="Arial" w:hAnsi="Arial" w:cs="Arial"/>
            <w:noProof/>
            <w:webHidden/>
            <w:sz w:val="28"/>
            <w:szCs w:val="28"/>
          </w:rPr>
        </w:r>
        <w:r w:rsidR="00AC7049" w:rsidRPr="003340DE">
          <w:rPr>
            <w:rFonts w:ascii="Arial" w:hAnsi="Arial" w:cs="Arial"/>
            <w:noProof/>
            <w:webHidden/>
            <w:sz w:val="28"/>
            <w:szCs w:val="28"/>
          </w:rPr>
          <w:fldChar w:fldCharType="separate"/>
        </w:r>
        <w:r w:rsidR="00AC7049" w:rsidRPr="003340DE">
          <w:rPr>
            <w:rFonts w:ascii="Arial" w:hAnsi="Arial" w:cs="Arial"/>
            <w:noProof/>
            <w:webHidden/>
            <w:sz w:val="28"/>
            <w:szCs w:val="28"/>
          </w:rPr>
          <w:t>24</w:t>
        </w:r>
        <w:r w:rsidR="00AC7049" w:rsidRPr="003340DE">
          <w:rPr>
            <w:rFonts w:ascii="Arial" w:hAnsi="Arial" w:cs="Arial"/>
            <w:noProof/>
            <w:webHidden/>
            <w:sz w:val="28"/>
            <w:szCs w:val="28"/>
          </w:rPr>
          <w:fldChar w:fldCharType="end"/>
        </w:r>
      </w:hyperlink>
    </w:p>
    <w:p w:rsidR="00AC7049" w:rsidRPr="003340DE" w:rsidRDefault="00AC7049" w:rsidP="00AC7049">
      <w:pPr>
        <w:pStyle w:val="a3"/>
        <w:spacing w:before="190" w:after="190" w:line="300" w:lineRule="auto"/>
        <w:ind w:firstLineChars="0" w:firstLine="0"/>
        <w:jc w:val="left"/>
        <w:rPr>
          <w:rFonts w:ascii="Arial" w:eastAsia="仿宋" w:hAnsi="Arial" w:cs="Arial"/>
        </w:rPr>
      </w:pPr>
      <w:r w:rsidRPr="003340DE">
        <w:rPr>
          <w:rFonts w:ascii="Arial" w:eastAsia="仿宋" w:hAnsi="Arial" w:cs="Arial"/>
        </w:rPr>
        <w:fldChar w:fldCharType="end"/>
      </w:r>
    </w:p>
    <w:p w:rsidR="00A114DB" w:rsidRPr="003340DE" w:rsidRDefault="00A114DB" w:rsidP="00A114DB">
      <w:pPr>
        <w:pStyle w:val="1"/>
        <w:spacing w:before="190" w:after="190"/>
        <w:rPr>
          <w:rFonts w:ascii="Arial" w:hAnsi="Arial" w:cs="Arial"/>
        </w:rPr>
      </w:pPr>
      <w:r w:rsidRPr="003340DE">
        <w:rPr>
          <w:rFonts w:ascii="Arial" w:hAnsi="Arial" w:cs="Arial"/>
          <w:spacing w:val="80"/>
          <w:sz w:val="30"/>
          <w:szCs w:val="30"/>
        </w:rPr>
        <w:br w:type="page"/>
      </w:r>
      <w:bookmarkStart w:id="417" w:name="_Toc514407763"/>
      <w:bookmarkStart w:id="418" w:name="_Toc514407863"/>
      <w:bookmarkStart w:id="419" w:name="_Toc514657734"/>
      <w:r w:rsidRPr="003340DE">
        <w:rPr>
          <w:rFonts w:ascii="Arial" w:hAnsi="Arial" w:cs="Arial"/>
        </w:rPr>
        <w:lastRenderedPageBreak/>
        <w:t>一、编制背景</w:t>
      </w:r>
      <w:bookmarkEnd w:id="417"/>
      <w:bookmarkEnd w:id="418"/>
      <w:bookmarkEnd w:id="419"/>
    </w:p>
    <w:p w:rsidR="00A114DB" w:rsidRPr="003340DE" w:rsidRDefault="00A114DB" w:rsidP="00A114DB">
      <w:pPr>
        <w:spacing w:before="190" w:after="190"/>
        <w:ind w:firstLine="420"/>
        <w:rPr>
          <w:rFonts w:ascii="Arial" w:hAnsi="Arial" w:cs="Arial"/>
        </w:rPr>
      </w:pPr>
      <w:r w:rsidRPr="003340DE">
        <w:rPr>
          <w:rFonts w:ascii="Arial" w:hAnsi="Arial" w:cs="Arial"/>
        </w:rPr>
        <w:t>本标准依据《国家电网公司关于下达</w:t>
      </w:r>
      <w:r w:rsidRPr="003340DE">
        <w:rPr>
          <w:rFonts w:ascii="Arial" w:hAnsi="Arial" w:cs="Arial"/>
        </w:rPr>
        <w:t>2014</w:t>
      </w:r>
      <w:r w:rsidRPr="003340DE">
        <w:rPr>
          <w:rFonts w:ascii="Arial" w:hAnsi="Arial" w:cs="Arial"/>
        </w:rPr>
        <w:t>年度公司技术标准制修订计划的通知》（国家电网科</w:t>
      </w:r>
      <w:r w:rsidRPr="003340DE">
        <w:rPr>
          <w:rFonts w:ascii="Arial" w:hAnsi="Arial" w:cs="Arial"/>
        </w:rPr>
        <w:t>[2014]64</w:t>
      </w:r>
      <w:r w:rsidRPr="003340DE">
        <w:rPr>
          <w:rFonts w:ascii="Arial" w:hAnsi="Arial" w:cs="Arial"/>
        </w:rPr>
        <w:t>号文）的要求编写。</w:t>
      </w:r>
    </w:p>
    <w:p w:rsidR="00A114DB" w:rsidRPr="003340DE" w:rsidRDefault="00A114DB" w:rsidP="00A114DB">
      <w:pPr>
        <w:spacing w:before="190" w:after="190"/>
        <w:ind w:firstLine="420"/>
        <w:rPr>
          <w:rFonts w:ascii="Arial" w:hAnsi="Arial" w:cs="Arial"/>
        </w:rPr>
      </w:pPr>
      <w:r w:rsidRPr="003340DE">
        <w:rPr>
          <w:rFonts w:ascii="Arial" w:hAnsi="Arial" w:cs="Arial"/>
        </w:rPr>
        <w:t>利用架空输电线路固定</w:t>
      </w:r>
      <w:proofErr w:type="gramStart"/>
      <w:r w:rsidRPr="003340DE">
        <w:rPr>
          <w:rFonts w:ascii="Arial" w:hAnsi="Arial" w:cs="Arial"/>
        </w:rPr>
        <w:t>翼</w:t>
      </w:r>
      <w:proofErr w:type="gramEnd"/>
      <w:r w:rsidRPr="003340DE">
        <w:rPr>
          <w:rFonts w:ascii="Arial" w:hAnsi="Arial" w:cs="Arial"/>
        </w:rPr>
        <w:t>无人机巡检系统进行线路巡检时，对其系统组成、功能、技术指标及所需进行的检测试验内容等均有一定要求，有必要制定一部专门的关于固定</w:t>
      </w:r>
      <w:proofErr w:type="gramStart"/>
      <w:r w:rsidRPr="003340DE">
        <w:rPr>
          <w:rFonts w:ascii="Arial" w:hAnsi="Arial" w:cs="Arial"/>
        </w:rPr>
        <w:t>翼</w:t>
      </w:r>
      <w:proofErr w:type="gramEnd"/>
      <w:r w:rsidRPr="003340DE">
        <w:rPr>
          <w:rFonts w:ascii="Arial" w:hAnsi="Arial" w:cs="Arial"/>
        </w:rPr>
        <w:t>无人机巡检系统的规范，用以指导固定</w:t>
      </w:r>
      <w:proofErr w:type="gramStart"/>
      <w:r w:rsidRPr="003340DE">
        <w:rPr>
          <w:rFonts w:ascii="Arial" w:hAnsi="Arial" w:cs="Arial"/>
        </w:rPr>
        <w:t>翼</w:t>
      </w:r>
      <w:proofErr w:type="gramEnd"/>
      <w:r w:rsidRPr="003340DE">
        <w:rPr>
          <w:rFonts w:ascii="Arial" w:hAnsi="Arial" w:cs="Arial"/>
        </w:rPr>
        <w:t>无人机巡检系统的研发、制造、安全巡检及规范检测。</w:t>
      </w:r>
    </w:p>
    <w:p w:rsidR="00A114DB" w:rsidRPr="003340DE" w:rsidRDefault="00A114DB" w:rsidP="00A114DB">
      <w:pPr>
        <w:pStyle w:val="1"/>
        <w:spacing w:before="190" w:after="190"/>
        <w:rPr>
          <w:rFonts w:ascii="Arial" w:hAnsi="Arial" w:cs="Arial"/>
        </w:rPr>
      </w:pPr>
      <w:bookmarkStart w:id="420" w:name="_Toc514407764"/>
      <w:bookmarkStart w:id="421" w:name="_Toc514407864"/>
      <w:bookmarkStart w:id="422" w:name="_Toc514657735"/>
      <w:r w:rsidRPr="003340DE">
        <w:rPr>
          <w:rFonts w:ascii="Arial" w:hAnsi="Arial" w:cs="Arial"/>
        </w:rPr>
        <w:t>二、编制主要原则</w:t>
      </w:r>
      <w:bookmarkEnd w:id="420"/>
      <w:bookmarkEnd w:id="421"/>
      <w:bookmarkEnd w:id="422"/>
    </w:p>
    <w:p w:rsidR="00A114DB" w:rsidRPr="003340DE" w:rsidRDefault="00A114DB" w:rsidP="00A114DB">
      <w:pPr>
        <w:spacing w:before="190" w:after="190"/>
        <w:ind w:firstLine="420"/>
        <w:rPr>
          <w:rFonts w:ascii="Arial" w:hAnsi="Arial" w:cs="Arial"/>
        </w:rPr>
      </w:pPr>
      <w:r w:rsidRPr="003340DE">
        <w:rPr>
          <w:rFonts w:ascii="Arial" w:hAnsi="Arial" w:cs="Arial"/>
        </w:rPr>
        <w:t>（</w:t>
      </w:r>
      <w:r w:rsidRPr="003340DE">
        <w:rPr>
          <w:rFonts w:ascii="Arial" w:hAnsi="Arial" w:cs="Arial"/>
        </w:rPr>
        <w:t>1</w:t>
      </w:r>
      <w:r w:rsidRPr="003340DE">
        <w:rPr>
          <w:rFonts w:ascii="Arial" w:hAnsi="Arial" w:cs="Arial"/>
        </w:rPr>
        <w:t>）本标准以现有各类型固定</w:t>
      </w:r>
      <w:proofErr w:type="gramStart"/>
      <w:r w:rsidRPr="003340DE">
        <w:rPr>
          <w:rFonts w:ascii="Arial" w:hAnsi="Arial" w:cs="Arial"/>
        </w:rPr>
        <w:t>翼</w:t>
      </w:r>
      <w:proofErr w:type="gramEnd"/>
      <w:r w:rsidRPr="003340DE">
        <w:rPr>
          <w:rFonts w:ascii="Arial" w:hAnsi="Arial" w:cs="Arial"/>
        </w:rPr>
        <w:t>无人机巡检系统的功能和性能为基础，结合国家电网公司协同巡检应用，考虑</w:t>
      </w:r>
      <w:r w:rsidRPr="003340DE">
        <w:rPr>
          <w:rFonts w:ascii="Arial" w:hAnsi="Arial" w:cs="Arial"/>
        </w:rPr>
        <w:t>5</w:t>
      </w:r>
      <w:r w:rsidRPr="003340DE">
        <w:rPr>
          <w:rFonts w:ascii="Arial" w:hAnsi="Arial" w:cs="Arial"/>
        </w:rPr>
        <w:t>年内无人机巡检系统的技术发展和应用需求进行编制；</w:t>
      </w:r>
    </w:p>
    <w:p w:rsidR="00A114DB" w:rsidRPr="003340DE" w:rsidRDefault="00A114DB" w:rsidP="00A114DB">
      <w:pPr>
        <w:spacing w:before="190" w:after="190"/>
        <w:ind w:firstLine="420"/>
        <w:rPr>
          <w:rFonts w:ascii="Arial" w:hAnsi="Arial" w:cs="Arial"/>
        </w:rPr>
      </w:pPr>
      <w:r w:rsidRPr="003340DE">
        <w:rPr>
          <w:rFonts w:ascii="Arial" w:hAnsi="Arial" w:cs="Arial"/>
        </w:rPr>
        <w:t>（</w:t>
      </w:r>
      <w:r w:rsidRPr="003340DE">
        <w:rPr>
          <w:rFonts w:ascii="Arial" w:hAnsi="Arial" w:cs="Arial"/>
        </w:rPr>
        <w:t>2</w:t>
      </w:r>
      <w:r w:rsidRPr="003340DE">
        <w:rPr>
          <w:rFonts w:ascii="Arial" w:hAnsi="Arial" w:cs="Arial"/>
        </w:rPr>
        <w:t>）本标准适用于国家电网公司架空输电线路固定</w:t>
      </w:r>
      <w:proofErr w:type="gramStart"/>
      <w:r w:rsidRPr="003340DE">
        <w:rPr>
          <w:rFonts w:ascii="Arial" w:hAnsi="Arial" w:cs="Arial"/>
        </w:rPr>
        <w:t>翼</w:t>
      </w:r>
      <w:proofErr w:type="gramEnd"/>
      <w:r w:rsidRPr="003340DE">
        <w:rPr>
          <w:rFonts w:ascii="Arial" w:hAnsi="Arial" w:cs="Arial"/>
        </w:rPr>
        <w:t>无人机巡检工作，保障固定</w:t>
      </w:r>
      <w:proofErr w:type="gramStart"/>
      <w:r w:rsidRPr="003340DE">
        <w:rPr>
          <w:rFonts w:ascii="Arial" w:hAnsi="Arial" w:cs="Arial"/>
        </w:rPr>
        <w:t>翼</w:t>
      </w:r>
      <w:proofErr w:type="gramEnd"/>
      <w:r w:rsidRPr="003340DE">
        <w:rPr>
          <w:rFonts w:ascii="Arial" w:hAnsi="Arial" w:cs="Arial"/>
        </w:rPr>
        <w:t>无人机巡检系统工作的效率、效果和安全；</w:t>
      </w:r>
    </w:p>
    <w:p w:rsidR="00A114DB" w:rsidRPr="003340DE" w:rsidRDefault="00A114DB" w:rsidP="00A114DB">
      <w:pPr>
        <w:spacing w:before="190" w:after="190"/>
        <w:ind w:firstLine="420"/>
        <w:rPr>
          <w:rFonts w:ascii="Arial" w:hAnsi="Arial" w:cs="Arial"/>
        </w:rPr>
      </w:pPr>
      <w:r w:rsidRPr="003340DE">
        <w:rPr>
          <w:rFonts w:ascii="Arial" w:hAnsi="Arial" w:cs="Arial"/>
        </w:rPr>
        <w:t>（</w:t>
      </w:r>
      <w:r w:rsidRPr="003340DE">
        <w:rPr>
          <w:rFonts w:ascii="Arial" w:hAnsi="Arial" w:cs="Arial"/>
        </w:rPr>
        <w:t>3</w:t>
      </w:r>
      <w:r w:rsidRPr="003340DE">
        <w:rPr>
          <w:rFonts w:ascii="Arial" w:hAnsi="Arial" w:cs="Arial"/>
        </w:rPr>
        <w:t>）标准编制工作以理论结合实际为原则，广泛征求生产厂家建议，调研应用需求，以工程实践和试验测试数据为基础，提出科学合理的技术指标。</w:t>
      </w:r>
    </w:p>
    <w:p w:rsidR="00A114DB" w:rsidRPr="003340DE" w:rsidRDefault="00A114DB" w:rsidP="00A114DB">
      <w:pPr>
        <w:pStyle w:val="1"/>
        <w:spacing w:before="190" w:after="190"/>
        <w:rPr>
          <w:rFonts w:ascii="Arial" w:hAnsi="Arial" w:cs="Arial"/>
        </w:rPr>
      </w:pPr>
      <w:bookmarkStart w:id="423" w:name="_Toc514407765"/>
      <w:bookmarkStart w:id="424" w:name="_Toc514407865"/>
      <w:bookmarkStart w:id="425" w:name="_Toc514657736"/>
      <w:r w:rsidRPr="003340DE">
        <w:rPr>
          <w:rFonts w:ascii="Arial" w:hAnsi="Arial" w:cs="Arial"/>
        </w:rPr>
        <w:t>三、与其他标准的关系</w:t>
      </w:r>
      <w:bookmarkEnd w:id="423"/>
      <w:bookmarkEnd w:id="424"/>
      <w:bookmarkEnd w:id="425"/>
    </w:p>
    <w:p w:rsidR="00A114DB" w:rsidRPr="003340DE" w:rsidRDefault="00A114DB" w:rsidP="00AC7049">
      <w:pPr>
        <w:spacing w:before="190" w:after="190"/>
        <w:rPr>
          <w:rFonts w:ascii="Arial" w:hAnsi="Arial" w:cs="Arial"/>
        </w:rPr>
      </w:pPr>
      <w:r w:rsidRPr="003340DE">
        <w:rPr>
          <w:rFonts w:ascii="Arial" w:hAnsi="Arial" w:cs="Arial"/>
        </w:rPr>
        <w:t>本标准的制定过程主要依据和参考文献如下：</w:t>
      </w:r>
    </w:p>
    <w:p w:rsidR="00A114DB" w:rsidRPr="003340DE" w:rsidRDefault="00A114DB" w:rsidP="00AC7049">
      <w:pPr>
        <w:spacing w:before="190" w:after="190"/>
        <w:rPr>
          <w:rFonts w:ascii="Arial" w:hAnsi="Arial" w:cs="Arial"/>
        </w:rPr>
      </w:pPr>
      <w:r w:rsidRPr="003340DE">
        <w:rPr>
          <w:rFonts w:ascii="Arial" w:hAnsi="Arial" w:cs="Arial"/>
        </w:rPr>
        <w:t xml:space="preserve">GB 4208 </w:t>
      </w:r>
      <w:r w:rsidRPr="003340DE">
        <w:rPr>
          <w:rFonts w:ascii="Arial" w:hAnsi="Arial" w:cs="Arial"/>
        </w:rPr>
        <w:t>外壳防护等级</w:t>
      </w:r>
      <w:r w:rsidRPr="003340DE">
        <w:rPr>
          <w:rFonts w:ascii="Arial" w:hAnsi="Arial" w:cs="Arial"/>
        </w:rPr>
        <w:t>(IP</w:t>
      </w:r>
      <w:r w:rsidRPr="003340DE">
        <w:rPr>
          <w:rFonts w:ascii="Arial" w:hAnsi="Arial" w:cs="Arial"/>
        </w:rPr>
        <w:t>代码</w:t>
      </w:r>
      <w:r w:rsidRPr="003340DE">
        <w:rPr>
          <w:rFonts w:ascii="Arial" w:hAnsi="Arial" w:cs="Arial"/>
        </w:rPr>
        <w:t>)</w:t>
      </w:r>
    </w:p>
    <w:p w:rsidR="00A114DB" w:rsidRPr="003340DE" w:rsidRDefault="00A114DB" w:rsidP="00AC7049">
      <w:pPr>
        <w:spacing w:before="190" w:after="190"/>
        <w:rPr>
          <w:rFonts w:ascii="Arial" w:hAnsi="Arial" w:cs="Arial"/>
        </w:rPr>
      </w:pPr>
      <w:r w:rsidRPr="003340DE">
        <w:rPr>
          <w:rFonts w:ascii="Arial" w:hAnsi="Arial" w:cs="Arial"/>
        </w:rPr>
        <w:t xml:space="preserve">GB/T 17626.3 </w:t>
      </w:r>
      <w:r w:rsidRPr="003340DE">
        <w:rPr>
          <w:rFonts w:ascii="Arial" w:hAnsi="Arial" w:cs="Arial"/>
        </w:rPr>
        <w:t>电磁兼容</w:t>
      </w:r>
      <w:r w:rsidRPr="003340DE">
        <w:rPr>
          <w:rFonts w:ascii="Arial" w:hAnsi="Arial" w:cs="Arial"/>
        </w:rPr>
        <w:t xml:space="preserve"> </w:t>
      </w:r>
      <w:r w:rsidRPr="003340DE">
        <w:rPr>
          <w:rFonts w:ascii="Arial" w:hAnsi="Arial" w:cs="Arial"/>
        </w:rPr>
        <w:t>试验和测量技术</w:t>
      </w:r>
      <w:r w:rsidRPr="003340DE">
        <w:rPr>
          <w:rFonts w:ascii="Arial" w:hAnsi="Arial" w:cs="Arial"/>
        </w:rPr>
        <w:t xml:space="preserve"> </w:t>
      </w:r>
      <w:r w:rsidRPr="003340DE">
        <w:rPr>
          <w:rFonts w:ascii="Arial" w:hAnsi="Arial" w:cs="Arial"/>
        </w:rPr>
        <w:t>射频电磁场辐射抗扰度试验</w:t>
      </w:r>
    </w:p>
    <w:p w:rsidR="00A114DB" w:rsidRPr="003340DE" w:rsidRDefault="00A114DB" w:rsidP="00AC7049">
      <w:pPr>
        <w:spacing w:before="190" w:after="190"/>
        <w:rPr>
          <w:rFonts w:ascii="Arial" w:hAnsi="Arial" w:cs="Arial"/>
        </w:rPr>
      </w:pPr>
      <w:r w:rsidRPr="003340DE">
        <w:rPr>
          <w:rFonts w:ascii="Arial" w:hAnsi="Arial" w:cs="Arial"/>
        </w:rPr>
        <w:lastRenderedPageBreak/>
        <w:t xml:space="preserve">GB/T 25480 </w:t>
      </w:r>
      <w:r w:rsidRPr="003340DE">
        <w:rPr>
          <w:rFonts w:ascii="Arial" w:hAnsi="Arial" w:cs="Arial"/>
        </w:rPr>
        <w:t>仪器仪表运输、贮存基本环境条件及试验方法</w:t>
      </w:r>
    </w:p>
    <w:p w:rsidR="00A114DB" w:rsidRPr="003340DE" w:rsidRDefault="00A114DB" w:rsidP="00AC7049">
      <w:pPr>
        <w:spacing w:before="190" w:after="190"/>
        <w:rPr>
          <w:rFonts w:ascii="Arial" w:hAnsi="Arial" w:cs="Arial"/>
        </w:rPr>
      </w:pPr>
      <w:r w:rsidRPr="003340DE">
        <w:rPr>
          <w:rFonts w:ascii="Arial" w:hAnsi="Arial" w:cs="Arial"/>
        </w:rPr>
        <w:t xml:space="preserve">GB/T 2423.1 </w:t>
      </w:r>
      <w:r w:rsidRPr="003340DE">
        <w:rPr>
          <w:rFonts w:ascii="Arial" w:hAnsi="Arial" w:cs="Arial"/>
        </w:rPr>
        <w:t>电工电子产品环境试验</w:t>
      </w:r>
      <w:r w:rsidRPr="003340DE">
        <w:rPr>
          <w:rFonts w:ascii="Arial" w:hAnsi="Arial" w:cs="Arial"/>
        </w:rPr>
        <w:t xml:space="preserve"> </w:t>
      </w:r>
      <w:r w:rsidRPr="003340DE">
        <w:rPr>
          <w:rFonts w:ascii="Arial" w:hAnsi="Arial" w:cs="Arial"/>
        </w:rPr>
        <w:t>第</w:t>
      </w:r>
      <w:r w:rsidRPr="003340DE">
        <w:rPr>
          <w:rFonts w:ascii="Arial" w:hAnsi="Arial" w:cs="Arial"/>
        </w:rPr>
        <w:t>2</w:t>
      </w:r>
      <w:r w:rsidRPr="003340DE">
        <w:rPr>
          <w:rFonts w:ascii="Arial" w:hAnsi="Arial" w:cs="Arial"/>
        </w:rPr>
        <w:t>部分：试验方法　试验</w:t>
      </w:r>
      <w:r w:rsidRPr="003340DE">
        <w:rPr>
          <w:rFonts w:ascii="Arial" w:hAnsi="Arial" w:cs="Arial"/>
        </w:rPr>
        <w:t>A</w:t>
      </w:r>
      <w:r w:rsidRPr="003340DE">
        <w:rPr>
          <w:rFonts w:ascii="Arial" w:hAnsi="Arial" w:cs="Arial"/>
        </w:rPr>
        <w:t>：低温</w:t>
      </w:r>
    </w:p>
    <w:p w:rsidR="00A114DB" w:rsidRPr="003340DE" w:rsidRDefault="00A114DB" w:rsidP="00AC7049">
      <w:pPr>
        <w:spacing w:before="190" w:after="190"/>
        <w:rPr>
          <w:rFonts w:ascii="Arial" w:hAnsi="Arial" w:cs="Arial"/>
        </w:rPr>
      </w:pPr>
      <w:r w:rsidRPr="003340DE">
        <w:rPr>
          <w:rFonts w:ascii="Arial" w:hAnsi="Arial" w:cs="Arial"/>
        </w:rPr>
        <w:t xml:space="preserve">GB/T 2423.5 </w:t>
      </w:r>
      <w:r w:rsidRPr="003340DE">
        <w:rPr>
          <w:rFonts w:ascii="Arial" w:hAnsi="Arial" w:cs="Arial"/>
        </w:rPr>
        <w:t>电工电子产品环境试验</w:t>
      </w:r>
      <w:r w:rsidRPr="003340DE">
        <w:rPr>
          <w:rFonts w:ascii="Arial" w:hAnsi="Arial" w:cs="Arial"/>
        </w:rPr>
        <w:t xml:space="preserve"> </w:t>
      </w:r>
      <w:r w:rsidRPr="003340DE">
        <w:rPr>
          <w:rFonts w:ascii="Arial" w:hAnsi="Arial" w:cs="Arial"/>
        </w:rPr>
        <w:t>第</w:t>
      </w:r>
      <w:r w:rsidRPr="003340DE">
        <w:rPr>
          <w:rFonts w:ascii="Arial" w:hAnsi="Arial" w:cs="Arial"/>
        </w:rPr>
        <w:t>2</w:t>
      </w:r>
      <w:r w:rsidRPr="003340DE">
        <w:rPr>
          <w:rFonts w:ascii="Arial" w:hAnsi="Arial" w:cs="Arial"/>
        </w:rPr>
        <w:t>部分：试验方法</w:t>
      </w:r>
      <w:r w:rsidRPr="003340DE">
        <w:rPr>
          <w:rFonts w:ascii="Arial" w:hAnsi="Arial" w:cs="Arial"/>
        </w:rPr>
        <w:t xml:space="preserve"> </w:t>
      </w:r>
      <w:r w:rsidRPr="003340DE">
        <w:rPr>
          <w:rFonts w:ascii="Arial" w:hAnsi="Arial" w:cs="Arial"/>
        </w:rPr>
        <w:t>试验</w:t>
      </w:r>
      <w:proofErr w:type="spellStart"/>
      <w:r w:rsidRPr="003340DE">
        <w:rPr>
          <w:rFonts w:ascii="Arial" w:hAnsi="Arial" w:cs="Arial"/>
        </w:rPr>
        <w:t>Ea</w:t>
      </w:r>
      <w:proofErr w:type="spellEnd"/>
      <w:r w:rsidRPr="003340DE">
        <w:rPr>
          <w:rFonts w:ascii="Arial" w:hAnsi="Arial" w:cs="Arial"/>
        </w:rPr>
        <w:t>和</w:t>
      </w:r>
      <w:proofErr w:type="gramStart"/>
      <w:r w:rsidRPr="003340DE">
        <w:rPr>
          <w:rFonts w:ascii="Arial" w:hAnsi="Arial" w:cs="Arial"/>
        </w:rPr>
        <w:t>导则</w:t>
      </w:r>
      <w:proofErr w:type="gramEnd"/>
      <w:r w:rsidRPr="003340DE">
        <w:rPr>
          <w:rFonts w:ascii="Arial" w:hAnsi="Arial" w:cs="Arial"/>
        </w:rPr>
        <w:t>：冲击</w:t>
      </w:r>
      <w:r w:rsidRPr="003340DE">
        <w:rPr>
          <w:rFonts w:ascii="Arial" w:hAnsi="Arial" w:cs="Arial"/>
        </w:rPr>
        <w:t xml:space="preserve">  </w:t>
      </w:r>
    </w:p>
    <w:p w:rsidR="00A114DB" w:rsidRPr="003340DE" w:rsidRDefault="00A114DB" w:rsidP="00AC7049">
      <w:pPr>
        <w:spacing w:before="190" w:after="190"/>
        <w:rPr>
          <w:rFonts w:ascii="Arial" w:hAnsi="Arial" w:cs="Arial"/>
        </w:rPr>
      </w:pPr>
      <w:r w:rsidRPr="003340DE">
        <w:rPr>
          <w:rFonts w:ascii="Arial" w:hAnsi="Arial" w:cs="Arial"/>
        </w:rPr>
        <w:t xml:space="preserve">GB/T 2423.8 </w:t>
      </w:r>
      <w:r w:rsidRPr="003340DE">
        <w:rPr>
          <w:rFonts w:ascii="Arial" w:hAnsi="Arial" w:cs="Arial"/>
        </w:rPr>
        <w:t>电工电子产品环境试验</w:t>
      </w:r>
      <w:r w:rsidRPr="003340DE">
        <w:rPr>
          <w:rFonts w:ascii="Arial" w:hAnsi="Arial" w:cs="Arial"/>
        </w:rPr>
        <w:t xml:space="preserve"> </w:t>
      </w:r>
      <w:r w:rsidRPr="003340DE">
        <w:rPr>
          <w:rFonts w:ascii="Arial" w:hAnsi="Arial" w:cs="Arial"/>
        </w:rPr>
        <w:t>第</w:t>
      </w:r>
      <w:r w:rsidRPr="003340DE">
        <w:rPr>
          <w:rFonts w:ascii="Arial" w:hAnsi="Arial" w:cs="Arial"/>
        </w:rPr>
        <w:t>2</w:t>
      </w:r>
      <w:r w:rsidRPr="003340DE">
        <w:rPr>
          <w:rFonts w:ascii="Arial" w:hAnsi="Arial" w:cs="Arial"/>
        </w:rPr>
        <w:t>部分：试验方法</w:t>
      </w:r>
      <w:r w:rsidRPr="003340DE">
        <w:rPr>
          <w:rFonts w:ascii="Arial" w:hAnsi="Arial" w:cs="Arial"/>
        </w:rPr>
        <w:t xml:space="preserve"> </w:t>
      </w:r>
      <w:r w:rsidRPr="003340DE">
        <w:rPr>
          <w:rFonts w:ascii="Arial" w:hAnsi="Arial" w:cs="Arial"/>
        </w:rPr>
        <w:t>试验</w:t>
      </w:r>
      <w:r w:rsidRPr="003340DE">
        <w:rPr>
          <w:rFonts w:ascii="Arial" w:hAnsi="Arial" w:cs="Arial"/>
        </w:rPr>
        <w:t>Ed</w:t>
      </w:r>
      <w:r w:rsidRPr="003340DE">
        <w:rPr>
          <w:rFonts w:ascii="Arial" w:hAnsi="Arial" w:cs="Arial"/>
        </w:rPr>
        <w:t>：自由跌落</w:t>
      </w:r>
      <w:r w:rsidRPr="003340DE">
        <w:rPr>
          <w:rFonts w:ascii="Arial" w:hAnsi="Arial" w:cs="Arial"/>
        </w:rPr>
        <w:t xml:space="preserve"> </w:t>
      </w:r>
    </w:p>
    <w:p w:rsidR="00A114DB" w:rsidRPr="003340DE" w:rsidRDefault="00A114DB" w:rsidP="00AC7049">
      <w:pPr>
        <w:spacing w:before="190" w:after="190"/>
        <w:rPr>
          <w:rFonts w:ascii="Arial" w:hAnsi="Arial" w:cs="Arial"/>
        </w:rPr>
      </w:pPr>
      <w:r w:rsidRPr="003340DE">
        <w:rPr>
          <w:rFonts w:ascii="Arial" w:hAnsi="Arial" w:cs="Arial"/>
        </w:rPr>
        <w:t xml:space="preserve">GB/T 2423.10 </w:t>
      </w:r>
      <w:r w:rsidRPr="003340DE">
        <w:rPr>
          <w:rFonts w:ascii="Arial" w:hAnsi="Arial" w:cs="Arial"/>
        </w:rPr>
        <w:t>电工电子产品环境试验</w:t>
      </w:r>
      <w:r w:rsidRPr="003340DE">
        <w:rPr>
          <w:rFonts w:ascii="Arial" w:hAnsi="Arial" w:cs="Arial"/>
        </w:rPr>
        <w:t xml:space="preserve"> </w:t>
      </w:r>
      <w:r w:rsidRPr="003340DE">
        <w:rPr>
          <w:rFonts w:ascii="Arial" w:hAnsi="Arial" w:cs="Arial"/>
        </w:rPr>
        <w:t>第</w:t>
      </w:r>
      <w:r w:rsidRPr="003340DE">
        <w:rPr>
          <w:rFonts w:ascii="Arial" w:hAnsi="Arial" w:cs="Arial"/>
        </w:rPr>
        <w:t>2</w:t>
      </w:r>
      <w:r w:rsidRPr="003340DE">
        <w:rPr>
          <w:rFonts w:ascii="Arial" w:hAnsi="Arial" w:cs="Arial"/>
        </w:rPr>
        <w:t>部分：试验方法</w:t>
      </w:r>
      <w:r w:rsidRPr="003340DE">
        <w:rPr>
          <w:rFonts w:ascii="Arial" w:hAnsi="Arial" w:cs="Arial"/>
        </w:rPr>
        <w:t xml:space="preserve"> </w:t>
      </w:r>
      <w:r w:rsidRPr="003340DE">
        <w:rPr>
          <w:rFonts w:ascii="Arial" w:hAnsi="Arial" w:cs="Arial"/>
        </w:rPr>
        <w:t>试验</w:t>
      </w:r>
      <w:r w:rsidRPr="003340DE">
        <w:rPr>
          <w:rFonts w:ascii="Arial" w:hAnsi="Arial" w:cs="Arial"/>
        </w:rPr>
        <w:t>Fc</w:t>
      </w:r>
      <w:r w:rsidRPr="003340DE">
        <w:rPr>
          <w:rFonts w:ascii="Arial" w:hAnsi="Arial" w:cs="Arial"/>
        </w:rPr>
        <w:t>：振动</w:t>
      </w:r>
      <w:r w:rsidRPr="003340DE">
        <w:rPr>
          <w:rFonts w:ascii="Arial" w:hAnsi="Arial" w:cs="Arial"/>
        </w:rPr>
        <w:t>(</w:t>
      </w:r>
      <w:r w:rsidRPr="003340DE">
        <w:rPr>
          <w:rFonts w:ascii="Arial" w:hAnsi="Arial" w:cs="Arial"/>
        </w:rPr>
        <w:t>正弦</w:t>
      </w:r>
      <w:r w:rsidRPr="003340DE">
        <w:rPr>
          <w:rFonts w:ascii="Arial" w:hAnsi="Arial" w:cs="Arial"/>
        </w:rPr>
        <w:t xml:space="preserve">) </w:t>
      </w:r>
    </w:p>
    <w:p w:rsidR="00A114DB" w:rsidRPr="003340DE" w:rsidRDefault="00A114DB" w:rsidP="00AC7049">
      <w:pPr>
        <w:spacing w:before="190" w:after="190"/>
        <w:rPr>
          <w:rFonts w:ascii="Arial" w:hAnsi="Arial" w:cs="Arial"/>
        </w:rPr>
      </w:pPr>
      <w:r w:rsidRPr="003340DE">
        <w:rPr>
          <w:rFonts w:ascii="Arial" w:hAnsi="Arial" w:cs="Arial"/>
        </w:rPr>
        <w:t xml:space="preserve">GB/T 2423.21 </w:t>
      </w:r>
      <w:r w:rsidRPr="003340DE">
        <w:rPr>
          <w:rFonts w:ascii="Arial" w:hAnsi="Arial" w:cs="Arial"/>
        </w:rPr>
        <w:t>电工电子产品环境试验　第</w:t>
      </w:r>
      <w:r w:rsidRPr="003340DE">
        <w:rPr>
          <w:rFonts w:ascii="Arial" w:hAnsi="Arial" w:cs="Arial"/>
        </w:rPr>
        <w:t>2</w:t>
      </w:r>
      <w:r w:rsidRPr="003340DE">
        <w:rPr>
          <w:rFonts w:ascii="Arial" w:hAnsi="Arial" w:cs="Arial"/>
        </w:rPr>
        <w:t>部分：试验方法</w:t>
      </w:r>
      <w:r w:rsidRPr="003340DE">
        <w:rPr>
          <w:rFonts w:ascii="Arial" w:hAnsi="Arial" w:cs="Arial"/>
        </w:rPr>
        <w:t xml:space="preserve"> </w:t>
      </w:r>
      <w:r w:rsidRPr="003340DE">
        <w:rPr>
          <w:rFonts w:ascii="Arial" w:hAnsi="Arial" w:cs="Arial"/>
        </w:rPr>
        <w:t>试验</w:t>
      </w:r>
      <w:r w:rsidRPr="003340DE">
        <w:rPr>
          <w:rFonts w:ascii="Arial" w:hAnsi="Arial" w:cs="Arial"/>
        </w:rPr>
        <w:t>M</w:t>
      </w:r>
      <w:r w:rsidRPr="003340DE">
        <w:rPr>
          <w:rFonts w:ascii="Arial" w:hAnsi="Arial" w:cs="Arial"/>
        </w:rPr>
        <w:t>：低气压</w:t>
      </w:r>
    </w:p>
    <w:p w:rsidR="00A114DB" w:rsidRPr="003340DE" w:rsidRDefault="00A114DB" w:rsidP="00AC7049">
      <w:pPr>
        <w:spacing w:before="190" w:after="190"/>
        <w:rPr>
          <w:rFonts w:ascii="Arial" w:hAnsi="Arial" w:cs="Arial"/>
        </w:rPr>
      </w:pPr>
      <w:r w:rsidRPr="003340DE">
        <w:rPr>
          <w:rFonts w:ascii="Arial" w:hAnsi="Arial" w:cs="Arial"/>
        </w:rPr>
        <w:t xml:space="preserve">GB/T 2423.22 </w:t>
      </w:r>
      <w:r w:rsidRPr="003340DE">
        <w:rPr>
          <w:rFonts w:ascii="Arial" w:hAnsi="Arial" w:cs="Arial"/>
        </w:rPr>
        <w:t>电子电工产品环境试验</w:t>
      </w:r>
      <w:r w:rsidRPr="003340DE">
        <w:rPr>
          <w:rFonts w:ascii="Arial" w:hAnsi="Arial" w:cs="Arial"/>
        </w:rPr>
        <w:t xml:space="preserve"> </w:t>
      </w:r>
      <w:r w:rsidRPr="003340DE">
        <w:rPr>
          <w:rFonts w:ascii="Arial" w:hAnsi="Arial" w:cs="Arial"/>
        </w:rPr>
        <w:t>第</w:t>
      </w:r>
      <w:r w:rsidRPr="003340DE">
        <w:rPr>
          <w:rFonts w:ascii="Arial" w:hAnsi="Arial" w:cs="Arial"/>
        </w:rPr>
        <w:t>2</w:t>
      </w:r>
      <w:r w:rsidRPr="003340DE">
        <w:rPr>
          <w:rFonts w:ascii="Arial" w:hAnsi="Arial" w:cs="Arial"/>
        </w:rPr>
        <w:t>部分：试验方法</w:t>
      </w:r>
      <w:r w:rsidRPr="003340DE">
        <w:rPr>
          <w:rFonts w:ascii="Arial" w:hAnsi="Arial" w:cs="Arial"/>
        </w:rPr>
        <w:t xml:space="preserve"> </w:t>
      </w:r>
      <w:r w:rsidRPr="003340DE">
        <w:rPr>
          <w:rFonts w:ascii="Arial" w:hAnsi="Arial" w:cs="Arial"/>
        </w:rPr>
        <w:t>试验</w:t>
      </w:r>
      <w:r w:rsidRPr="003340DE">
        <w:rPr>
          <w:rFonts w:ascii="Arial" w:hAnsi="Arial" w:cs="Arial"/>
        </w:rPr>
        <w:t>N</w:t>
      </w:r>
      <w:r w:rsidRPr="003340DE">
        <w:rPr>
          <w:rFonts w:ascii="Arial" w:hAnsi="Arial" w:cs="Arial"/>
        </w:rPr>
        <w:t>：温度变化</w:t>
      </w:r>
      <w:r w:rsidRPr="003340DE">
        <w:rPr>
          <w:rFonts w:ascii="Arial" w:hAnsi="Arial" w:cs="Arial"/>
        </w:rPr>
        <w:t xml:space="preserve"> </w:t>
      </w:r>
    </w:p>
    <w:p w:rsidR="00A114DB" w:rsidRPr="003340DE" w:rsidRDefault="00A114DB" w:rsidP="00AC7049">
      <w:pPr>
        <w:spacing w:before="190" w:after="190"/>
        <w:rPr>
          <w:rFonts w:ascii="Arial" w:hAnsi="Arial" w:cs="Arial"/>
        </w:rPr>
      </w:pPr>
      <w:r w:rsidRPr="003340DE">
        <w:rPr>
          <w:rFonts w:ascii="Arial" w:hAnsi="Arial" w:cs="Arial"/>
        </w:rPr>
        <w:t xml:space="preserve">GB/T 2423.38 </w:t>
      </w:r>
      <w:r w:rsidRPr="003340DE">
        <w:rPr>
          <w:rFonts w:ascii="Arial" w:hAnsi="Arial" w:cs="Arial"/>
        </w:rPr>
        <w:t>电工电子产品环境试验</w:t>
      </w:r>
      <w:r w:rsidRPr="003340DE">
        <w:rPr>
          <w:rFonts w:ascii="Arial" w:hAnsi="Arial" w:cs="Arial"/>
        </w:rPr>
        <w:t xml:space="preserve"> </w:t>
      </w:r>
      <w:r w:rsidRPr="003340DE">
        <w:rPr>
          <w:rFonts w:ascii="Arial" w:hAnsi="Arial" w:cs="Arial"/>
        </w:rPr>
        <w:t>第</w:t>
      </w:r>
      <w:r w:rsidRPr="003340DE">
        <w:rPr>
          <w:rFonts w:ascii="Arial" w:hAnsi="Arial" w:cs="Arial"/>
        </w:rPr>
        <w:t>2</w:t>
      </w:r>
      <w:r w:rsidRPr="003340DE">
        <w:rPr>
          <w:rFonts w:ascii="Arial" w:hAnsi="Arial" w:cs="Arial"/>
        </w:rPr>
        <w:t>部分：试验方法</w:t>
      </w:r>
      <w:r w:rsidRPr="003340DE">
        <w:rPr>
          <w:rFonts w:ascii="Arial" w:hAnsi="Arial" w:cs="Arial"/>
        </w:rPr>
        <w:t xml:space="preserve"> </w:t>
      </w:r>
      <w:r w:rsidRPr="003340DE">
        <w:rPr>
          <w:rFonts w:ascii="Arial" w:hAnsi="Arial" w:cs="Arial"/>
        </w:rPr>
        <w:t>试验</w:t>
      </w:r>
      <w:r w:rsidRPr="003340DE">
        <w:rPr>
          <w:rFonts w:ascii="Arial" w:hAnsi="Arial" w:cs="Arial"/>
        </w:rPr>
        <w:t>R</w:t>
      </w:r>
      <w:r w:rsidRPr="003340DE">
        <w:rPr>
          <w:rFonts w:ascii="Arial" w:hAnsi="Arial" w:cs="Arial"/>
        </w:rPr>
        <w:t>：水试验方法和</w:t>
      </w:r>
      <w:proofErr w:type="gramStart"/>
      <w:r w:rsidRPr="003340DE">
        <w:rPr>
          <w:rFonts w:ascii="Arial" w:hAnsi="Arial" w:cs="Arial"/>
        </w:rPr>
        <w:t>导则</w:t>
      </w:r>
      <w:proofErr w:type="gramEnd"/>
    </w:p>
    <w:p w:rsidR="00A114DB" w:rsidRPr="003340DE" w:rsidRDefault="00A114DB" w:rsidP="00AC7049">
      <w:pPr>
        <w:spacing w:before="190" w:after="190"/>
        <w:rPr>
          <w:rFonts w:ascii="Arial" w:hAnsi="Arial" w:cs="Arial"/>
        </w:rPr>
      </w:pPr>
      <w:r w:rsidRPr="003340DE">
        <w:rPr>
          <w:rFonts w:ascii="Arial" w:hAnsi="Arial" w:cs="Arial"/>
        </w:rPr>
        <w:t xml:space="preserve">QCT 743 </w:t>
      </w:r>
      <w:r w:rsidRPr="003340DE">
        <w:rPr>
          <w:rFonts w:ascii="Arial" w:hAnsi="Arial" w:cs="Arial"/>
        </w:rPr>
        <w:t>电动汽车用锂离子蓄电池</w:t>
      </w:r>
    </w:p>
    <w:p w:rsidR="00A114DB" w:rsidRPr="003340DE" w:rsidRDefault="00A114DB" w:rsidP="00A114DB">
      <w:pPr>
        <w:pStyle w:val="1"/>
        <w:spacing w:before="190" w:after="190"/>
        <w:rPr>
          <w:rFonts w:ascii="Arial" w:hAnsi="Arial" w:cs="Arial"/>
        </w:rPr>
      </w:pPr>
      <w:bookmarkStart w:id="426" w:name="_Toc514407766"/>
      <w:bookmarkStart w:id="427" w:name="_Toc514407866"/>
      <w:bookmarkStart w:id="428" w:name="_Toc514657737"/>
      <w:r w:rsidRPr="003340DE">
        <w:rPr>
          <w:rFonts w:ascii="Arial" w:hAnsi="Arial" w:cs="Arial"/>
        </w:rPr>
        <w:t>四、主要工作过程</w:t>
      </w:r>
      <w:bookmarkEnd w:id="426"/>
      <w:bookmarkEnd w:id="427"/>
      <w:bookmarkEnd w:id="428"/>
    </w:p>
    <w:p w:rsidR="00A114DB" w:rsidRPr="003340DE" w:rsidRDefault="00A114DB" w:rsidP="00A114DB">
      <w:pPr>
        <w:spacing w:before="190" w:after="190"/>
        <w:ind w:firstLine="420"/>
        <w:rPr>
          <w:rFonts w:ascii="Arial" w:hAnsi="Arial" w:cs="Arial"/>
        </w:rPr>
      </w:pPr>
      <w:r w:rsidRPr="003340DE">
        <w:rPr>
          <w:rFonts w:ascii="Arial" w:hAnsi="Arial" w:cs="Arial"/>
        </w:rPr>
        <w:t>2013</w:t>
      </w:r>
      <w:r w:rsidRPr="003340DE">
        <w:rPr>
          <w:rFonts w:ascii="Arial" w:hAnsi="Arial" w:cs="Arial"/>
        </w:rPr>
        <w:t>年</w:t>
      </w:r>
      <w:r w:rsidRPr="003340DE">
        <w:rPr>
          <w:rFonts w:ascii="Arial" w:hAnsi="Arial" w:cs="Arial"/>
        </w:rPr>
        <w:t>3</w:t>
      </w:r>
      <w:r w:rsidRPr="003340DE">
        <w:rPr>
          <w:rFonts w:ascii="Arial" w:hAnsi="Arial" w:cs="Arial"/>
        </w:rPr>
        <w:t>月，国家电网公司下达关于印发输电线路直升机、无人机和人工协同巡检模式试点工作方案的通知</w:t>
      </w:r>
      <w:r w:rsidRPr="003340DE">
        <w:rPr>
          <w:rFonts w:ascii="Arial" w:hAnsi="Arial" w:cs="Arial"/>
        </w:rPr>
        <w:t>(</w:t>
      </w:r>
      <w:r w:rsidRPr="003340DE">
        <w:rPr>
          <w:rFonts w:ascii="Arial" w:hAnsi="Arial" w:cs="Arial"/>
        </w:rPr>
        <w:t>国家</w:t>
      </w:r>
      <w:proofErr w:type="gramStart"/>
      <w:r w:rsidRPr="003340DE">
        <w:rPr>
          <w:rFonts w:ascii="Arial" w:hAnsi="Arial" w:cs="Arial"/>
        </w:rPr>
        <w:t>电网运检〔</w:t>
      </w:r>
      <w:r w:rsidRPr="003340DE">
        <w:rPr>
          <w:rFonts w:ascii="Arial" w:hAnsi="Arial" w:cs="Arial"/>
        </w:rPr>
        <w:t>2013</w:t>
      </w:r>
      <w:r w:rsidRPr="003340DE">
        <w:rPr>
          <w:rFonts w:ascii="Arial" w:hAnsi="Arial" w:cs="Arial"/>
        </w:rPr>
        <w:t>〕</w:t>
      </w:r>
      <w:proofErr w:type="gramEnd"/>
      <w:r w:rsidRPr="003340DE">
        <w:rPr>
          <w:rFonts w:ascii="Arial" w:hAnsi="Arial" w:cs="Arial"/>
        </w:rPr>
        <w:t>415</w:t>
      </w:r>
      <w:r w:rsidRPr="003340DE">
        <w:rPr>
          <w:rFonts w:ascii="Arial" w:hAnsi="Arial" w:cs="Arial"/>
        </w:rPr>
        <w:t>号</w:t>
      </w:r>
      <w:r w:rsidRPr="003340DE">
        <w:rPr>
          <w:rFonts w:ascii="Arial" w:hAnsi="Arial" w:cs="Arial"/>
        </w:rPr>
        <w:t>)</w:t>
      </w:r>
      <w:r w:rsidRPr="003340DE">
        <w:rPr>
          <w:rFonts w:ascii="Arial" w:hAnsi="Arial" w:cs="Arial"/>
        </w:rPr>
        <w:t>，根据通知中编制无人机巡检系统设备类标准的要求，成立了标准编写小组。</w:t>
      </w:r>
    </w:p>
    <w:p w:rsidR="00A114DB" w:rsidRPr="003340DE" w:rsidRDefault="00A114DB" w:rsidP="00A114DB">
      <w:pPr>
        <w:spacing w:before="190" w:after="190"/>
        <w:ind w:firstLine="420"/>
        <w:rPr>
          <w:rFonts w:ascii="Arial" w:hAnsi="Arial" w:cs="Arial"/>
        </w:rPr>
      </w:pPr>
      <w:r w:rsidRPr="003340DE">
        <w:rPr>
          <w:rFonts w:ascii="Arial" w:hAnsi="Arial" w:cs="Arial"/>
        </w:rPr>
        <w:lastRenderedPageBreak/>
        <w:t>2013</w:t>
      </w:r>
      <w:r w:rsidRPr="003340DE">
        <w:rPr>
          <w:rFonts w:ascii="Arial" w:hAnsi="Arial" w:cs="Arial"/>
        </w:rPr>
        <w:t>年</w:t>
      </w:r>
      <w:r w:rsidRPr="003340DE">
        <w:rPr>
          <w:rFonts w:ascii="Arial" w:hAnsi="Arial" w:cs="Arial"/>
        </w:rPr>
        <w:t>5</w:t>
      </w:r>
      <w:r w:rsidRPr="003340DE">
        <w:rPr>
          <w:rFonts w:ascii="Arial" w:hAnsi="Arial" w:cs="Arial"/>
        </w:rPr>
        <w:t>月至</w:t>
      </w:r>
      <w:r w:rsidRPr="003340DE">
        <w:rPr>
          <w:rFonts w:ascii="Arial" w:hAnsi="Arial" w:cs="Arial"/>
        </w:rPr>
        <w:t>10</w:t>
      </w:r>
      <w:r w:rsidRPr="003340DE">
        <w:rPr>
          <w:rFonts w:ascii="Arial" w:hAnsi="Arial" w:cs="Arial"/>
        </w:rPr>
        <w:t>月，收集各生产厂家的产品技术资料，并进行技术调研，同时吸取了有关专家的意见，编制《架空输电线路固定翼无人机巡检系统》初稿。</w:t>
      </w:r>
    </w:p>
    <w:p w:rsidR="00A114DB" w:rsidRPr="003340DE" w:rsidRDefault="00A114DB" w:rsidP="00A114DB">
      <w:pPr>
        <w:spacing w:before="190" w:after="190"/>
        <w:ind w:firstLine="420"/>
        <w:rPr>
          <w:rFonts w:ascii="Arial" w:hAnsi="Arial" w:cs="Arial"/>
        </w:rPr>
      </w:pPr>
      <w:r w:rsidRPr="003340DE">
        <w:rPr>
          <w:rFonts w:ascii="Arial" w:hAnsi="Arial" w:cs="Arial"/>
        </w:rPr>
        <w:t>2013</w:t>
      </w:r>
      <w:r w:rsidRPr="003340DE">
        <w:rPr>
          <w:rFonts w:ascii="Arial" w:hAnsi="Arial" w:cs="Arial"/>
        </w:rPr>
        <w:t>年</w:t>
      </w:r>
      <w:r w:rsidRPr="003340DE">
        <w:rPr>
          <w:rFonts w:ascii="Arial" w:hAnsi="Arial" w:cs="Arial"/>
        </w:rPr>
        <w:t>11</w:t>
      </w:r>
      <w:r w:rsidRPr="003340DE">
        <w:rPr>
          <w:rFonts w:ascii="Arial" w:hAnsi="Arial" w:cs="Arial"/>
        </w:rPr>
        <w:t>月，</w:t>
      </w:r>
      <w:proofErr w:type="gramStart"/>
      <w:r w:rsidRPr="003340DE">
        <w:rPr>
          <w:rFonts w:ascii="Arial" w:hAnsi="Arial" w:cs="Arial"/>
        </w:rPr>
        <w:t>邀请国网冀北</w:t>
      </w:r>
      <w:proofErr w:type="gramEnd"/>
      <w:r w:rsidRPr="003340DE">
        <w:rPr>
          <w:rFonts w:ascii="Arial" w:hAnsi="Arial" w:cs="Arial"/>
        </w:rPr>
        <w:t>电力、</w:t>
      </w:r>
      <w:proofErr w:type="gramStart"/>
      <w:r w:rsidRPr="003340DE">
        <w:rPr>
          <w:rFonts w:ascii="Arial" w:hAnsi="Arial" w:cs="Arial"/>
        </w:rPr>
        <w:t>国网山东</w:t>
      </w:r>
      <w:proofErr w:type="gramEnd"/>
      <w:r w:rsidRPr="003340DE">
        <w:rPr>
          <w:rFonts w:ascii="Arial" w:hAnsi="Arial" w:cs="Arial"/>
        </w:rPr>
        <w:t>电力、</w:t>
      </w:r>
      <w:proofErr w:type="gramStart"/>
      <w:r w:rsidRPr="003340DE">
        <w:rPr>
          <w:rFonts w:ascii="Arial" w:hAnsi="Arial" w:cs="Arial"/>
        </w:rPr>
        <w:t>国网浙江</w:t>
      </w:r>
      <w:proofErr w:type="gramEnd"/>
      <w:r w:rsidRPr="003340DE">
        <w:rPr>
          <w:rFonts w:ascii="Arial" w:hAnsi="Arial" w:cs="Arial"/>
        </w:rPr>
        <w:t>电力、</w:t>
      </w:r>
      <w:proofErr w:type="gramStart"/>
      <w:r w:rsidRPr="003340DE">
        <w:rPr>
          <w:rFonts w:ascii="Arial" w:hAnsi="Arial" w:cs="Arial"/>
        </w:rPr>
        <w:t>国网福建</w:t>
      </w:r>
      <w:proofErr w:type="gramEnd"/>
      <w:r w:rsidRPr="003340DE">
        <w:rPr>
          <w:rFonts w:ascii="Arial" w:hAnsi="Arial" w:cs="Arial"/>
        </w:rPr>
        <w:t>电力、</w:t>
      </w:r>
      <w:proofErr w:type="gramStart"/>
      <w:r w:rsidRPr="003340DE">
        <w:rPr>
          <w:rFonts w:ascii="Arial" w:hAnsi="Arial" w:cs="Arial"/>
        </w:rPr>
        <w:t>国网四川</w:t>
      </w:r>
      <w:proofErr w:type="gramEnd"/>
      <w:r w:rsidRPr="003340DE">
        <w:rPr>
          <w:rFonts w:ascii="Arial" w:hAnsi="Arial" w:cs="Arial"/>
        </w:rPr>
        <w:t>电力和</w:t>
      </w:r>
      <w:proofErr w:type="gramStart"/>
      <w:r w:rsidRPr="003340DE">
        <w:rPr>
          <w:rFonts w:ascii="Arial" w:hAnsi="Arial" w:cs="Arial"/>
        </w:rPr>
        <w:t>中国电科院</w:t>
      </w:r>
      <w:proofErr w:type="gramEnd"/>
      <w:r w:rsidRPr="003340DE">
        <w:rPr>
          <w:rFonts w:ascii="Arial" w:hAnsi="Arial" w:cs="Arial"/>
        </w:rPr>
        <w:t>等单位有关专家，在山东莱芜召开了标准初稿审查会，讨论了无人机巡检系统的分类、设备和人员等配置要求，并提出了修改意见。</w:t>
      </w:r>
    </w:p>
    <w:p w:rsidR="00A114DB" w:rsidRPr="003340DE" w:rsidRDefault="00A114DB" w:rsidP="00A114DB">
      <w:pPr>
        <w:spacing w:before="190" w:after="190"/>
        <w:ind w:firstLine="420"/>
        <w:rPr>
          <w:rFonts w:ascii="Arial" w:hAnsi="Arial" w:cs="Arial"/>
        </w:rPr>
      </w:pPr>
      <w:r w:rsidRPr="003340DE">
        <w:rPr>
          <w:rFonts w:ascii="Arial" w:hAnsi="Arial" w:cs="Arial"/>
        </w:rPr>
        <w:t>2014</w:t>
      </w:r>
      <w:r w:rsidRPr="003340DE">
        <w:rPr>
          <w:rFonts w:ascii="Arial" w:hAnsi="Arial" w:cs="Arial"/>
        </w:rPr>
        <w:t>年</w:t>
      </w:r>
      <w:r w:rsidRPr="003340DE">
        <w:rPr>
          <w:rFonts w:ascii="Arial" w:hAnsi="Arial" w:cs="Arial"/>
        </w:rPr>
        <w:t>1</w:t>
      </w:r>
      <w:r w:rsidRPr="003340DE">
        <w:rPr>
          <w:rFonts w:ascii="Arial" w:hAnsi="Arial" w:cs="Arial"/>
        </w:rPr>
        <w:t>月，国家电网公司下达</w:t>
      </w:r>
      <w:r w:rsidRPr="003340DE">
        <w:rPr>
          <w:rFonts w:ascii="Arial" w:hAnsi="Arial" w:cs="Arial"/>
        </w:rPr>
        <w:t>2014</w:t>
      </w:r>
      <w:r w:rsidRPr="003340DE">
        <w:rPr>
          <w:rFonts w:ascii="Arial" w:hAnsi="Arial" w:cs="Arial"/>
        </w:rPr>
        <w:t>年技术标准制修订计划的通知</w:t>
      </w:r>
      <w:proofErr w:type="gramStart"/>
      <w:r w:rsidRPr="003340DE">
        <w:rPr>
          <w:rFonts w:ascii="Arial" w:hAnsi="Arial" w:cs="Arial"/>
        </w:rPr>
        <w:t>〔</w:t>
      </w:r>
      <w:proofErr w:type="gramEnd"/>
      <w:r w:rsidRPr="003340DE">
        <w:rPr>
          <w:rFonts w:ascii="Arial" w:hAnsi="Arial" w:cs="Arial"/>
        </w:rPr>
        <w:t>国家电网科</w:t>
      </w:r>
      <w:proofErr w:type="gramStart"/>
      <w:r w:rsidRPr="003340DE">
        <w:rPr>
          <w:rFonts w:ascii="Arial" w:hAnsi="Arial" w:cs="Arial"/>
        </w:rPr>
        <w:t>〔</w:t>
      </w:r>
      <w:proofErr w:type="gramEnd"/>
      <w:r w:rsidRPr="003340DE">
        <w:rPr>
          <w:rFonts w:ascii="Arial" w:hAnsi="Arial" w:cs="Arial"/>
        </w:rPr>
        <w:t>2014</w:t>
      </w:r>
      <w:proofErr w:type="gramStart"/>
      <w:r w:rsidRPr="003340DE">
        <w:rPr>
          <w:rFonts w:ascii="Arial" w:hAnsi="Arial" w:cs="Arial"/>
        </w:rPr>
        <w:t>〕</w:t>
      </w:r>
      <w:proofErr w:type="gramEnd"/>
      <w:r w:rsidRPr="003340DE">
        <w:rPr>
          <w:rFonts w:ascii="Arial" w:hAnsi="Arial" w:cs="Arial"/>
        </w:rPr>
        <w:t>64</w:t>
      </w:r>
      <w:r w:rsidRPr="003340DE">
        <w:rPr>
          <w:rFonts w:ascii="Arial" w:hAnsi="Arial" w:cs="Arial"/>
        </w:rPr>
        <w:t>号</w:t>
      </w:r>
      <w:r w:rsidRPr="003340DE">
        <w:rPr>
          <w:rFonts w:ascii="Arial" w:hAnsi="Arial" w:cs="Arial"/>
        </w:rPr>
        <w:t>)</w:t>
      </w:r>
      <w:r w:rsidRPr="003340DE">
        <w:rPr>
          <w:rFonts w:ascii="Arial" w:hAnsi="Arial" w:cs="Arial"/>
        </w:rPr>
        <w:t>。</w:t>
      </w:r>
    </w:p>
    <w:p w:rsidR="00A114DB" w:rsidRPr="003340DE" w:rsidRDefault="00A114DB" w:rsidP="00A114DB">
      <w:pPr>
        <w:spacing w:before="190" w:after="190"/>
        <w:ind w:firstLine="420"/>
        <w:rPr>
          <w:rFonts w:ascii="Arial" w:hAnsi="Arial" w:cs="Arial"/>
        </w:rPr>
      </w:pPr>
      <w:r w:rsidRPr="003340DE">
        <w:rPr>
          <w:rFonts w:ascii="Arial" w:hAnsi="Arial" w:cs="Arial"/>
        </w:rPr>
        <w:t>2014</w:t>
      </w:r>
      <w:r w:rsidRPr="003340DE">
        <w:rPr>
          <w:rFonts w:ascii="Arial" w:hAnsi="Arial" w:cs="Arial"/>
        </w:rPr>
        <w:t>年</w:t>
      </w:r>
      <w:r w:rsidRPr="003340DE">
        <w:rPr>
          <w:rFonts w:ascii="Arial" w:hAnsi="Arial" w:cs="Arial"/>
        </w:rPr>
        <w:t>2</w:t>
      </w:r>
      <w:r w:rsidRPr="003340DE">
        <w:rPr>
          <w:rFonts w:ascii="Arial" w:hAnsi="Arial" w:cs="Arial"/>
        </w:rPr>
        <w:t>月，邀请</w:t>
      </w:r>
      <w:proofErr w:type="gramStart"/>
      <w:r w:rsidRPr="003340DE">
        <w:rPr>
          <w:rFonts w:ascii="Arial" w:hAnsi="Arial" w:cs="Arial"/>
        </w:rPr>
        <w:t>中国电科院</w:t>
      </w:r>
      <w:proofErr w:type="gramEnd"/>
      <w:r w:rsidRPr="003340DE">
        <w:rPr>
          <w:rFonts w:ascii="Arial" w:hAnsi="Arial" w:cs="Arial"/>
        </w:rPr>
        <w:t>、</w:t>
      </w:r>
      <w:proofErr w:type="gramStart"/>
      <w:r w:rsidRPr="003340DE">
        <w:rPr>
          <w:rFonts w:ascii="Arial" w:hAnsi="Arial" w:cs="Arial"/>
        </w:rPr>
        <w:t>国网冀北</w:t>
      </w:r>
      <w:proofErr w:type="gramEnd"/>
      <w:r w:rsidRPr="003340DE">
        <w:rPr>
          <w:rFonts w:ascii="Arial" w:hAnsi="Arial" w:cs="Arial"/>
        </w:rPr>
        <w:t>电力、</w:t>
      </w:r>
      <w:proofErr w:type="gramStart"/>
      <w:r w:rsidRPr="003340DE">
        <w:rPr>
          <w:rFonts w:ascii="Arial" w:hAnsi="Arial" w:cs="Arial"/>
        </w:rPr>
        <w:t>国网山东</w:t>
      </w:r>
      <w:proofErr w:type="gramEnd"/>
      <w:r w:rsidRPr="003340DE">
        <w:rPr>
          <w:rFonts w:ascii="Arial" w:hAnsi="Arial" w:cs="Arial"/>
        </w:rPr>
        <w:t>电力、</w:t>
      </w:r>
      <w:proofErr w:type="gramStart"/>
      <w:r w:rsidRPr="003340DE">
        <w:rPr>
          <w:rFonts w:ascii="Arial" w:hAnsi="Arial" w:cs="Arial"/>
        </w:rPr>
        <w:t>国网浙江</w:t>
      </w:r>
      <w:proofErr w:type="gramEnd"/>
      <w:r w:rsidRPr="003340DE">
        <w:rPr>
          <w:rFonts w:ascii="Arial" w:hAnsi="Arial" w:cs="Arial"/>
        </w:rPr>
        <w:t>电力、</w:t>
      </w:r>
      <w:proofErr w:type="gramStart"/>
      <w:r w:rsidRPr="003340DE">
        <w:rPr>
          <w:rFonts w:ascii="Arial" w:hAnsi="Arial" w:cs="Arial"/>
        </w:rPr>
        <w:t>国网福建</w:t>
      </w:r>
      <w:proofErr w:type="gramEnd"/>
      <w:r w:rsidRPr="003340DE">
        <w:rPr>
          <w:rFonts w:ascii="Arial" w:hAnsi="Arial" w:cs="Arial"/>
        </w:rPr>
        <w:t>电力</w:t>
      </w:r>
      <w:proofErr w:type="gramStart"/>
      <w:r w:rsidRPr="003340DE">
        <w:rPr>
          <w:rFonts w:ascii="Arial" w:hAnsi="Arial" w:cs="Arial"/>
        </w:rPr>
        <w:t>和国网四川</w:t>
      </w:r>
      <w:proofErr w:type="gramEnd"/>
      <w:r w:rsidRPr="003340DE">
        <w:rPr>
          <w:rFonts w:ascii="Arial" w:hAnsi="Arial" w:cs="Arial"/>
        </w:rPr>
        <w:t>电力等单位有关专家，对该标准的框架及各分项具体内容进行了集中讨论。</w:t>
      </w:r>
    </w:p>
    <w:p w:rsidR="00A114DB" w:rsidRPr="003340DE" w:rsidRDefault="00A114DB" w:rsidP="00A114DB">
      <w:pPr>
        <w:spacing w:before="190" w:after="190"/>
        <w:ind w:firstLine="420"/>
        <w:rPr>
          <w:rFonts w:ascii="Arial" w:hAnsi="Arial" w:cs="Arial"/>
        </w:rPr>
      </w:pPr>
      <w:r w:rsidRPr="003340DE">
        <w:rPr>
          <w:rFonts w:ascii="Arial" w:hAnsi="Arial" w:cs="Arial"/>
        </w:rPr>
        <w:t>2014</w:t>
      </w:r>
      <w:r w:rsidRPr="003340DE">
        <w:rPr>
          <w:rFonts w:ascii="Arial" w:hAnsi="Arial" w:cs="Arial"/>
        </w:rPr>
        <w:t>年</w:t>
      </w:r>
      <w:r w:rsidRPr="003340DE">
        <w:rPr>
          <w:rFonts w:ascii="Arial" w:hAnsi="Arial" w:cs="Arial"/>
        </w:rPr>
        <w:t>3</w:t>
      </w:r>
      <w:r w:rsidRPr="003340DE">
        <w:rPr>
          <w:rFonts w:ascii="Arial" w:hAnsi="Arial" w:cs="Arial"/>
        </w:rPr>
        <w:t>月，根据讨论会专家意见修改标准，形成征求意见稿。</w:t>
      </w:r>
    </w:p>
    <w:p w:rsidR="00A114DB" w:rsidRPr="003340DE" w:rsidRDefault="00A114DB" w:rsidP="00A114DB">
      <w:pPr>
        <w:spacing w:before="190" w:after="190"/>
        <w:ind w:firstLine="420"/>
        <w:rPr>
          <w:rFonts w:ascii="Arial" w:hAnsi="Arial" w:cs="Arial"/>
        </w:rPr>
      </w:pPr>
      <w:r w:rsidRPr="003340DE">
        <w:rPr>
          <w:rFonts w:ascii="Arial" w:hAnsi="Arial" w:cs="Arial"/>
        </w:rPr>
        <w:t>2014</w:t>
      </w:r>
      <w:r w:rsidRPr="003340DE">
        <w:rPr>
          <w:rFonts w:ascii="Arial" w:hAnsi="Arial" w:cs="Arial"/>
        </w:rPr>
        <w:t>年</w:t>
      </w:r>
      <w:r w:rsidRPr="003340DE">
        <w:rPr>
          <w:rFonts w:ascii="Arial" w:hAnsi="Arial" w:cs="Arial"/>
        </w:rPr>
        <w:t>4</w:t>
      </w:r>
      <w:r w:rsidRPr="003340DE">
        <w:rPr>
          <w:rFonts w:ascii="Arial" w:hAnsi="Arial" w:cs="Arial"/>
        </w:rPr>
        <w:t>月，</w:t>
      </w:r>
      <w:proofErr w:type="gramStart"/>
      <w:r w:rsidRPr="003340DE">
        <w:rPr>
          <w:rFonts w:ascii="Arial" w:hAnsi="Arial" w:cs="Arial"/>
        </w:rPr>
        <w:t>公司运检部</w:t>
      </w:r>
      <w:proofErr w:type="gramEnd"/>
      <w:r w:rsidRPr="003340DE">
        <w:rPr>
          <w:rFonts w:ascii="Arial" w:hAnsi="Arial" w:cs="Arial"/>
        </w:rPr>
        <w:t>发文对标准进行征求意见。</w:t>
      </w:r>
    </w:p>
    <w:p w:rsidR="00A114DB" w:rsidRPr="003340DE" w:rsidRDefault="00A114DB" w:rsidP="00A114DB">
      <w:pPr>
        <w:spacing w:before="190" w:after="190"/>
        <w:ind w:firstLine="420"/>
        <w:rPr>
          <w:rFonts w:ascii="Arial" w:hAnsi="Arial" w:cs="Arial"/>
        </w:rPr>
      </w:pPr>
      <w:r w:rsidRPr="003340DE">
        <w:rPr>
          <w:rFonts w:ascii="Arial" w:hAnsi="Arial" w:cs="Arial"/>
        </w:rPr>
        <w:t>2014</w:t>
      </w:r>
      <w:r w:rsidRPr="003340DE">
        <w:rPr>
          <w:rFonts w:ascii="Arial" w:hAnsi="Arial" w:cs="Arial"/>
        </w:rPr>
        <w:t>年</w:t>
      </w:r>
      <w:r w:rsidRPr="003340DE">
        <w:rPr>
          <w:rFonts w:ascii="Arial" w:hAnsi="Arial" w:cs="Arial"/>
        </w:rPr>
        <w:t>6</w:t>
      </w:r>
      <w:r w:rsidRPr="003340DE">
        <w:rPr>
          <w:rFonts w:ascii="Arial" w:hAnsi="Arial" w:cs="Arial"/>
        </w:rPr>
        <w:t>月，收集、整理回函意见，提出征求意见汇总处理表，根据反馈意见完成标准修改，形成标准送审稿。</w:t>
      </w:r>
    </w:p>
    <w:p w:rsidR="00A114DB" w:rsidRPr="003340DE" w:rsidRDefault="00A114DB" w:rsidP="00A114DB">
      <w:pPr>
        <w:spacing w:before="190" w:after="190"/>
        <w:ind w:firstLine="420"/>
        <w:rPr>
          <w:rFonts w:ascii="Arial" w:hAnsi="Arial" w:cs="Arial"/>
        </w:rPr>
      </w:pPr>
      <w:r w:rsidRPr="003340DE">
        <w:rPr>
          <w:rFonts w:ascii="Arial" w:hAnsi="Arial" w:cs="Arial"/>
        </w:rPr>
        <w:t>2014</w:t>
      </w:r>
      <w:r w:rsidRPr="003340DE">
        <w:rPr>
          <w:rFonts w:ascii="Arial" w:hAnsi="Arial" w:cs="Arial"/>
        </w:rPr>
        <w:t>年</w:t>
      </w:r>
      <w:r w:rsidRPr="003340DE">
        <w:rPr>
          <w:rFonts w:ascii="Arial" w:hAnsi="Arial" w:cs="Arial"/>
        </w:rPr>
        <w:t>12</w:t>
      </w:r>
      <w:r w:rsidRPr="003340DE">
        <w:rPr>
          <w:rFonts w:ascii="Arial" w:hAnsi="Arial" w:cs="Arial"/>
        </w:rPr>
        <w:t>月，国家电网公司在北京主持召开了标准送审稿审查会，邀请</w:t>
      </w:r>
      <w:proofErr w:type="gramStart"/>
      <w:r w:rsidRPr="003340DE">
        <w:rPr>
          <w:rFonts w:ascii="Arial" w:hAnsi="Arial" w:cs="Arial"/>
        </w:rPr>
        <w:t>了国网北京</w:t>
      </w:r>
      <w:proofErr w:type="gramEnd"/>
      <w:r w:rsidRPr="003340DE">
        <w:rPr>
          <w:rFonts w:ascii="Arial" w:hAnsi="Arial" w:cs="Arial"/>
        </w:rPr>
        <w:t>、天津、山西、安徽、湖北、江西、黑龙江、浙江、四川电力和</w:t>
      </w:r>
      <w:proofErr w:type="gramStart"/>
      <w:r w:rsidRPr="003340DE">
        <w:rPr>
          <w:rFonts w:ascii="Arial" w:hAnsi="Arial" w:cs="Arial"/>
        </w:rPr>
        <w:t>中国电科院</w:t>
      </w:r>
      <w:proofErr w:type="gramEnd"/>
      <w:r w:rsidRPr="003340DE">
        <w:rPr>
          <w:rFonts w:ascii="Arial" w:hAnsi="Arial" w:cs="Arial"/>
        </w:rPr>
        <w:t>等相关专家，</w:t>
      </w:r>
      <w:proofErr w:type="gramStart"/>
      <w:r w:rsidRPr="003340DE">
        <w:rPr>
          <w:rFonts w:ascii="Arial" w:hAnsi="Arial" w:cs="Arial"/>
        </w:rPr>
        <w:t>对国网山东省</w:t>
      </w:r>
      <w:proofErr w:type="gramEnd"/>
      <w:r w:rsidRPr="003340DE">
        <w:rPr>
          <w:rFonts w:ascii="Arial" w:hAnsi="Arial" w:cs="Arial"/>
        </w:rPr>
        <w:t>电力公司牵头编写的《架空输电线路固定翼无人机巡检系统》送审稿进行了评审。</w:t>
      </w:r>
    </w:p>
    <w:p w:rsidR="00A114DB" w:rsidRPr="003340DE" w:rsidRDefault="00A114DB" w:rsidP="00A114DB">
      <w:pPr>
        <w:spacing w:before="190" w:after="190"/>
        <w:ind w:firstLine="420"/>
        <w:rPr>
          <w:rFonts w:ascii="Arial" w:hAnsi="Arial" w:cs="Arial"/>
        </w:rPr>
      </w:pPr>
      <w:r w:rsidRPr="003340DE">
        <w:rPr>
          <w:rFonts w:ascii="Arial" w:hAnsi="Arial" w:cs="Arial"/>
        </w:rPr>
        <w:t>2015</w:t>
      </w:r>
      <w:r w:rsidRPr="003340DE">
        <w:rPr>
          <w:rFonts w:ascii="Arial" w:hAnsi="Arial" w:cs="Arial"/>
        </w:rPr>
        <w:t>年</w:t>
      </w:r>
      <w:r w:rsidRPr="003340DE">
        <w:rPr>
          <w:rFonts w:ascii="Arial" w:hAnsi="Arial" w:cs="Arial"/>
        </w:rPr>
        <w:t>1</w:t>
      </w:r>
      <w:r w:rsidRPr="003340DE">
        <w:rPr>
          <w:rFonts w:ascii="Arial" w:hAnsi="Arial" w:cs="Arial"/>
        </w:rPr>
        <w:t>月，根据专家提出的意见对标准送审稿进行修改，形成报批稿上报主管部门批准。</w:t>
      </w:r>
    </w:p>
    <w:p w:rsidR="00A114DB" w:rsidRPr="003340DE" w:rsidRDefault="00A114DB" w:rsidP="00A114DB">
      <w:pPr>
        <w:pStyle w:val="1"/>
        <w:spacing w:before="190" w:after="190"/>
        <w:rPr>
          <w:rFonts w:ascii="Arial" w:hAnsi="Arial" w:cs="Arial"/>
        </w:rPr>
      </w:pPr>
      <w:bookmarkStart w:id="429" w:name="_Toc514407767"/>
      <w:bookmarkStart w:id="430" w:name="_Toc514407867"/>
      <w:bookmarkStart w:id="431" w:name="_Toc514657738"/>
      <w:r w:rsidRPr="003340DE">
        <w:rPr>
          <w:rFonts w:ascii="Arial" w:hAnsi="Arial" w:cs="Arial"/>
        </w:rPr>
        <w:lastRenderedPageBreak/>
        <w:t>五、标准结构和内容</w:t>
      </w:r>
      <w:bookmarkEnd w:id="429"/>
      <w:bookmarkEnd w:id="430"/>
      <w:bookmarkEnd w:id="431"/>
    </w:p>
    <w:p w:rsidR="00A114DB" w:rsidRPr="003340DE" w:rsidRDefault="00A114DB" w:rsidP="00A114DB">
      <w:pPr>
        <w:spacing w:before="190" w:after="190"/>
        <w:ind w:firstLine="420"/>
        <w:rPr>
          <w:rFonts w:ascii="Arial" w:hAnsi="Arial" w:cs="Arial"/>
        </w:rPr>
      </w:pPr>
      <w:r w:rsidRPr="003340DE">
        <w:rPr>
          <w:rFonts w:ascii="Arial" w:hAnsi="Arial" w:cs="Arial"/>
        </w:rPr>
        <w:t>本标准依据</w:t>
      </w:r>
      <w:r w:rsidRPr="003340DE">
        <w:rPr>
          <w:rFonts w:ascii="Arial" w:hAnsi="Arial" w:cs="Arial"/>
        </w:rPr>
        <w:t>DL/T 800—2012</w:t>
      </w:r>
      <w:r w:rsidRPr="003340DE">
        <w:rPr>
          <w:rFonts w:ascii="Arial" w:hAnsi="Arial" w:cs="Arial"/>
        </w:rPr>
        <w:t>《电力企业标准编制规则》的编写要求进行了编制。本标准主要结构及内容如下：</w:t>
      </w:r>
    </w:p>
    <w:p w:rsidR="00A114DB" w:rsidRPr="003340DE" w:rsidRDefault="00A114DB" w:rsidP="00A114DB">
      <w:pPr>
        <w:spacing w:before="190" w:after="190"/>
        <w:ind w:firstLine="420"/>
        <w:rPr>
          <w:rFonts w:ascii="Arial" w:hAnsi="Arial" w:cs="Arial"/>
        </w:rPr>
      </w:pPr>
      <w:r w:rsidRPr="003340DE">
        <w:rPr>
          <w:rFonts w:ascii="Arial" w:hAnsi="Arial" w:cs="Arial"/>
        </w:rPr>
        <w:t>（</w:t>
      </w:r>
      <w:r w:rsidRPr="003340DE">
        <w:rPr>
          <w:rFonts w:ascii="Arial" w:hAnsi="Arial" w:cs="Arial"/>
        </w:rPr>
        <w:t>1</w:t>
      </w:r>
      <w:r w:rsidRPr="003340DE">
        <w:rPr>
          <w:rFonts w:ascii="Arial" w:hAnsi="Arial" w:cs="Arial"/>
        </w:rPr>
        <w:t>）目次。</w:t>
      </w:r>
    </w:p>
    <w:p w:rsidR="00A114DB" w:rsidRPr="003340DE" w:rsidRDefault="00A114DB" w:rsidP="00A114DB">
      <w:pPr>
        <w:spacing w:before="190" w:after="190"/>
        <w:ind w:firstLine="420"/>
        <w:rPr>
          <w:rFonts w:ascii="Arial" w:hAnsi="Arial" w:cs="Arial"/>
        </w:rPr>
      </w:pPr>
      <w:r w:rsidRPr="003340DE">
        <w:rPr>
          <w:rFonts w:ascii="Arial" w:hAnsi="Arial" w:cs="Arial"/>
        </w:rPr>
        <w:t>（</w:t>
      </w:r>
      <w:r w:rsidRPr="003340DE">
        <w:rPr>
          <w:rFonts w:ascii="Arial" w:hAnsi="Arial" w:cs="Arial"/>
        </w:rPr>
        <w:t>2</w:t>
      </w:r>
      <w:r w:rsidRPr="003340DE">
        <w:rPr>
          <w:rFonts w:ascii="Arial" w:hAnsi="Arial" w:cs="Arial"/>
        </w:rPr>
        <w:t>）前言。</w:t>
      </w:r>
    </w:p>
    <w:p w:rsidR="00A114DB" w:rsidRPr="003340DE" w:rsidRDefault="00A114DB" w:rsidP="00A114DB">
      <w:pPr>
        <w:spacing w:before="190" w:after="190"/>
        <w:ind w:firstLine="420"/>
        <w:rPr>
          <w:rFonts w:ascii="Arial" w:hAnsi="Arial" w:cs="Arial"/>
        </w:rPr>
      </w:pPr>
      <w:r w:rsidRPr="003340DE">
        <w:rPr>
          <w:rFonts w:ascii="Arial" w:hAnsi="Arial" w:cs="Arial"/>
        </w:rPr>
        <w:t>（</w:t>
      </w:r>
      <w:r w:rsidRPr="003340DE">
        <w:rPr>
          <w:rFonts w:ascii="Arial" w:hAnsi="Arial" w:cs="Arial"/>
        </w:rPr>
        <w:t>3</w:t>
      </w:r>
      <w:r w:rsidRPr="003340DE">
        <w:rPr>
          <w:rFonts w:ascii="Arial" w:hAnsi="Arial" w:cs="Arial"/>
        </w:rPr>
        <w:t>）标准正文共设</w:t>
      </w:r>
      <w:r w:rsidRPr="003340DE">
        <w:rPr>
          <w:rFonts w:ascii="Arial" w:hAnsi="Arial" w:cs="Arial"/>
        </w:rPr>
        <w:t>9</w:t>
      </w:r>
      <w:r w:rsidRPr="003340DE">
        <w:rPr>
          <w:rFonts w:ascii="Arial" w:hAnsi="Arial" w:cs="Arial"/>
        </w:rPr>
        <w:t>章：范围、规范性引用文件、术语和定义、系统分类、系统组成、功能要求、技术指标要求、其他要求和检测试验内容。</w:t>
      </w:r>
    </w:p>
    <w:p w:rsidR="00A114DB" w:rsidRPr="003340DE" w:rsidRDefault="00A114DB" w:rsidP="00A114DB">
      <w:pPr>
        <w:pStyle w:val="1"/>
        <w:spacing w:before="190" w:after="190"/>
        <w:rPr>
          <w:rFonts w:ascii="Arial" w:hAnsi="Arial" w:cs="Arial"/>
        </w:rPr>
      </w:pPr>
      <w:bookmarkStart w:id="432" w:name="_Toc514407768"/>
      <w:bookmarkStart w:id="433" w:name="_Toc514407868"/>
      <w:bookmarkStart w:id="434" w:name="_Toc514657739"/>
      <w:r w:rsidRPr="003340DE">
        <w:rPr>
          <w:rFonts w:ascii="Arial" w:hAnsi="Arial" w:cs="Arial"/>
        </w:rPr>
        <w:t>六、条文说明</w:t>
      </w:r>
      <w:bookmarkEnd w:id="432"/>
      <w:bookmarkEnd w:id="433"/>
      <w:bookmarkEnd w:id="434"/>
    </w:p>
    <w:p w:rsidR="00A114DB" w:rsidRPr="003340DE" w:rsidRDefault="00A114DB" w:rsidP="00A114DB">
      <w:pPr>
        <w:pStyle w:val="ac"/>
        <w:numPr>
          <w:ilvl w:val="0"/>
          <w:numId w:val="34"/>
        </w:numPr>
        <w:spacing w:before="190" w:after="190"/>
        <w:ind w:firstLineChars="0"/>
        <w:rPr>
          <w:rFonts w:ascii="Arial" w:hAnsi="Arial" w:cs="Arial"/>
        </w:rPr>
      </w:pPr>
      <w:r w:rsidRPr="003340DE">
        <w:rPr>
          <w:rFonts w:ascii="Arial" w:hAnsi="Arial" w:cs="Arial"/>
        </w:rPr>
        <w:t>6.1b</w:t>
      </w:r>
      <w:r w:rsidRPr="003340DE">
        <w:rPr>
          <w:rFonts w:ascii="Arial" w:hAnsi="Arial" w:cs="Arial"/>
        </w:rPr>
        <w:t>）中所述</w:t>
      </w:r>
      <w:r w:rsidRPr="003340DE">
        <w:rPr>
          <w:rFonts w:ascii="Arial" w:hAnsi="Arial" w:cs="Arial"/>
        </w:rPr>
        <w:t>“</w:t>
      </w:r>
      <w:r w:rsidRPr="003340DE">
        <w:rPr>
          <w:rFonts w:ascii="Arial" w:hAnsi="Arial" w:cs="Arial"/>
        </w:rPr>
        <w:t>起飞可采用滑跑、弹射、手抛等方式</w:t>
      </w:r>
      <w:r w:rsidRPr="003340DE">
        <w:rPr>
          <w:rFonts w:ascii="Arial" w:hAnsi="Arial" w:cs="Arial"/>
        </w:rPr>
        <w:t>”</w:t>
      </w:r>
      <w:r w:rsidRPr="003340DE">
        <w:rPr>
          <w:rFonts w:ascii="Arial" w:hAnsi="Arial" w:cs="Arial"/>
        </w:rPr>
        <w:t>是指固定</w:t>
      </w:r>
      <w:proofErr w:type="gramStart"/>
      <w:r w:rsidRPr="003340DE">
        <w:rPr>
          <w:rFonts w:ascii="Arial" w:hAnsi="Arial" w:cs="Arial"/>
        </w:rPr>
        <w:t>翼</w:t>
      </w:r>
      <w:proofErr w:type="gramEnd"/>
      <w:r w:rsidRPr="003340DE">
        <w:rPr>
          <w:rFonts w:ascii="Arial" w:hAnsi="Arial" w:cs="Arial"/>
        </w:rPr>
        <w:t>无人机巡检系统起飞方式可采用其中的一种方式或多种方式。</w:t>
      </w:r>
    </w:p>
    <w:p w:rsidR="00A114DB" w:rsidRPr="003340DE" w:rsidRDefault="00A114DB" w:rsidP="00A114DB">
      <w:pPr>
        <w:pStyle w:val="ac"/>
        <w:numPr>
          <w:ilvl w:val="0"/>
          <w:numId w:val="34"/>
        </w:numPr>
        <w:spacing w:before="190" w:after="190"/>
        <w:ind w:firstLineChars="0"/>
        <w:rPr>
          <w:rFonts w:ascii="Arial" w:hAnsi="Arial" w:cs="Arial"/>
        </w:rPr>
      </w:pPr>
      <w:r w:rsidRPr="003340DE">
        <w:rPr>
          <w:rFonts w:ascii="Arial" w:hAnsi="Arial" w:cs="Arial"/>
        </w:rPr>
        <w:t>6.1c</w:t>
      </w:r>
      <w:r w:rsidRPr="003340DE">
        <w:rPr>
          <w:rFonts w:ascii="Arial" w:hAnsi="Arial" w:cs="Arial"/>
        </w:rPr>
        <w:t>）中所述</w:t>
      </w:r>
      <w:r w:rsidRPr="003340DE">
        <w:rPr>
          <w:rFonts w:ascii="Arial" w:hAnsi="Arial" w:cs="Arial"/>
        </w:rPr>
        <w:t>“</w:t>
      </w:r>
      <w:r w:rsidRPr="003340DE">
        <w:rPr>
          <w:rFonts w:ascii="Arial" w:hAnsi="Arial" w:cs="Arial"/>
        </w:rPr>
        <w:t>降落可采用伞降、滑跑、机腹擦地、撞网等方式</w:t>
      </w:r>
      <w:r w:rsidRPr="003340DE">
        <w:rPr>
          <w:rFonts w:ascii="Arial" w:hAnsi="Arial" w:cs="Arial"/>
        </w:rPr>
        <w:t>”</w:t>
      </w:r>
      <w:r w:rsidRPr="003340DE">
        <w:rPr>
          <w:rFonts w:ascii="Arial" w:hAnsi="Arial" w:cs="Arial"/>
        </w:rPr>
        <w:t>是指固定</w:t>
      </w:r>
      <w:proofErr w:type="gramStart"/>
      <w:r w:rsidRPr="003340DE">
        <w:rPr>
          <w:rFonts w:ascii="Arial" w:hAnsi="Arial" w:cs="Arial"/>
        </w:rPr>
        <w:t>翼</w:t>
      </w:r>
      <w:proofErr w:type="gramEnd"/>
      <w:r w:rsidRPr="003340DE">
        <w:rPr>
          <w:rFonts w:ascii="Arial" w:hAnsi="Arial" w:cs="Arial"/>
        </w:rPr>
        <w:t>无人机巡检系统降落方式可采用其中的一种方式或多种方式。</w:t>
      </w:r>
    </w:p>
    <w:p w:rsidR="00A114DB" w:rsidRPr="003340DE" w:rsidRDefault="00A114DB" w:rsidP="00A114DB">
      <w:pPr>
        <w:pStyle w:val="ac"/>
        <w:numPr>
          <w:ilvl w:val="0"/>
          <w:numId w:val="34"/>
        </w:numPr>
        <w:spacing w:before="190" w:after="190"/>
        <w:ind w:firstLineChars="0"/>
        <w:rPr>
          <w:rFonts w:ascii="Arial" w:hAnsi="Arial" w:cs="Arial"/>
        </w:rPr>
      </w:pPr>
      <w:r w:rsidRPr="003340DE">
        <w:rPr>
          <w:rFonts w:ascii="Arial" w:hAnsi="Arial" w:cs="Arial"/>
        </w:rPr>
        <w:t>6.2d</w:t>
      </w:r>
      <w:r w:rsidRPr="003340DE">
        <w:rPr>
          <w:rFonts w:ascii="Arial" w:hAnsi="Arial" w:cs="Arial"/>
        </w:rPr>
        <w:t>）中所述</w:t>
      </w:r>
      <w:r w:rsidRPr="003340DE">
        <w:rPr>
          <w:rFonts w:ascii="Arial" w:hAnsi="Arial" w:cs="Arial"/>
        </w:rPr>
        <w:t>“</w:t>
      </w:r>
      <w:r w:rsidRPr="003340DE">
        <w:rPr>
          <w:rFonts w:ascii="Arial" w:hAnsi="Arial" w:cs="Arial"/>
        </w:rPr>
        <w:t>具备定点盘旋功能</w:t>
      </w:r>
      <w:r w:rsidRPr="003340DE">
        <w:rPr>
          <w:rFonts w:ascii="Arial" w:hAnsi="Arial" w:cs="Arial"/>
        </w:rPr>
        <w:t>”</w:t>
      </w:r>
      <w:r w:rsidRPr="003340DE">
        <w:rPr>
          <w:rFonts w:ascii="Arial" w:hAnsi="Arial" w:cs="Arial"/>
        </w:rPr>
        <w:t>是指固定</w:t>
      </w:r>
      <w:proofErr w:type="gramStart"/>
      <w:r w:rsidRPr="003340DE">
        <w:rPr>
          <w:rFonts w:ascii="Arial" w:hAnsi="Arial" w:cs="Arial"/>
        </w:rPr>
        <w:t>翼</w:t>
      </w:r>
      <w:proofErr w:type="gramEnd"/>
      <w:r w:rsidRPr="003340DE">
        <w:rPr>
          <w:rFonts w:ascii="Arial" w:hAnsi="Arial" w:cs="Arial"/>
        </w:rPr>
        <w:t>无人机巡检系统可对某区域内或某指定被巡检目标进行多次重复巡检。</w:t>
      </w:r>
    </w:p>
    <w:p w:rsidR="00A114DB" w:rsidRPr="003340DE" w:rsidRDefault="00A114DB" w:rsidP="00A114DB">
      <w:pPr>
        <w:pStyle w:val="ac"/>
        <w:numPr>
          <w:ilvl w:val="0"/>
          <w:numId w:val="34"/>
        </w:numPr>
        <w:spacing w:before="190" w:after="190"/>
        <w:ind w:firstLineChars="0"/>
        <w:rPr>
          <w:rFonts w:ascii="Arial" w:hAnsi="Arial" w:cs="Arial"/>
        </w:rPr>
      </w:pPr>
      <w:r w:rsidRPr="003340DE">
        <w:rPr>
          <w:rFonts w:ascii="Arial" w:hAnsi="Arial" w:cs="Arial"/>
        </w:rPr>
        <w:t>7.1</w:t>
      </w:r>
      <w:r w:rsidRPr="003340DE">
        <w:rPr>
          <w:rFonts w:ascii="Arial" w:hAnsi="Arial" w:cs="Arial"/>
        </w:rPr>
        <w:t>中环境适应性指标要求适用于固定</w:t>
      </w:r>
      <w:proofErr w:type="gramStart"/>
      <w:r w:rsidRPr="003340DE">
        <w:rPr>
          <w:rFonts w:ascii="Arial" w:hAnsi="Arial" w:cs="Arial"/>
        </w:rPr>
        <w:t>翼</w:t>
      </w:r>
      <w:proofErr w:type="gramEnd"/>
      <w:r w:rsidRPr="003340DE">
        <w:rPr>
          <w:rFonts w:ascii="Arial" w:hAnsi="Arial" w:cs="Arial"/>
        </w:rPr>
        <w:t>无人机巡检系统的所有电池。</w:t>
      </w:r>
    </w:p>
    <w:p w:rsidR="00A114DB" w:rsidRPr="003340DE" w:rsidRDefault="00A114DB" w:rsidP="00A114DB">
      <w:pPr>
        <w:pStyle w:val="ac"/>
        <w:numPr>
          <w:ilvl w:val="0"/>
          <w:numId w:val="34"/>
        </w:numPr>
        <w:spacing w:before="190" w:after="190"/>
        <w:ind w:firstLineChars="0"/>
        <w:rPr>
          <w:rFonts w:ascii="Arial" w:hAnsi="Arial" w:cs="Arial"/>
        </w:rPr>
      </w:pPr>
      <w:r w:rsidRPr="003340DE">
        <w:rPr>
          <w:rFonts w:ascii="Arial" w:hAnsi="Arial" w:cs="Arial"/>
        </w:rPr>
        <w:t>7.2a</w:t>
      </w:r>
      <w:r w:rsidRPr="003340DE">
        <w:rPr>
          <w:rFonts w:ascii="Arial" w:hAnsi="Arial" w:cs="Arial"/>
        </w:rPr>
        <w:t>）中</w:t>
      </w:r>
      <w:r w:rsidRPr="003340DE">
        <w:rPr>
          <w:rFonts w:ascii="Arial" w:hAnsi="Arial" w:cs="Arial"/>
        </w:rPr>
        <w:t>“</w:t>
      </w:r>
      <w:r w:rsidRPr="003340DE">
        <w:rPr>
          <w:rFonts w:ascii="Arial" w:hAnsi="Arial" w:cs="Arial"/>
        </w:rPr>
        <w:t>滑跑距离应小于</w:t>
      </w:r>
      <w:r w:rsidRPr="003340DE">
        <w:rPr>
          <w:rFonts w:ascii="Arial" w:hAnsi="Arial" w:cs="Arial"/>
        </w:rPr>
        <w:t>50</w:t>
      </w:r>
      <w:r w:rsidRPr="003340DE">
        <w:rPr>
          <w:rFonts w:ascii="Arial" w:hAnsi="Arial" w:cs="Arial"/>
        </w:rPr>
        <w:t>米</w:t>
      </w:r>
      <w:r w:rsidRPr="003340DE">
        <w:rPr>
          <w:rFonts w:ascii="Arial" w:hAnsi="Arial" w:cs="Arial"/>
        </w:rPr>
        <w:t>”</w:t>
      </w:r>
      <w:r w:rsidRPr="003340DE">
        <w:rPr>
          <w:rFonts w:ascii="Arial" w:hAnsi="Arial" w:cs="Arial"/>
        </w:rPr>
        <w:t>是结合大多数固定</w:t>
      </w:r>
      <w:proofErr w:type="gramStart"/>
      <w:r w:rsidRPr="003340DE">
        <w:rPr>
          <w:rFonts w:ascii="Arial" w:hAnsi="Arial" w:cs="Arial"/>
        </w:rPr>
        <w:t>翼</w:t>
      </w:r>
      <w:proofErr w:type="gramEnd"/>
      <w:r w:rsidRPr="003340DE">
        <w:rPr>
          <w:rFonts w:ascii="Arial" w:hAnsi="Arial" w:cs="Arial"/>
        </w:rPr>
        <w:t>无人机巡检系统滑跑起降所需最小距离与现场巡检时一般能够提供的最大距离综合考虑的结果。</w:t>
      </w:r>
    </w:p>
    <w:p w:rsidR="00A114DB" w:rsidRPr="003340DE" w:rsidRDefault="00A114DB" w:rsidP="00A114DB">
      <w:pPr>
        <w:pStyle w:val="ac"/>
        <w:numPr>
          <w:ilvl w:val="0"/>
          <w:numId w:val="34"/>
        </w:numPr>
        <w:spacing w:before="190" w:after="190"/>
        <w:ind w:firstLineChars="0"/>
        <w:rPr>
          <w:rFonts w:ascii="Arial" w:hAnsi="Arial" w:cs="Arial"/>
        </w:rPr>
      </w:pPr>
      <w:r w:rsidRPr="003340DE">
        <w:rPr>
          <w:rFonts w:ascii="Arial" w:hAnsi="Arial" w:cs="Arial"/>
        </w:rPr>
        <w:lastRenderedPageBreak/>
        <w:t>7.2b</w:t>
      </w:r>
      <w:r w:rsidRPr="003340DE">
        <w:rPr>
          <w:rFonts w:ascii="Arial" w:hAnsi="Arial" w:cs="Arial"/>
        </w:rPr>
        <w:t>）中</w:t>
      </w:r>
      <w:r w:rsidRPr="003340DE">
        <w:rPr>
          <w:rFonts w:ascii="Arial" w:hAnsi="Arial" w:cs="Arial"/>
        </w:rPr>
        <w:t>“</w:t>
      </w:r>
      <w:r w:rsidRPr="003340DE">
        <w:rPr>
          <w:rFonts w:ascii="Arial" w:hAnsi="Arial" w:cs="Arial"/>
        </w:rPr>
        <w:t>重量不宜超过</w:t>
      </w:r>
      <w:r w:rsidRPr="003340DE">
        <w:rPr>
          <w:rFonts w:ascii="Arial" w:hAnsi="Arial" w:cs="Arial"/>
        </w:rPr>
        <w:t>30kg”</w:t>
      </w:r>
      <w:r w:rsidRPr="003340DE">
        <w:rPr>
          <w:rFonts w:ascii="Arial" w:hAnsi="Arial" w:cs="Arial"/>
        </w:rPr>
        <w:t>是考虑了固定</w:t>
      </w:r>
      <w:proofErr w:type="gramStart"/>
      <w:r w:rsidRPr="003340DE">
        <w:rPr>
          <w:rFonts w:ascii="Arial" w:hAnsi="Arial" w:cs="Arial"/>
        </w:rPr>
        <w:t>翼</w:t>
      </w:r>
      <w:proofErr w:type="gramEnd"/>
      <w:r w:rsidRPr="003340DE">
        <w:rPr>
          <w:rFonts w:ascii="Arial" w:hAnsi="Arial" w:cs="Arial"/>
        </w:rPr>
        <w:t>无人机巡检系统整体的运输性及使用方便性，弹射机体重量过大不便于使用。</w:t>
      </w:r>
    </w:p>
    <w:p w:rsidR="00A114DB" w:rsidRPr="003340DE" w:rsidRDefault="00A114DB" w:rsidP="00A114DB">
      <w:pPr>
        <w:pStyle w:val="ac"/>
        <w:numPr>
          <w:ilvl w:val="0"/>
          <w:numId w:val="34"/>
        </w:numPr>
        <w:spacing w:before="190" w:after="190"/>
        <w:ind w:firstLineChars="0"/>
        <w:rPr>
          <w:rFonts w:ascii="Arial" w:hAnsi="Arial" w:cs="Arial"/>
        </w:rPr>
      </w:pPr>
      <w:r w:rsidRPr="003340DE">
        <w:rPr>
          <w:rFonts w:ascii="Arial" w:hAnsi="Arial" w:cs="Arial"/>
        </w:rPr>
        <w:t xml:space="preserve">7.2c ) </w:t>
      </w:r>
      <w:r w:rsidRPr="003340DE">
        <w:rPr>
          <w:rFonts w:ascii="Arial" w:hAnsi="Arial" w:cs="Arial"/>
        </w:rPr>
        <w:t>中</w:t>
      </w:r>
      <w:r w:rsidRPr="003340DE">
        <w:rPr>
          <w:rFonts w:ascii="Arial" w:hAnsi="Arial" w:cs="Arial"/>
        </w:rPr>
        <w:t>“</w:t>
      </w:r>
      <w:r w:rsidRPr="003340DE">
        <w:rPr>
          <w:rFonts w:ascii="Arial" w:hAnsi="Arial" w:cs="Arial"/>
        </w:rPr>
        <w:t>开伞位置控制误差不宜大于</w:t>
      </w:r>
      <w:r w:rsidRPr="003340DE">
        <w:rPr>
          <w:rFonts w:ascii="Arial" w:hAnsi="Arial" w:cs="Arial"/>
        </w:rPr>
        <w:t>15</w:t>
      </w:r>
      <w:r w:rsidRPr="003340DE">
        <w:rPr>
          <w:rFonts w:ascii="Arial" w:hAnsi="Arial" w:cs="Arial"/>
        </w:rPr>
        <w:t>米</w:t>
      </w:r>
      <w:r w:rsidRPr="003340DE">
        <w:rPr>
          <w:rFonts w:ascii="Arial" w:hAnsi="Arial" w:cs="Arial"/>
        </w:rPr>
        <w:t>”</w:t>
      </w:r>
      <w:r w:rsidRPr="003340DE">
        <w:rPr>
          <w:rFonts w:ascii="Arial" w:hAnsi="Arial" w:cs="Arial"/>
        </w:rPr>
        <w:t>指在无风或风力较小时的参考值。</w:t>
      </w:r>
    </w:p>
    <w:p w:rsidR="00A114DB" w:rsidRPr="003340DE" w:rsidRDefault="00A114DB" w:rsidP="00A114DB">
      <w:pPr>
        <w:pStyle w:val="ac"/>
        <w:numPr>
          <w:ilvl w:val="0"/>
          <w:numId w:val="34"/>
        </w:numPr>
        <w:spacing w:before="190" w:after="190"/>
        <w:ind w:firstLineChars="0"/>
        <w:rPr>
          <w:rFonts w:ascii="Arial" w:hAnsi="Arial" w:cs="Arial"/>
        </w:rPr>
      </w:pPr>
      <w:r w:rsidRPr="003340DE">
        <w:rPr>
          <w:rFonts w:ascii="Arial" w:hAnsi="Arial" w:cs="Arial"/>
        </w:rPr>
        <w:t>7.3a</w:t>
      </w:r>
      <w:r w:rsidRPr="003340DE">
        <w:rPr>
          <w:rFonts w:ascii="Arial" w:hAnsi="Arial" w:cs="Arial"/>
        </w:rPr>
        <w:t>）中</w:t>
      </w:r>
      <w:r w:rsidRPr="003340DE">
        <w:rPr>
          <w:rFonts w:ascii="Arial" w:hAnsi="Arial" w:cs="Arial"/>
        </w:rPr>
        <w:t>“</w:t>
      </w:r>
      <w:r w:rsidRPr="003340DE">
        <w:rPr>
          <w:rFonts w:ascii="Arial" w:hAnsi="Arial" w:cs="Arial"/>
        </w:rPr>
        <w:t>巡航速度：</w:t>
      </w:r>
      <w:r w:rsidRPr="003340DE">
        <w:rPr>
          <w:rFonts w:ascii="Arial" w:hAnsi="Arial" w:cs="Arial"/>
        </w:rPr>
        <w:t>60</w:t>
      </w:r>
      <w:r w:rsidRPr="003340DE">
        <w:rPr>
          <w:rFonts w:ascii="Arial" w:hAnsi="Arial" w:cs="Arial"/>
        </w:rPr>
        <w:t>～</w:t>
      </w:r>
      <w:r w:rsidRPr="003340DE">
        <w:rPr>
          <w:rFonts w:ascii="Arial" w:hAnsi="Arial" w:cs="Arial"/>
        </w:rPr>
        <w:t>100km/h”</w:t>
      </w:r>
      <w:r w:rsidRPr="003340DE">
        <w:rPr>
          <w:rFonts w:ascii="Arial" w:hAnsi="Arial" w:cs="Arial"/>
        </w:rPr>
        <w:t>是指固定</w:t>
      </w:r>
      <w:proofErr w:type="gramStart"/>
      <w:r w:rsidRPr="003340DE">
        <w:rPr>
          <w:rFonts w:ascii="Arial" w:hAnsi="Arial" w:cs="Arial"/>
        </w:rPr>
        <w:t>翼</w:t>
      </w:r>
      <w:proofErr w:type="gramEnd"/>
      <w:r w:rsidRPr="003340DE">
        <w:rPr>
          <w:rFonts w:ascii="Arial" w:hAnsi="Arial" w:cs="Arial"/>
        </w:rPr>
        <w:t>无人机巡检系统的巡航速度必须保证巡检中拍摄的视频和照片清晰，能够辨识线路故障或隐患。</w:t>
      </w:r>
    </w:p>
    <w:p w:rsidR="00A114DB" w:rsidRPr="003340DE" w:rsidRDefault="00A114DB" w:rsidP="00A114DB">
      <w:pPr>
        <w:pStyle w:val="ac"/>
        <w:numPr>
          <w:ilvl w:val="0"/>
          <w:numId w:val="34"/>
        </w:numPr>
        <w:spacing w:before="190" w:after="190"/>
        <w:ind w:firstLineChars="0"/>
        <w:rPr>
          <w:rFonts w:ascii="Arial" w:hAnsi="Arial" w:cs="Arial"/>
        </w:rPr>
      </w:pPr>
      <w:r w:rsidRPr="003340DE">
        <w:rPr>
          <w:rFonts w:ascii="Arial" w:hAnsi="Arial" w:cs="Arial"/>
        </w:rPr>
        <w:t>7.3b)</w:t>
      </w:r>
      <w:r w:rsidRPr="003340DE">
        <w:rPr>
          <w:rFonts w:ascii="Arial" w:hAnsi="Arial" w:cs="Arial"/>
        </w:rPr>
        <w:t>、</w:t>
      </w:r>
      <w:r w:rsidRPr="003340DE">
        <w:rPr>
          <w:rFonts w:ascii="Arial" w:hAnsi="Arial" w:cs="Arial"/>
        </w:rPr>
        <w:t xml:space="preserve">c) </w:t>
      </w:r>
      <w:r w:rsidRPr="003340DE">
        <w:rPr>
          <w:rFonts w:ascii="Arial" w:hAnsi="Arial" w:cs="Arial"/>
        </w:rPr>
        <w:t>中</w:t>
      </w:r>
      <w:r w:rsidRPr="003340DE">
        <w:rPr>
          <w:rFonts w:ascii="Arial" w:hAnsi="Arial" w:cs="Arial"/>
        </w:rPr>
        <w:t>“</w:t>
      </w:r>
      <w:r w:rsidRPr="003340DE">
        <w:rPr>
          <w:rFonts w:ascii="Arial" w:hAnsi="Arial" w:cs="Arial"/>
        </w:rPr>
        <w:t>最大起飞海拔高度</w:t>
      </w:r>
      <w:r w:rsidRPr="003340DE">
        <w:rPr>
          <w:rFonts w:ascii="Arial" w:hAnsi="Arial" w:cs="Arial"/>
        </w:rPr>
        <w:t>≥4500m”</w:t>
      </w:r>
      <w:r w:rsidRPr="003340DE">
        <w:rPr>
          <w:rFonts w:ascii="Arial" w:hAnsi="Arial" w:cs="Arial"/>
        </w:rPr>
        <w:t>、</w:t>
      </w:r>
      <w:r w:rsidRPr="003340DE">
        <w:rPr>
          <w:rFonts w:ascii="Arial" w:hAnsi="Arial" w:cs="Arial"/>
        </w:rPr>
        <w:t>“</w:t>
      </w:r>
      <w:r w:rsidRPr="003340DE">
        <w:rPr>
          <w:rFonts w:ascii="Arial" w:hAnsi="Arial" w:cs="Arial"/>
        </w:rPr>
        <w:t>最大巡航海拔高度</w:t>
      </w:r>
      <w:r w:rsidRPr="003340DE">
        <w:rPr>
          <w:rFonts w:ascii="Arial" w:hAnsi="Arial" w:cs="Arial"/>
        </w:rPr>
        <w:t>≥5500m”</w:t>
      </w:r>
      <w:r w:rsidRPr="003340DE">
        <w:rPr>
          <w:rFonts w:ascii="Arial" w:hAnsi="Arial" w:cs="Arial"/>
        </w:rPr>
        <w:t>要求，是为了使固定</w:t>
      </w:r>
      <w:proofErr w:type="gramStart"/>
      <w:r w:rsidRPr="003340DE">
        <w:rPr>
          <w:rFonts w:ascii="Arial" w:hAnsi="Arial" w:cs="Arial"/>
        </w:rPr>
        <w:t>翼</w:t>
      </w:r>
      <w:proofErr w:type="gramEnd"/>
      <w:r w:rsidRPr="003340DE">
        <w:rPr>
          <w:rFonts w:ascii="Arial" w:hAnsi="Arial" w:cs="Arial"/>
        </w:rPr>
        <w:t>无人机巡检系统能够适用于高海拔全部地区的巡检工作。</w:t>
      </w:r>
    </w:p>
    <w:p w:rsidR="00A114DB" w:rsidRPr="003340DE" w:rsidRDefault="00A114DB" w:rsidP="00A114DB">
      <w:pPr>
        <w:pStyle w:val="ac"/>
        <w:numPr>
          <w:ilvl w:val="0"/>
          <w:numId w:val="34"/>
        </w:numPr>
        <w:spacing w:before="190" w:after="190"/>
        <w:ind w:firstLineChars="0"/>
        <w:rPr>
          <w:rFonts w:ascii="Arial" w:hAnsi="Arial" w:cs="Arial"/>
        </w:rPr>
      </w:pPr>
      <w:r w:rsidRPr="003340DE">
        <w:rPr>
          <w:rFonts w:ascii="Arial" w:hAnsi="Arial" w:cs="Arial"/>
        </w:rPr>
        <w:t>7.7a</w:t>
      </w:r>
      <w:r w:rsidRPr="003340DE">
        <w:rPr>
          <w:rFonts w:ascii="Arial" w:hAnsi="Arial" w:cs="Arial"/>
        </w:rPr>
        <w:t>）、</w:t>
      </w:r>
      <w:r w:rsidRPr="003340DE">
        <w:rPr>
          <w:rFonts w:ascii="Arial" w:hAnsi="Arial" w:cs="Arial"/>
        </w:rPr>
        <w:t>b</w:t>
      </w:r>
      <w:r w:rsidRPr="003340DE">
        <w:rPr>
          <w:rFonts w:ascii="Arial" w:hAnsi="Arial" w:cs="Arial"/>
        </w:rPr>
        <w:t>）中所述</w:t>
      </w:r>
      <w:r w:rsidRPr="003340DE">
        <w:rPr>
          <w:rFonts w:ascii="Arial" w:hAnsi="Arial" w:cs="Arial"/>
        </w:rPr>
        <w:t>“</w:t>
      </w:r>
      <w:r w:rsidRPr="003340DE">
        <w:rPr>
          <w:rFonts w:ascii="Arial" w:hAnsi="Arial" w:cs="Arial"/>
        </w:rPr>
        <w:t>在作业真高</w:t>
      </w:r>
      <w:r w:rsidRPr="003340DE">
        <w:rPr>
          <w:rFonts w:ascii="Arial" w:hAnsi="Arial" w:cs="Arial"/>
        </w:rPr>
        <w:t>200m</w:t>
      </w:r>
      <w:r w:rsidRPr="003340DE">
        <w:rPr>
          <w:rFonts w:ascii="Arial" w:hAnsi="Arial" w:cs="Arial"/>
        </w:rPr>
        <w:t>时</w:t>
      </w:r>
      <w:r w:rsidRPr="003340DE">
        <w:rPr>
          <w:rFonts w:ascii="Arial" w:hAnsi="Arial" w:cs="Arial"/>
        </w:rPr>
        <w:t>”</w:t>
      </w:r>
      <w:r w:rsidRPr="003340DE">
        <w:rPr>
          <w:rFonts w:ascii="Arial" w:hAnsi="Arial" w:cs="Arial"/>
        </w:rPr>
        <w:t>是因为固定</w:t>
      </w:r>
      <w:proofErr w:type="gramStart"/>
      <w:r w:rsidRPr="003340DE">
        <w:rPr>
          <w:rFonts w:ascii="Arial" w:hAnsi="Arial" w:cs="Arial"/>
        </w:rPr>
        <w:t>翼</w:t>
      </w:r>
      <w:proofErr w:type="gramEnd"/>
      <w:r w:rsidRPr="003340DE">
        <w:rPr>
          <w:rFonts w:ascii="Arial" w:hAnsi="Arial" w:cs="Arial"/>
        </w:rPr>
        <w:t>无人机巡检系统一般在距离输电导线</w:t>
      </w:r>
      <w:r w:rsidRPr="003340DE">
        <w:rPr>
          <w:rFonts w:ascii="Arial" w:hAnsi="Arial" w:cs="Arial"/>
        </w:rPr>
        <w:t>150m-200m</w:t>
      </w:r>
      <w:r w:rsidRPr="003340DE">
        <w:rPr>
          <w:rFonts w:ascii="Arial" w:hAnsi="Arial" w:cs="Arial"/>
        </w:rPr>
        <w:t>处进行巡检作业。</w:t>
      </w:r>
    </w:p>
    <w:p w:rsidR="00A114DB" w:rsidRPr="003340DE" w:rsidRDefault="00A114DB" w:rsidP="00A114DB">
      <w:pPr>
        <w:pStyle w:val="ac"/>
        <w:numPr>
          <w:ilvl w:val="0"/>
          <w:numId w:val="34"/>
        </w:numPr>
        <w:spacing w:before="190" w:after="190"/>
        <w:ind w:firstLineChars="0"/>
        <w:rPr>
          <w:rFonts w:ascii="Arial" w:hAnsi="Arial" w:cs="Arial"/>
        </w:rPr>
      </w:pPr>
      <w:r w:rsidRPr="003340DE">
        <w:rPr>
          <w:rFonts w:ascii="Arial" w:hAnsi="Arial" w:cs="Arial"/>
        </w:rPr>
        <w:t>7.7d</w:t>
      </w:r>
      <w:r w:rsidRPr="003340DE">
        <w:rPr>
          <w:rFonts w:ascii="Arial" w:hAnsi="Arial" w:cs="Arial"/>
        </w:rPr>
        <w:t>）中所述</w:t>
      </w:r>
      <w:r w:rsidRPr="003340DE">
        <w:rPr>
          <w:rFonts w:ascii="Arial" w:hAnsi="Arial" w:cs="Arial"/>
        </w:rPr>
        <w:t>“</w:t>
      </w:r>
      <w:r w:rsidRPr="003340DE">
        <w:rPr>
          <w:rFonts w:ascii="Arial" w:hAnsi="Arial" w:cs="Arial"/>
        </w:rPr>
        <w:t>机载存储应采用插拔式存储设备</w:t>
      </w:r>
      <w:r w:rsidRPr="003340DE">
        <w:rPr>
          <w:rFonts w:ascii="Arial" w:hAnsi="Arial" w:cs="Arial"/>
        </w:rPr>
        <w:t>”</w:t>
      </w:r>
      <w:r w:rsidRPr="003340DE">
        <w:rPr>
          <w:rFonts w:ascii="Arial" w:hAnsi="Arial" w:cs="Arial"/>
        </w:rPr>
        <w:t>是因为固定</w:t>
      </w:r>
      <w:proofErr w:type="gramStart"/>
      <w:r w:rsidRPr="003340DE">
        <w:rPr>
          <w:rFonts w:ascii="Arial" w:hAnsi="Arial" w:cs="Arial"/>
        </w:rPr>
        <w:t>翼</w:t>
      </w:r>
      <w:proofErr w:type="gramEnd"/>
      <w:r w:rsidRPr="003340DE">
        <w:rPr>
          <w:rFonts w:ascii="Arial" w:hAnsi="Arial" w:cs="Arial"/>
        </w:rPr>
        <w:t>无人机巡检系统续航时间长，数据量大，插拔式存储设备能够避免在数据导出时固定</w:t>
      </w:r>
      <w:proofErr w:type="gramStart"/>
      <w:r w:rsidRPr="003340DE">
        <w:rPr>
          <w:rFonts w:ascii="Arial" w:hAnsi="Arial" w:cs="Arial"/>
        </w:rPr>
        <w:t>翼</w:t>
      </w:r>
      <w:proofErr w:type="gramEnd"/>
      <w:r w:rsidRPr="003340DE">
        <w:rPr>
          <w:rFonts w:ascii="Arial" w:hAnsi="Arial" w:cs="Arial"/>
        </w:rPr>
        <w:t>无人机巡检系统长时间上电待机。</w:t>
      </w:r>
    </w:p>
    <w:p w:rsidR="006E5107" w:rsidRPr="003340DE" w:rsidRDefault="00A114DB" w:rsidP="00A114DB">
      <w:pPr>
        <w:pStyle w:val="ac"/>
        <w:numPr>
          <w:ilvl w:val="0"/>
          <w:numId w:val="34"/>
        </w:numPr>
        <w:spacing w:before="190" w:after="190"/>
        <w:ind w:firstLineChars="0"/>
        <w:rPr>
          <w:rFonts w:ascii="Arial" w:hAnsi="Arial" w:cs="Arial"/>
        </w:rPr>
      </w:pPr>
      <w:r w:rsidRPr="003340DE">
        <w:rPr>
          <w:rFonts w:ascii="Arial" w:hAnsi="Arial" w:cs="Arial"/>
        </w:rPr>
        <w:t>第</w:t>
      </w:r>
      <w:r w:rsidRPr="003340DE">
        <w:rPr>
          <w:rFonts w:ascii="Arial" w:hAnsi="Arial" w:cs="Arial"/>
        </w:rPr>
        <w:t>9</w:t>
      </w:r>
      <w:r w:rsidRPr="003340DE">
        <w:rPr>
          <w:rFonts w:ascii="Arial" w:hAnsi="Arial" w:cs="Arial"/>
        </w:rPr>
        <w:t>章表</w:t>
      </w:r>
      <w:r w:rsidRPr="003340DE">
        <w:rPr>
          <w:rFonts w:ascii="Arial" w:hAnsi="Arial" w:cs="Arial"/>
        </w:rPr>
        <w:t>1</w:t>
      </w:r>
      <w:r w:rsidRPr="003340DE">
        <w:rPr>
          <w:rFonts w:ascii="Arial" w:hAnsi="Arial" w:cs="Arial"/>
        </w:rPr>
        <w:t>中</w:t>
      </w:r>
      <w:r w:rsidRPr="003340DE">
        <w:rPr>
          <w:rFonts w:ascii="Arial" w:hAnsi="Arial" w:cs="Arial"/>
        </w:rPr>
        <w:t>“</w:t>
      </w:r>
      <w:r w:rsidRPr="003340DE">
        <w:rPr>
          <w:rFonts w:ascii="Arial" w:hAnsi="Arial" w:cs="Arial"/>
        </w:rPr>
        <w:t>试验方法参照标准</w:t>
      </w:r>
      <w:r w:rsidRPr="003340DE">
        <w:rPr>
          <w:rFonts w:ascii="Arial" w:hAnsi="Arial" w:cs="Arial"/>
        </w:rPr>
        <w:t>”</w:t>
      </w:r>
      <w:r w:rsidRPr="003340DE">
        <w:rPr>
          <w:rFonts w:ascii="Arial" w:hAnsi="Arial" w:cs="Arial"/>
        </w:rPr>
        <w:t>部分内容仅指采用该标准中所述试验方法，具体参数指标另行规定。</w:t>
      </w:r>
    </w:p>
    <w:sectPr w:rsidR="006E5107" w:rsidRPr="003340DE" w:rsidSect="00A80EED">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850" w:gutter="0"/>
      <w:cols w:space="425"/>
      <w:titlePg/>
      <w:docGrid w:type="lines"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1241" w:rsidRDefault="00E31241" w:rsidP="00A80EED">
      <w:pPr>
        <w:spacing w:before="120" w:after="120" w:line="240" w:lineRule="auto"/>
      </w:pPr>
      <w:r>
        <w:separator/>
      </w:r>
    </w:p>
  </w:endnote>
  <w:endnote w:type="continuationSeparator" w:id="0">
    <w:p w:rsidR="00E31241" w:rsidRDefault="00E31241" w:rsidP="00A80EED">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E-F1">
    <w:altName w:val="Dotum"/>
    <w:charset w:val="81"/>
    <w:family w:val="roman"/>
    <w:pitch w:val="default"/>
    <w:sig w:usb0="800002BF" w:usb1="19DF7CF8" w:usb2="00000033" w:usb3="00000000" w:csb0="0008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EED" w:rsidRDefault="00A80EED" w:rsidP="00A80EED">
    <w:pPr>
      <w:pStyle w:val="a7"/>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EED" w:rsidRDefault="00A80EED" w:rsidP="00A80EED">
    <w:pPr>
      <w:pStyle w:val="a7"/>
      <w:spacing w:before="120" w:after="120"/>
      <w:jc w:val="right"/>
    </w:pPr>
    <w:r>
      <w:t>第</w:t>
    </w:r>
    <w:sdt>
      <w:sdtPr>
        <w:id w:val="692040159"/>
        <w:docPartObj>
          <w:docPartGallery w:val="Page Numbers (Bottom of Page)"/>
          <w:docPartUnique/>
        </w:docPartObj>
      </w:sdtPr>
      <w:sdtEndPr/>
      <w:sdtContent>
        <w:r>
          <w:fldChar w:fldCharType="begin"/>
        </w:r>
        <w:r>
          <w:instrText>PAGE   \* MERGEFORMAT</w:instrText>
        </w:r>
        <w:r>
          <w:fldChar w:fldCharType="separate"/>
        </w:r>
        <w:r w:rsidR="000C6603" w:rsidRPr="000C6603">
          <w:rPr>
            <w:noProof/>
            <w:lang w:val="zh-CN"/>
          </w:rPr>
          <w:t>2</w:t>
        </w:r>
        <w:r>
          <w:fldChar w:fldCharType="end"/>
        </w:r>
        <w:r>
          <w:t>页</w:t>
        </w:r>
      </w:sdtContent>
    </w:sdt>
  </w:p>
  <w:p w:rsidR="00A80EED" w:rsidRDefault="00A80EED" w:rsidP="00A80EED">
    <w:pPr>
      <w:pStyle w:val="a7"/>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EED" w:rsidRDefault="00A80EED" w:rsidP="00A80EED">
    <w:pPr>
      <w:pStyle w:val="a7"/>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1241" w:rsidRDefault="00E31241" w:rsidP="00A80EED">
      <w:pPr>
        <w:spacing w:before="120" w:after="120" w:line="240" w:lineRule="auto"/>
      </w:pPr>
      <w:r>
        <w:separator/>
      </w:r>
    </w:p>
  </w:footnote>
  <w:footnote w:type="continuationSeparator" w:id="0">
    <w:p w:rsidR="00E31241" w:rsidRDefault="00E31241" w:rsidP="00A80EED">
      <w:pPr>
        <w:spacing w:before="120" w:after="12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EED" w:rsidRDefault="007B6A33" w:rsidP="00A80EED">
    <w:pPr>
      <w:pStyle w:val="a6"/>
      <w:spacing w:before="120" w:after="12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9007485" o:spid="_x0000_s2050" type="#_x0000_t136" style="position:absolute;left:0;text-align:left;margin-left:0;margin-top:0;width:482.4pt;height:79.8pt;rotation:315;z-index:-251655168;mso-position-horizontal:center;mso-position-horizontal-relative:margin;mso-position-vertical:center;mso-position-vertical-relative:margin" o:allowincell="f" fillcolor="silver" stroked="f">
          <v:fill opacity=".5"/>
          <v:textpath style="font-family:&quot;仿宋&quot;;font-size:80pt" string="国家电网公司"/>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EED" w:rsidRDefault="007B6A33" w:rsidP="00A80EED">
    <w:pPr>
      <w:pStyle w:val="a6"/>
      <w:spacing w:before="120" w:after="12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9007486" o:spid="_x0000_s2051" type="#_x0000_t136" style="position:absolute;left:0;text-align:left;margin-left:0;margin-top:0;width:482.4pt;height:79.8pt;rotation:315;z-index:-251653120;mso-position-horizontal:center;mso-position-horizontal-relative:margin;mso-position-vertical:center;mso-position-vertical-relative:margin" o:allowincell="f" fillcolor="silver" stroked="f">
          <v:fill opacity=".5"/>
          <v:textpath style="font-family:&quot;仿宋&quot;;font-size:80pt" string="国家电网公司"/>
        </v:shape>
      </w:pict>
    </w:r>
    <w:r w:rsidR="00A80EED" w:rsidRPr="00A80EED">
      <w:rPr>
        <w:rFonts w:hint="eastAsia"/>
      </w:rPr>
      <w:t>基于立体巡检体系的无人机装备在智能巡检作业中的综合示范应用</w:t>
    </w:r>
    <w:r w:rsidR="00AC7049">
      <w:rPr>
        <w:rFonts w:hint="eastAsia"/>
      </w:rPr>
      <w:t xml:space="preserve">  </w:t>
    </w:r>
    <w:r w:rsidR="00AC7049" w:rsidRPr="00AC7049">
      <w:rPr>
        <w:rFonts w:hint="eastAsia"/>
      </w:rPr>
      <w:t>架空输电线路固定</w:t>
    </w:r>
    <w:proofErr w:type="gramStart"/>
    <w:r w:rsidR="00AC7049" w:rsidRPr="00AC7049">
      <w:rPr>
        <w:rFonts w:hint="eastAsia"/>
      </w:rPr>
      <w:t>翼</w:t>
    </w:r>
    <w:proofErr w:type="gramEnd"/>
    <w:r w:rsidR="00AC7049" w:rsidRPr="00AC7049">
      <w:rPr>
        <w:rFonts w:hint="eastAsia"/>
      </w:rPr>
      <w:t>无人机巡检系统</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EED" w:rsidRDefault="007B6A33" w:rsidP="00A80EED">
    <w:pPr>
      <w:pStyle w:val="a6"/>
      <w:pBdr>
        <w:bottom w:val="none" w:sz="0" w:space="0" w:color="auto"/>
      </w:pBdr>
      <w:spacing w:before="120" w:after="12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9007484" o:spid="_x0000_s2049" type="#_x0000_t136" style="position:absolute;left:0;text-align:left;margin-left:0;margin-top:0;width:482.4pt;height:79.8pt;rotation:315;z-index:-251657216;mso-position-horizontal:center;mso-position-horizontal-relative:margin;mso-position-vertical:center;mso-position-vertical-relative:margin" o:allowincell="f" fillcolor="silver" stroked="f">
          <v:fill opacity=".5"/>
          <v:textpath style="font-family:&quot;仿宋&quot;;font-size:80pt" string="国家电网公司"/>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D1985"/>
    <w:multiLevelType w:val="hybridMultilevel"/>
    <w:tmpl w:val="E4E6D54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B874A6"/>
    <w:multiLevelType w:val="multilevel"/>
    <w:tmpl w:val="0AB874A6"/>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14827899"/>
    <w:multiLevelType w:val="hybridMultilevel"/>
    <w:tmpl w:val="E4E6D54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DE5F80"/>
    <w:multiLevelType w:val="hybridMultilevel"/>
    <w:tmpl w:val="06FAF11C"/>
    <w:lvl w:ilvl="0" w:tplc="53C6462B">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273206"/>
    <w:multiLevelType w:val="multilevel"/>
    <w:tmpl w:val="1C273206"/>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1EC40A6B"/>
    <w:multiLevelType w:val="hybridMultilevel"/>
    <w:tmpl w:val="E4E6D54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F67574C"/>
    <w:multiLevelType w:val="hybridMultilevel"/>
    <w:tmpl w:val="E4E6D54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C91163"/>
    <w:multiLevelType w:val="multilevel"/>
    <w:tmpl w:val="1FC91163"/>
    <w:lvl w:ilvl="0">
      <w:start w:val="1"/>
      <w:numFmt w:val="decimal"/>
      <w:suff w:val="nothing"/>
      <w:lvlText w:val="%1　"/>
      <w:lvlJc w:val="left"/>
      <w:pPr>
        <w:ind w:left="0" w:firstLine="0"/>
      </w:pPr>
      <w:rPr>
        <w:rFonts w:ascii="黑体" w:eastAsia="黑体" w:hAnsi="Times New Roman" w:hint="eastAsia"/>
        <w:b w:val="0"/>
        <w:i w:val="0"/>
        <w:sz w:val="21"/>
        <w:szCs w:val="21"/>
      </w:rPr>
    </w:lvl>
    <w:lvl w:ilvl="1">
      <w:start w:val="1"/>
      <w:numFmt w:val="decimal"/>
      <w:suff w:val="nothing"/>
      <w:lvlText w:val="%1.%2　"/>
      <w:lvlJc w:val="left"/>
      <w:pPr>
        <w:ind w:left="1560" w:firstLine="0"/>
      </w:pPr>
      <w:rPr>
        <w:rFonts w:ascii="黑体" w:eastAsia="黑体" w:hAnsi="Times New Roman" w:cs="Times New Roman" w:hint="eastAsia"/>
        <w:b w:val="0"/>
        <w:bCs w:val="0"/>
        <w:i w:val="0"/>
        <w:iCs w:val="0"/>
        <w:caps w:val="0"/>
        <w:strike w:val="0"/>
        <w:dstrike w:val="0"/>
        <w:outline w:val="0"/>
        <w:shadow w:val="0"/>
        <w:emboss w:val="0"/>
        <w:imprint w:val="0"/>
        <w:vanish w:val="0"/>
        <w:spacing w:val="0"/>
        <w:kern w:val="0"/>
        <w:position w:val="0"/>
        <w:sz w:val="21"/>
        <w:szCs w:val="21"/>
        <w:u w:val="none"/>
        <w:vertAlign w:val="baseline"/>
        <w:em w:val="none"/>
      </w:rPr>
    </w:lvl>
    <w:lvl w:ilvl="2">
      <w:start w:val="1"/>
      <w:numFmt w:val="decimal"/>
      <w:suff w:val="nothing"/>
      <w:lvlText w:val="%1.%2.%3　"/>
      <w:lvlJc w:val="left"/>
      <w:pPr>
        <w:ind w:left="142"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8">
    <w:nsid w:val="2979466A"/>
    <w:multiLevelType w:val="multilevel"/>
    <w:tmpl w:val="2979466A"/>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nsid w:val="304D350B"/>
    <w:multiLevelType w:val="multilevel"/>
    <w:tmpl w:val="304D350B"/>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nsid w:val="37ED4364"/>
    <w:multiLevelType w:val="hybridMultilevel"/>
    <w:tmpl w:val="E4E6D54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9425DE2"/>
    <w:multiLevelType w:val="hybridMultilevel"/>
    <w:tmpl w:val="E4E6D54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B8D5AD0"/>
    <w:multiLevelType w:val="hybridMultilevel"/>
    <w:tmpl w:val="E4E6D54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D452D8E"/>
    <w:multiLevelType w:val="hybridMultilevel"/>
    <w:tmpl w:val="E4E6D54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E4929E7"/>
    <w:multiLevelType w:val="multilevel"/>
    <w:tmpl w:val="3E4929E7"/>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nsid w:val="3FBC487E"/>
    <w:multiLevelType w:val="hybridMultilevel"/>
    <w:tmpl w:val="E4E6D54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94D6379"/>
    <w:multiLevelType w:val="hybridMultilevel"/>
    <w:tmpl w:val="E4E6D54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FE260D2"/>
    <w:multiLevelType w:val="hybridMultilevel"/>
    <w:tmpl w:val="E4E6D54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10E4615"/>
    <w:multiLevelType w:val="multilevel"/>
    <w:tmpl w:val="510E4615"/>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nsid w:val="52750943"/>
    <w:multiLevelType w:val="multilevel"/>
    <w:tmpl w:val="52750943"/>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nsid w:val="52997093"/>
    <w:multiLevelType w:val="multilevel"/>
    <w:tmpl w:val="52997093"/>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1">
    <w:nsid w:val="5299711C"/>
    <w:multiLevelType w:val="multilevel"/>
    <w:tmpl w:val="5299711C"/>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nsid w:val="537A36F1"/>
    <w:multiLevelType w:val="multilevel"/>
    <w:tmpl w:val="537A36F1"/>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3">
    <w:nsid w:val="53BCB4C7"/>
    <w:multiLevelType w:val="multilevel"/>
    <w:tmpl w:val="53BCB4C7"/>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nsid w:val="53C6462B"/>
    <w:multiLevelType w:val="singleLevel"/>
    <w:tmpl w:val="53C6462B"/>
    <w:lvl w:ilvl="0">
      <w:start w:val="1"/>
      <w:numFmt w:val="decimal"/>
      <w:lvlText w:val="(%1)"/>
      <w:lvlJc w:val="left"/>
      <w:pPr>
        <w:tabs>
          <w:tab w:val="num" w:pos="210"/>
        </w:tabs>
        <w:ind w:left="420" w:hanging="420"/>
      </w:pPr>
      <w:rPr>
        <w:rFonts w:hint="default"/>
      </w:rPr>
    </w:lvl>
  </w:abstractNum>
  <w:abstractNum w:abstractNumId="25">
    <w:nsid w:val="53C7304F"/>
    <w:multiLevelType w:val="singleLevel"/>
    <w:tmpl w:val="53C7304F"/>
    <w:lvl w:ilvl="0">
      <w:start w:val="1"/>
      <w:numFmt w:val="decimal"/>
      <w:suff w:val="nothing"/>
      <w:lvlText w:val="（%1）"/>
      <w:lvlJc w:val="left"/>
      <w:pPr>
        <w:ind w:left="0" w:firstLine="400"/>
      </w:pPr>
      <w:rPr>
        <w:rFonts w:hint="default"/>
      </w:rPr>
    </w:lvl>
  </w:abstractNum>
  <w:abstractNum w:abstractNumId="26">
    <w:nsid w:val="56387BAB"/>
    <w:multiLevelType w:val="multilevel"/>
    <w:tmpl w:val="56387BAB"/>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7">
    <w:nsid w:val="60B37971"/>
    <w:multiLevelType w:val="hybridMultilevel"/>
    <w:tmpl w:val="E4E6D54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4402677"/>
    <w:multiLevelType w:val="hybridMultilevel"/>
    <w:tmpl w:val="E4E6D54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673275E"/>
    <w:multiLevelType w:val="multilevel"/>
    <w:tmpl w:val="6673275E"/>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0">
    <w:nsid w:val="6B4166D9"/>
    <w:multiLevelType w:val="hybridMultilevel"/>
    <w:tmpl w:val="E4E6D54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8CA2080"/>
    <w:multiLevelType w:val="multilevel"/>
    <w:tmpl w:val="78CA2080"/>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2">
    <w:nsid w:val="7B0B2158"/>
    <w:multiLevelType w:val="multilevel"/>
    <w:tmpl w:val="7B0B2158"/>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3">
    <w:nsid w:val="7C942042"/>
    <w:multiLevelType w:val="hybridMultilevel"/>
    <w:tmpl w:val="E4E6D54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7"/>
  </w:num>
  <w:num w:numId="3">
    <w:abstractNumId w:val="22"/>
  </w:num>
  <w:num w:numId="4">
    <w:abstractNumId w:val="23"/>
  </w:num>
  <w:num w:numId="5">
    <w:abstractNumId w:val="29"/>
  </w:num>
  <w:num w:numId="6">
    <w:abstractNumId w:val="31"/>
  </w:num>
  <w:num w:numId="7">
    <w:abstractNumId w:val="18"/>
  </w:num>
  <w:num w:numId="8">
    <w:abstractNumId w:val="4"/>
  </w:num>
  <w:num w:numId="9">
    <w:abstractNumId w:val="21"/>
  </w:num>
  <w:num w:numId="10">
    <w:abstractNumId w:val="20"/>
  </w:num>
  <w:num w:numId="11">
    <w:abstractNumId w:val="9"/>
  </w:num>
  <w:num w:numId="12">
    <w:abstractNumId w:val="26"/>
  </w:num>
  <w:num w:numId="13">
    <w:abstractNumId w:val="8"/>
  </w:num>
  <w:num w:numId="14">
    <w:abstractNumId w:val="14"/>
  </w:num>
  <w:num w:numId="15">
    <w:abstractNumId w:val="19"/>
  </w:num>
  <w:num w:numId="16">
    <w:abstractNumId w:val="1"/>
  </w:num>
  <w:num w:numId="17">
    <w:abstractNumId w:val="32"/>
  </w:num>
  <w:num w:numId="18">
    <w:abstractNumId w:val="24"/>
  </w:num>
  <w:num w:numId="19">
    <w:abstractNumId w:val="16"/>
  </w:num>
  <w:num w:numId="20">
    <w:abstractNumId w:val="27"/>
  </w:num>
  <w:num w:numId="21">
    <w:abstractNumId w:val="2"/>
  </w:num>
  <w:num w:numId="22">
    <w:abstractNumId w:val="33"/>
  </w:num>
  <w:num w:numId="23">
    <w:abstractNumId w:val="10"/>
  </w:num>
  <w:num w:numId="24">
    <w:abstractNumId w:val="15"/>
  </w:num>
  <w:num w:numId="25">
    <w:abstractNumId w:val="12"/>
  </w:num>
  <w:num w:numId="26">
    <w:abstractNumId w:val="11"/>
  </w:num>
  <w:num w:numId="27">
    <w:abstractNumId w:val="5"/>
  </w:num>
  <w:num w:numId="28">
    <w:abstractNumId w:val="28"/>
  </w:num>
  <w:num w:numId="29">
    <w:abstractNumId w:val="30"/>
  </w:num>
  <w:num w:numId="30">
    <w:abstractNumId w:val="0"/>
  </w:num>
  <w:num w:numId="31">
    <w:abstractNumId w:val="6"/>
  </w:num>
  <w:num w:numId="32">
    <w:abstractNumId w:val="13"/>
  </w:num>
  <w:num w:numId="33">
    <w:abstractNumId w:val="17"/>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bordersDoNotSurroundHeader/>
  <w:bordersDoNotSurroundFooter/>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B0B"/>
    <w:rsid w:val="000C6603"/>
    <w:rsid w:val="00170B0B"/>
    <w:rsid w:val="00184006"/>
    <w:rsid w:val="003340DE"/>
    <w:rsid w:val="006D7034"/>
    <w:rsid w:val="006E5107"/>
    <w:rsid w:val="007B6A33"/>
    <w:rsid w:val="00A114DB"/>
    <w:rsid w:val="00A80EED"/>
    <w:rsid w:val="00AC7049"/>
    <w:rsid w:val="00E31241"/>
    <w:rsid w:val="00EC7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0B0B"/>
    <w:pPr>
      <w:widowControl w:val="0"/>
      <w:adjustRightInd w:val="0"/>
      <w:snapToGrid w:val="0"/>
      <w:spacing w:beforeLines="50" w:before="50" w:afterLines="50" w:after="50" w:line="360" w:lineRule="auto"/>
      <w:jc w:val="both"/>
    </w:pPr>
    <w:rPr>
      <w:rFonts w:ascii="Times New Roman" w:eastAsia="仿宋" w:hAnsi="Times New Roman" w:cs="Times New Roman"/>
      <w:sz w:val="28"/>
      <w:szCs w:val="24"/>
    </w:rPr>
  </w:style>
  <w:style w:type="paragraph" w:styleId="1">
    <w:name w:val="heading 1"/>
    <w:basedOn w:val="a"/>
    <w:next w:val="a"/>
    <w:link w:val="1Char"/>
    <w:uiPriority w:val="9"/>
    <w:qFormat/>
    <w:rsid w:val="00170B0B"/>
    <w:pPr>
      <w:keepNext/>
      <w:keepLines/>
      <w:spacing w:before="240" w:after="240"/>
      <w:outlineLvl w:val="0"/>
    </w:pPr>
    <w:rPr>
      <w:b/>
      <w:bCs/>
      <w:kern w:val="44"/>
      <w:sz w:val="36"/>
      <w:szCs w:val="44"/>
    </w:rPr>
  </w:style>
  <w:style w:type="paragraph" w:styleId="2">
    <w:name w:val="heading 2"/>
    <w:basedOn w:val="a"/>
    <w:next w:val="a"/>
    <w:link w:val="2Char"/>
    <w:uiPriority w:val="9"/>
    <w:unhideWhenUsed/>
    <w:qFormat/>
    <w:rsid w:val="00170B0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段 Char"/>
    <w:link w:val="a3"/>
    <w:unhideWhenUsed/>
    <w:rsid w:val="00170B0B"/>
    <w:rPr>
      <w:rFonts w:ascii="宋体"/>
    </w:rPr>
  </w:style>
  <w:style w:type="paragraph" w:customStyle="1" w:styleId="a3">
    <w:name w:val="段"/>
    <w:link w:val="Char"/>
    <w:rsid w:val="00170B0B"/>
    <w:pPr>
      <w:tabs>
        <w:tab w:val="center" w:pos="4201"/>
        <w:tab w:val="right" w:leader="dot" w:pos="9298"/>
      </w:tabs>
      <w:autoSpaceDE w:val="0"/>
      <w:autoSpaceDN w:val="0"/>
      <w:ind w:firstLineChars="200" w:firstLine="420"/>
      <w:jc w:val="both"/>
    </w:pPr>
    <w:rPr>
      <w:rFonts w:ascii="宋体"/>
    </w:rPr>
  </w:style>
  <w:style w:type="paragraph" w:styleId="a4">
    <w:name w:val="Balloon Text"/>
    <w:basedOn w:val="a"/>
    <w:link w:val="Char0"/>
    <w:uiPriority w:val="99"/>
    <w:semiHidden/>
    <w:unhideWhenUsed/>
    <w:rsid w:val="00170B0B"/>
    <w:rPr>
      <w:sz w:val="18"/>
      <w:szCs w:val="18"/>
    </w:rPr>
  </w:style>
  <w:style w:type="character" w:customStyle="1" w:styleId="Char0">
    <w:name w:val="批注框文本 Char"/>
    <w:basedOn w:val="a0"/>
    <w:link w:val="a4"/>
    <w:uiPriority w:val="99"/>
    <w:semiHidden/>
    <w:rsid w:val="00170B0B"/>
    <w:rPr>
      <w:rFonts w:ascii="Times New Roman" w:eastAsia="宋体" w:hAnsi="Times New Roman" w:cs="Times New Roman"/>
      <w:sz w:val="18"/>
      <w:szCs w:val="18"/>
    </w:rPr>
  </w:style>
  <w:style w:type="character" w:customStyle="1" w:styleId="1Char">
    <w:name w:val="标题 1 Char"/>
    <w:basedOn w:val="a0"/>
    <w:link w:val="1"/>
    <w:uiPriority w:val="9"/>
    <w:rsid w:val="00170B0B"/>
    <w:rPr>
      <w:rFonts w:ascii="Times New Roman" w:eastAsia="仿宋" w:hAnsi="Times New Roman" w:cs="Times New Roman"/>
      <w:b/>
      <w:bCs/>
      <w:kern w:val="44"/>
      <w:sz w:val="36"/>
      <w:szCs w:val="44"/>
    </w:rPr>
  </w:style>
  <w:style w:type="character" w:customStyle="1" w:styleId="2Char">
    <w:name w:val="标题 2 Char"/>
    <w:basedOn w:val="a0"/>
    <w:link w:val="2"/>
    <w:uiPriority w:val="9"/>
    <w:rsid w:val="00170B0B"/>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170B0B"/>
    <w:pPr>
      <w:spacing w:before="120" w:after="120"/>
      <w:jc w:val="left"/>
    </w:pPr>
    <w:rPr>
      <w:rFonts w:asciiTheme="minorHAnsi" w:hAnsiTheme="minorHAnsi" w:cstheme="minorHAnsi"/>
      <w:b/>
      <w:bCs/>
      <w:caps/>
      <w:sz w:val="20"/>
      <w:szCs w:val="20"/>
    </w:rPr>
  </w:style>
  <w:style w:type="paragraph" w:styleId="20">
    <w:name w:val="toc 2"/>
    <w:basedOn w:val="a"/>
    <w:next w:val="a"/>
    <w:autoRedefine/>
    <w:uiPriority w:val="39"/>
    <w:unhideWhenUsed/>
    <w:rsid w:val="00170B0B"/>
    <w:pPr>
      <w:spacing w:before="0" w:after="0"/>
      <w:ind w:left="280"/>
      <w:jc w:val="left"/>
    </w:pPr>
    <w:rPr>
      <w:rFonts w:asciiTheme="minorHAnsi" w:hAnsiTheme="minorHAnsi" w:cstheme="minorHAnsi"/>
      <w:smallCaps/>
      <w:sz w:val="20"/>
      <w:szCs w:val="20"/>
    </w:rPr>
  </w:style>
  <w:style w:type="paragraph" w:styleId="3">
    <w:name w:val="toc 3"/>
    <w:basedOn w:val="a"/>
    <w:next w:val="a"/>
    <w:autoRedefine/>
    <w:uiPriority w:val="39"/>
    <w:unhideWhenUsed/>
    <w:rsid w:val="00170B0B"/>
    <w:pPr>
      <w:spacing w:before="0" w:after="0"/>
      <w:ind w:left="560"/>
      <w:jc w:val="left"/>
    </w:pPr>
    <w:rPr>
      <w:rFonts w:asciiTheme="minorHAnsi" w:hAnsiTheme="minorHAnsi" w:cstheme="minorHAnsi"/>
      <w:i/>
      <w:iCs/>
      <w:sz w:val="20"/>
      <w:szCs w:val="20"/>
    </w:rPr>
  </w:style>
  <w:style w:type="paragraph" w:styleId="4">
    <w:name w:val="toc 4"/>
    <w:basedOn w:val="a"/>
    <w:next w:val="a"/>
    <w:autoRedefine/>
    <w:uiPriority w:val="39"/>
    <w:unhideWhenUsed/>
    <w:rsid w:val="00170B0B"/>
    <w:pPr>
      <w:spacing w:before="0" w:after="0"/>
      <w:ind w:left="840"/>
      <w:jc w:val="left"/>
    </w:pPr>
    <w:rPr>
      <w:rFonts w:asciiTheme="minorHAnsi" w:hAnsiTheme="minorHAnsi" w:cstheme="minorHAnsi"/>
      <w:sz w:val="18"/>
      <w:szCs w:val="18"/>
    </w:rPr>
  </w:style>
  <w:style w:type="paragraph" w:styleId="5">
    <w:name w:val="toc 5"/>
    <w:basedOn w:val="a"/>
    <w:next w:val="a"/>
    <w:autoRedefine/>
    <w:uiPriority w:val="39"/>
    <w:unhideWhenUsed/>
    <w:rsid w:val="00170B0B"/>
    <w:pPr>
      <w:spacing w:before="0" w:after="0"/>
      <w:ind w:left="1120"/>
      <w:jc w:val="left"/>
    </w:pPr>
    <w:rPr>
      <w:rFonts w:asciiTheme="minorHAnsi" w:hAnsiTheme="minorHAnsi" w:cstheme="minorHAnsi"/>
      <w:sz w:val="18"/>
      <w:szCs w:val="18"/>
    </w:rPr>
  </w:style>
  <w:style w:type="paragraph" w:styleId="6">
    <w:name w:val="toc 6"/>
    <w:basedOn w:val="a"/>
    <w:next w:val="a"/>
    <w:autoRedefine/>
    <w:uiPriority w:val="39"/>
    <w:unhideWhenUsed/>
    <w:rsid w:val="00170B0B"/>
    <w:pPr>
      <w:spacing w:before="0" w:after="0"/>
      <w:ind w:left="1400"/>
      <w:jc w:val="left"/>
    </w:pPr>
    <w:rPr>
      <w:rFonts w:asciiTheme="minorHAnsi" w:hAnsiTheme="minorHAnsi" w:cstheme="minorHAnsi"/>
      <w:sz w:val="18"/>
      <w:szCs w:val="18"/>
    </w:rPr>
  </w:style>
  <w:style w:type="paragraph" w:styleId="7">
    <w:name w:val="toc 7"/>
    <w:basedOn w:val="a"/>
    <w:next w:val="a"/>
    <w:autoRedefine/>
    <w:uiPriority w:val="39"/>
    <w:unhideWhenUsed/>
    <w:rsid w:val="00170B0B"/>
    <w:pPr>
      <w:spacing w:before="0" w:after="0"/>
      <w:ind w:left="1680"/>
      <w:jc w:val="left"/>
    </w:pPr>
    <w:rPr>
      <w:rFonts w:asciiTheme="minorHAnsi" w:hAnsiTheme="minorHAnsi" w:cstheme="minorHAnsi"/>
      <w:sz w:val="18"/>
      <w:szCs w:val="18"/>
    </w:rPr>
  </w:style>
  <w:style w:type="paragraph" w:styleId="8">
    <w:name w:val="toc 8"/>
    <w:basedOn w:val="a"/>
    <w:next w:val="a"/>
    <w:autoRedefine/>
    <w:uiPriority w:val="39"/>
    <w:unhideWhenUsed/>
    <w:rsid w:val="00170B0B"/>
    <w:pPr>
      <w:spacing w:before="0" w:after="0"/>
      <w:ind w:left="1960"/>
      <w:jc w:val="left"/>
    </w:pPr>
    <w:rPr>
      <w:rFonts w:asciiTheme="minorHAnsi" w:hAnsiTheme="minorHAnsi" w:cstheme="minorHAnsi"/>
      <w:sz w:val="18"/>
      <w:szCs w:val="18"/>
    </w:rPr>
  </w:style>
  <w:style w:type="paragraph" w:styleId="9">
    <w:name w:val="toc 9"/>
    <w:basedOn w:val="a"/>
    <w:next w:val="a"/>
    <w:autoRedefine/>
    <w:uiPriority w:val="39"/>
    <w:unhideWhenUsed/>
    <w:rsid w:val="00170B0B"/>
    <w:pPr>
      <w:spacing w:before="0" w:after="0"/>
      <w:ind w:left="2240"/>
      <w:jc w:val="left"/>
    </w:pPr>
    <w:rPr>
      <w:rFonts w:asciiTheme="minorHAnsi" w:hAnsiTheme="minorHAnsi" w:cstheme="minorHAnsi"/>
      <w:sz w:val="18"/>
      <w:szCs w:val="18"/>
    </w:rPr>
  </w:style>
  <w:style w:type="character" w:styleId="a5">
    <w:name w:val="Hyperlink"/>
    <w:basedOn w:val="a0"/>
    <w:uiPriority w:val="99"/>
    <w:unhideWhenUsed/>
    <w:rsid w:val="00170B0B"/>
    <w:rPr>
      <w:color w:val="0000FF" w:themeColor="hyperlink"/>
      <w:u w:val="single"/>
    </w:rPr>
  </w:style>
  <w:style w:type="paragraph" w:styleId="a6">
    <w:name w:val="header"/>
    <w:basedOn w:val="a"/>
    <w:link w:val="Char1"/>
    <w:uiPriority w:val="99"/>
    <w:unhideWhenUsed/>
    <w:rsid w:val="00A80EED"/>
    <w:pPr>
      <w:pBdr>
        <w:bottom w:val="single" w:sz="6" w:space="1" w:color="auto"/>
      </w:pBdr>
      <w:tabs>
        <w:tab w:val="center" w:pos="4153"/>
        <w:tab w:val="right" w:pos="8306"/>
      </w:tabs>
      <w:spacing w:line="240" w:lineRule="auto"/>
      <w:jc w:val="center"/>
    </w:pPr>
    <w:rPr>
      <w:sz w:val="18"/>
      <w:szCs w:val="18"/>
    </w:rPr>
  </w:style>
  <w:style w:type="character" w:customStyle="1" w:styleId="Char1">
    <w:name w:val="页眉 Char"/>
    <w:basedOn w:val="a0"/>
    <w:link w:val="a6"/>
    <w:uiPriority w:val="99"/>
    <w:rsid w:val="00A80EED"/>
    <w:rPr>
      <w:rFonts w:ascii="Times New Roman" w:eastAsia="仿宋" w:hAnsi="Times New Roman" w:cs="Times New Roman"/>
      <w:sz w:val="18"/>
      <w:szCs w:val="18"/>
    </w:rPr>
  </w:style>
  <w:style w:type="paragraph" w:styleId="a7">
    <w:name w:val="footer"/>
    <w:basedOn w:val="a"/>
    <w:link w:val="Char2"/>
    <w:uiPriority w:val="99"/>
    <w:unhideWhenUsed/>
    <w:rsid w:val="00A80EED"/>
    <w:pPr>
      <w:tabs>
        <w:tab w:val="center" w:pos="4153"/>
        <w:tab w:val="right" w:pos="8306"/>
      </w:tabs>
      <w:spacing w:line="240" w:lineRule="auto"/>
      <w:jc w:val="left"/>
    </w:pPr>
    <w:rPr>
      <w:sz w:val="18"/>
      <w:szCs w:val="18"/>
    </w:rPr>
  </w:style>
  <w:style w:type="character" w:customStyle="1" w:styleId="Char2">
    <w:name w:val="页脚 Char"/>
    <w:basedOn w:val="a0"/>
    <w:link w:val="a7"/>
    <w:uiPriority w:val="99"/>
    <w:rsid w:val="00A80EED"/>
    <w:rPr>
      <w:rFonts w:ascii="Times New Roman" w:eastAsia="仿宋" w:hAnsi="Times New Roman" w:cs="Times New Roman"/>
      <w:sz w:val="18"/>
      <w:szCs w:val="18"/>
    </w:rPr>
  </w:style>
  <w:style w:type="character" w:customStyle="1" w:styleId="CharChar">
    <w:name w:val="一级条标题 Char Char"/>
    <w:link w:val="a8"/>
    <w:locked/>
    <w:rsid w:val="00A114DB"/>
    <w:rPr>
      <w:rFonts w:ascii="黑体" w:eastAsia="黑体"/>
      <w:szCs w:val="21"/>
    </w:rPr>
  </w:style>
  <w:style w:type="character" w:customStyle="1" w:styleId="CharChar0">
    <w:name w:val="段 Char Char"/>
    <w:rsid w:val="00A114DB"/>
    <w:rPr>
      <w:rFonts w:ascii="宋体"/>
      <w:sz w:val="21"/>
      <w:lang w:val="en-US" w:eastAsia="zh-CN" w:bidi="ar-SA"/>
    </w:rPr>
  </w:style>
  <w:style w:type="paragraph" w:customStyle="1" w:styleId="a8">
    <w:name w:val="一级条标题"/>
    <w:next w:val="a3"/>
    <w:link w:val="CharChar"/>
    <w:rsid w:val="00A114DB"/>
    <w:pPr>
      <w:spacing w:beforeLines="50" w:before="156" w:afterLines="50" w:after="156"/>
      <w:ind w:left="1260" w:hanging="420"/>
      <w:outlineLvl w:val="2"/>
    </w:pPr>
    <w:rPr>
      <w:rFonts w:ascii="黑体" w:eastAsia="黑体"/>
      <w:szCs w:val="21"/>
    </w:rPr>
  </w:style>
  <w:style w:type="paragraph" w:customStyle="1" w:styleId="a9">
    <w:name w:val="附录三"/>
    <w:basedOn w:val="a"/>
    <w:rsid w:val="00A114DB"/>
    <w:pPr>
      <w:tabs>
        <w:tab w:val="center" w:pos="4706"/>
        <w:tab w:val="right" w:pos="9072"/>
      </w:tabs>
      <w:adjustRightInd/>
      <w:snapToGrid/>
      <w:spacing w:beforeLines="0" w:before="120" w:afterLines="0" w:after="60" w:line="312" w:lineRule="exact"/>
    </w:pPr>
    <w:rPr>
      <w:rFonts w:ascii="E-F1" w:eastAsia="黑体"/>
      <w:kern w:val="21"/>
      <w:sz w:val="20"/>
    </w:rPr>
  </w:style>
  <w:style w:type="paragraph" w:customStyle="1" w:styleId="aa">
    <w:name w:val="章标题"/>
    <w:next w:val="a3"/>
    <w:rsid w:val="00A114DB"/>
    <w:pPr>
      <w:spacing w:beforeLines="100" w:before="312" w:afterLines="100" w:after="312"/>
      <w:ind w:left="840" w:hanging="420"/>
      <w:jc w:val="both"/>
      <w:outlineLvl w:val="1"/>
    </w:pPr>
    <w:rPr>
      <w:rFonts w:ascii="黑体" w:eastAsia="黑体" w:hAnsi="Times New Roman" w:cs="Times New Roman"/>
      <w:kern w:val="0"/>
      <w:szCs w:val="20"/>
    </w:rPr>
  </w:style>
  <w:style w:type="paragraph" w:customStyle="1" w:styleId="ab">
    <w:name w:val="一级无"/>
    <w:basedOn w:val="a8"/>
    <w:rsid w:val="00A114DB"/>
    <w:pPr>
      <w:spacing w:beforeLines="0" w:before="0" w:afterLines="0" w:after="0"/>
    </w:pPr>
    <w:rPr>
      <w:rFonts w:ascii="宋体" w:eastAsia="宋体"/>
    </w:rPr>
  </w:style>
  <w:style w:type="paragraph" w:styleId="ac">
    <w:name w:val="List Paragraph"/>
    <w:basedOn w:val="a"/>
    <w:uiPriority w:val="34"/>
    <w:qFormat/>
    <w:rsid w:val="00A114DB"/>
    <w:pPr>
      <w:ind w:firstLineChars="200" w:firstLine="420"/>
    </w:pPr>
  </w:style>
  <w:style w:type="paragraph" w:styleId="ad">
    <w:name w:val="No Spacing"/>
    <w:uiPriority w:val="1"/>
    <w:qFormat/>
    <w:rsid w:val="00A114DB"/>
    <w:pPr>
      <w:widowControl w:val="0"/>
      <w:adjustRightInd w:val="0"/>
      <w:snapToGrid w:val="0"/>
      <w:spacing w:beforeLines="50" w:afterLines="50"/>
      <w:jc w:val="both"/>
    </w:pPr>
    <w:rPr>
      <w:rFonts w:ascii="Times New Roman" w:eastAsia="仿宋" w:hAnsi="Times New Roman" w:cs="Times New Roman"/>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0B0B"/>
    <w:pPr>
      <w:widowControl w:val="0"/>
      <w:adjustRightInd w:val="0"/>
      <w:snapToGrid w:val="0"/>
      <w:spacing w:beforeLines="50" w:before="50" w:afterLines="50" w:after="50" w:line="360" w:lineRule="auto"/>
      <w:jc w:val="both"/>
    </w:pPr>
    <w:rPr>
      <w:rFonts w:ascii="Times New Roman" w:eastAsia="仿宋" w:hAnsi="Times New Roman" w:cs="Times New Roman"/>
      <w:sz w:val="28"/>
      <w:szCs w:val="24"/>
    </w:rPr>
  </w:style>
  <w:style w:type="paragraph" w:styleId="1">
    <w:name w:val="heading 1"/>
    <w:basedOn w:val="a"/>
    <w:next w:val="a"/>
    <w:link w:val="1Char"/>
    <w:uiPriority w:val="9"/>
    <w:qFormat/>
    <w:rsid w:val="00170B0B"/>
    <w:pPr>
      <w:keepNext/>
      <w:keepLines/>
      <w:spacing w:before="240" w:after="240"/>
      <w:outlineLvl w:val="0"/>
    </w:pPr>
    <w:rPr>
      <w:b/>
      <w:bCs/>
      <w:kern w:val="44"/>
      <w:sz w:val="36"/>
      <w:szCs w:val="44"/>
    </w:rPr>
  </w:style>
  <w:style w:type="paragraph" w:styleId="2">
    <w:name w:val="heading 2"/>
    <w:basedOn w:val="a"/>
    <w:next w:val="a"/>
    <w:link w:val="2Char"/>
    <w:uiPriority w:val="9"/>
    <w:unhideWhenUsed/>
    <w:qFormat/>
    <w:rsid w:val="00170B0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段 Char"/>
    <w:link w:val="a3"/>
    <w:unhideWhenUsed/>
    <w:rsid w:val="00170B0B"/>
    <w:rPr>
      <w:rFonts w:ascii="宋体"/>
    </w:rPr>
  </w:style>
  <w:style w:type="paragraph" w:customStyle="1" w:styleId="a3">
    <w:name w:val="段"/>
    <w:link w:val="Char"/>
    <w:rsid w:val="00170B0B"/>
    <w:pPr>
      <w:tabs>
        <w:tab w:val="center" w:pos="4201"/>
        <w:tab w:val="right" w:leader="dot" w:pos="9298"/>
      </w:tabs>
      <w:autoSpaceDE w:val="0"/>
      <w:autoSpaceDN w:val="0"/>
      <w:ind w:firstLineChars="200" w:firstLine="420"/>
      <w:jc w:val="both"/>
    </w:pPr>
    <w:rPr>
      <w:rFonts w:ascii="宋体"/>
    </w:rPr>
  </w:style>
  <w:style w:type="paragraph" w:styleId="a4">
    <w:name w:val="Balloon Text"/>
    <w:basedOn w:val="a"/>
    <w:link w:val="Char0"/>
    <w:uiPriority w:val="99"/>
    <w:semiHidden/>
    <w:unhideWhenUsed/>
    <w:rsid w:val="00170B0B"/>
    <w:rPr>
      <w:sz w:val="18"/>
      <w:szCs w:val="18"/>
    </w:rPr>
  </w:style>
  <w:style w:type="character" w:customStyle="1" w:styleId="Char0">
    <w:name w:val="批注框文本 Char"/>
    <w:basedOn w:val="a0"/>
    <w:link w:val="a4"/>
    <w:uiPriority w:val="99"/>
    <w:semiHidden/>
    <w:rsid w:val="00170B0B"/>
    <w:rPr>
      <w:rFonts w:ascii="Times New Roman" w:eastAsia="宋体" w:hAnsi="Times New Roman" w:cs="Times New Roman"/>
      <w:sz w:val="18"/>
      <w:szCs w:val="18"/>
    </w:rPr>
  </w:style>
  <w:style w:type="character" w:customStyle="1" w:styleId="1Char">
    <w:name w:val="标题 1 Char"/>
    <w:basedOn w:val="a0"/>
    <w:link w:val="1"/>
    <w:uiPriority w:val="9"/>
    <w:rsid w:val="00170B0B"/>
    <w:rPr>
      <w:rFonts w:ascii="Times New Roman" w:eastAsia="仿宋" w:hAnsi="Times New Roman" w:cs="Times New Roman"/>
      <w:b/>
      <w:bCs/>
      <w:kern w:val="44"/>
      <w:sz w:val="36"/>
      <w:szCs w:val="44"/>
    </w:rPr>
  </w:style>
  <w:style w:type="character" w:customStyle="1" w:styleId="2Char">
    <w:name w:val="标题 2 Char"/>
    <w:basedOn w:val="a0"/>
    <w:link w:val="2"/>
    <w:uiPriority w:val="9"/>
    <w:rsid w:val="00170B0B"/>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170B0B"/>
    <w:pPr>
      <w:spacing w:before="120" w:after="120"/>
      <w:jc w:val="left"/>
    </w:pPr>
    <w:rPr>
      <w:rFonts w:asciiTheme="minorHAnsi" w:hAnsiTheme="minorHAnsi" w:cstheme="minorHAnsi"/>
      <w:b/>
      <w:bCs/>
      <w:caps/>
      <w:sz w:val="20"/>
      <w:szCs w:val="20"/>
    </w:rPr>
  </w:style>
  <w:style w:type="paragraph" w:styleId="20">
    <w:name w:val="toc 2"/>
    <w:basedOn w:val="a"/>
    <w:next w:val="a"/>
    <w:autoRedefine/>
    <w:uiPriority w:val="39"/>
    <w:unhideWhenUsed/>
    <w:rsid w:val="00170B0B"/>
    <w:pPr>
      <w:spacing w:before="0" w:after="0"/>
      <w:ind w:left="280"/>
      <w:jc w:val="left"/>
    </w:pPr>
    <w:rPr>
      <w:rFonts w:asciiTheme="minorHAnsi" w:hAnsiTheme="minorHAnsi" w:cstheme="minorHAnsi"/>
      <w:smallCaps/>
      <w:sz w:val="20"/>
      <w:szCs w:val="20"/>
    </w:rPr>
  </w:style>
  <w:style w:type="paragraph" w:styleId="3">
    <w:name w:val="toc 3"/>
    <w:basedOn w:val="a"/>
    <w:next w:val="a"/>
    <w:autoRedefine/>
    <w:uiPriority w:val="39"/>
    <w:unhideWhenUsed/>
    <w:rsid w:val="00170B0B"/>
    <w:pPr>
      <w:spacing w:before="0" w:after="0"/>
      <w:ind w:left="560"/>
      <w:jc w:val="left"/>
    </w:pPr>
    <w:rPr>
      <w:rFonts w:asciiTheme="minorHAnsi" w:hAnsiTheme="minorHAnsi" w:cstheme="minorHAnsi"/>
      <w:i/>
      <w:iCs/>
      <w:sz w:val="20"/>
      <w:szCs w:val="20"/>
    </w:rPr>
  </w:style>
  <w:style w:type="paragraph" w:styleId="4">
    <w:name w:val="toc 4"/>
    <w:basedOn w:val="a"/>
    <w:next w:val="a"/>
    <w:autoRedefine/>
    <w:uiPriority w:val="39"/>
    <w:unhideWhenUsed/>
    <w:rsid w:val="00170B0B"/>
    <w:pPr>
      <w:spacing w:before="0" w:after="0"/>
      <w:ind w:left="840"/>
      <w:jc w:val="left"/>
    </w:pPr>
    <w:rPr>
      <w:rFonts w:asciiTheme="minorHAnsi" w:hAnsiTheme="minorHAnsi" w:cstheme="minorHAnsi"/>
      <w:sz w:val="18"/>
      <w:szCs w:val="18"/>
    </w:rPr>
  </w:style>
  <w:style w:type="paragraph" w:styleId="5">
    <w:name w:val="toc 5"/>
    <w:basedOn w:val="a"/>
    <w:next w:val="a"/>
    <w:autoRedefine/>
    <w:uiPriority w:val="39"/>
    <w:unhideWhenUsed/>
    <w:rsid w:val="00170B0B"/>
    <w:pPr>
      <w:spacing w:before="0" w:after="0"/>
      <w:ind w:left="1120"/>
      <w:jc w:val="left"/>
    </w:pPr>
    <w:rPr>
      <w:rFonts w:asciiTheme="minorHAnsi" w:hAnsiTheme="minorHAnsi" w:cstheme="minorHAnsi"/>
      <w:sz w:val="18"/>
      <w:szCs w:val="18"/>
    </w:rPr>
  </w:style>
  <w:style w:type="paragraph" w:styleId="6">
    <w:name w:val="toc 6"/>
    <w:basedOn w:val="a"/>
    <w:next w:val="a"/>
    <w:autoRedefine/>
    <w:uiPriority w:val="39"/>
    <w:unhideWhenUsed/>
    <w:rsid w:val="00170B0B"/>
    <w:pPr>
      <w:spacing w:before="0" w:after="0"/>
      <w:ind w:left="1400"/>
      <w:jc w:val="left"/>
    </w:pPr>
    <w:rPr>
      <w:rFonts w:asciiTheme="minorHAnsi" w:hAnsiTheme="minorHAnsi" w:cstheme="minorHAnsi"/>
      <w:sz w:val="18"/>
      <w:szCs w:val="18"/>
    </w:rPr>
  </w:style>
  <w:style w:type="paragraph" w:styleId="7">
    <w:name w:val="toc 7"/>
    <w:basedOn w:val="a"/>
    <w:next w:val="a"/>
    <w:autoRedefine/>
    <w:uiPriority w:val="39"/>
    <w:unhideWhenUsed/>
    <w:rsid w:val="00170B0B"/>
    <w:pPr>
      <w:spacing w:before="0" w:after="0"/>
      <w:ind w:left="1680"/>
      <w:jc w:val="left"/>
    </w:pPr>
    <w:rPr>
      <w:rFonts w:asciiTheme="minorHAnsi" w:hAnsiTheme="minorHAnsi" w:cstheme="minorHAnsi"/>
      <w:sz w:val="18"/>
      <w:szCs w:val="18"/>
    </w:rPr>
  </w:style>
  <w:style w:type="paragraph" w:styleId="8">
    <w:name w:val="toc 8"/>
    <w:basedOn w:val="a"/>
    <w:next w:val="a"/>
    <w:autoRedefine/>
    <w:uiPriority w:val="39"/>
    <w:unhideWhenUsed/>
    <w:rsid w:val="00170B0B"/>
    <w:pPr>
      <w:spacing w:before="0" w:after="0"/>
      <w:ind w:left="1960"/>
      <w:jc w:val="left"/>
    </w:pPr>
    <w:rPr>
      <w:rFonts w:asciiTheme="minorHAnsi" w:hAnsiTheme="minorHAnsi" w:cstheme="minorHAnsi"/>
      <w:sz w:val="18"/>
      <w:szCs w:val="18"/>
    </w:rPr>
  </w:style>
  <w:style w:type="paragraph" w:styleId="9">
    <w:name w:val="toc 9"/>
    <w:basedOn w:val="a"/>
    <w:next w:val="a"/>
    <w:autoRedefine/>
    <w:uiPriority w:val="39"/>
    <w:unhideWhenUsed/>
    <w:rsid w:val="00170B0B"/>
    <w:pPr>
      <w:spacing w:before="0" w:after="0"/>
      <w:ind w:left="2240"/>
      <w:jc w:val="left"/>
    </w:pPr>
    <w:rPr>
      <w:rFonts w:asciiTheme="minorHAnsi" w:hAnsiTheme="minorHAnsi" w:cstheme="minorHAnsi"/>
      <w:sz w:val="18"/>
      <w:szCs w:val="18"/>
    </w:rPr>
  </w:style>
  <w:style w:type="character" w:styleId="a5">
    <w:name w:val="Hyperlink"/>
    <w:basedOn w:val="a0"/>
    <w:uiPriority w:val="99"/>
    <w:unhideWhenUsed/>
    <w:rsid w:val="00170B0B"/>
    <w:rPr>
      <w:color w:val="0000FF" w:themeColor="hyperlink"/>
      <w:u w:val="single"/>
    </w:rPr>
  </w:style>
  <w:style w:type="paragraph" w:styleId="a6">
    <w:name w:val="header"/>
    <w:basedOn w:val="a"/>
    <w:link w:val="Char1"/>
    <w:uiPriority w:val="99"/>
    <w:unhideWhenUsed/>
    <w:rsid w:val="00A80EED"/>
    <w:pPr>
      <w:pBdr>
        <w:bottom w:val="single" w:sz="6" w:space="1" w:color="auto"/>
      </w:pBdr>
      <w:tabs>
        <w:tab w:val="center" w:pos="4153"/>
        <w:tab w:val="right" w:pos="8306"/>
      </w:tabs>
      <w:spacing w:line="240" w:lineRule="auto"/>
      <w:jc w:val="center"/>
    </w:pPr>
    <w:rPr>
      <w:sz w:val="18"/>
      <w:szCs w:val="18"/>
    </w:rPr>
  </w:style>
  <w:style w:type="character" w:customStyle="1" w:styleId="Char1">
    <w:name w:val="页眉 Char"/>
    <w:basedOn w:val="a0"/>
    <w:link w:val="a6"/>
    <w:uiPriority w:val="99"/>
    <w:rsid w:val="00A80EED"/>
    <w:rPr>
      <w:rFonts w:ascii="Times New Roman" w:eastAsia="仿宋" w:hAnsi="Times New Roman" w:cs="Times New Roman"/>
      <w:sz w:val="18"/>
      <w:szCs w:val="18"/>
    </w:rPr>
  </w:style>
  <w:style w:type="paragraph" w:styleId="a7">
    <w:name w:val="footer"/>
    <w:basedOn w:val="a"/>
    <w:link w:val="Char2"/>
    <w:uiPriority w:val="99"/>
    <w:unhideWhenUsed/>
    <w:rsid w:val="00A80EED"/>
    <w:pPr>
      <w:tabs>
        <w:tab w:val="center" w:pos="4153"/>
        <w:tab w:val="right" w:pos="8306"/>
      </w:tabs>
      <w:spacing w:line="240" w:lineRule="auto"/>
      <w:jc w:val="left"/>
    </w:pPr>
    <w:rPr>
      <w:sz w:val="18"/>
      <w:szCs w:val="18"/>
    </w:rPr>
  </w:style>
  <w:style w:type="character" w:customStyle="1" w:styleId="Char2">
    <w:name w:val="页脚 Char"/>
    <w:basedOn w:val="a0"/>
    <w:link w:val="a7"/>
    <w:uiPriority w:val="99"/>
    <w:rsid w:val="00A80EED"/>
    <w:rPr>
      <w:rFonts w:ascii="Times New Roman" w:eastAsia="仿宋" w:hAnsi="Times New Roman" w:cs="Times New Roman"/>
      <w:sz w:val="18"/>
      <w:szCs w:val="18"/>
    </w:rPr>
  </w:style>
  <w:style w:type="character" w:customStyle="1" w:styleId="CharChar">
    <w:name w:val="一级条标题 Char Char"/>
    <w:link w:val="a8"/>
    <w:locked/>
    <w:rsid w:val="00A114DB"/>
    <w:rPr>
      <w:rFonts w:ascii="黑体" w:eastAsia="黑体"/>
      <w:szCs w:val="21"/>
    </w:rPr>
  </w:style>
  <w:style w:type="character" w:customStyle="1" w:styleId="CharChar0">
    <w:name w:val="段 Char Char"/>
    <w:rsid w:val="00A114DB"/>
    <w:rPr>
      <w:rFonts w:ascii="宋体"/>
      <w:sz w:val="21"/>
      <w:lang w:val="en-US" w:eastAsia="zh-CN" w:bidi="ar-SA"/>
    </w:rPr>
  </w:style>
  <w:style w:type="paragraph" w:customStyle="1" w:styleId="a8">
    <w:name w:val="一级条标题"/>
    <w:next w:val="a3"/>
    <w:link w:val="CharChar"/>
    <w:rsid w:val="00A114DB"/>
    <w:pPr>
      <w:spacing w:beforeLines="50" w:before="156" w:afterLines="50" w:after="156"/>
      <w:ind w:left="1260" w:hanging="420"/>
      <w:outlineLvl w:val="2"/>
    </w:pPr>
    <w:rPr>
      <w:rFonts w:ascii="黑体" w:eastAsia="黑体"/>
      <w:szCs w:val="21"/>
    </w:rPr>
  </w:style>
  <w:style w:type="paragraph" w:customStyle="1" w:styleId="a9">
    <w:name w:val="附录三"/>
    <w:basedOn w:val="a"/>
    <w:rsid w:val="00A114DB"/>
    <w:pPr>
      <w:tabs>
        <w:tab w:val="center" w:pos="4706"/>
        <w:tab w:val="right" w:pos="9072"/>
      </w:tabs>
      <w:adjustRightInd/>
      <w:snapToGrid/>
      <w:spacing w:beforeLines="0" w:before="120" w:afterLines="0" w:after="60" w:line="312" w:lineRule="exact"/>
    </w:pPr>
    <w:rPr>
      <w:rFonts w:ascii="E-F1" w:eastAsia="黑体"/>
      <w:kern w:val="21"/>
      <w:sz w:val="20"/>
    </w:rPr>
  </w:style>
  <w:style w:type="paragraph" w:customStyle="1" w:styleId="aa">
    <w:name w:val="章标题"/>
    <w:next w:val="a3"/>
    <w:rsid w:val="00A114DB"/>
    <w:pPr>
      <w:spacing w:beforeLines="100" w:before="312" w:afterLines="100" w:after="312"/>
      <w:ind w:left="840" w:hanging="420"/>
      <w:jc w:val="both"/>
      <w:outlineLvl w:val="1"/>
    </w:pPr>
    <w:rPr>
      <w:rFonts w:ascii="黑体" w:eastAsia="黑体" w:hAnsi="Times New Roman" w:cs="Times New Roman"/>
      <w:kern w:val="0"/>
      <w:szCs w:val="20"/>
    </w:rPr>
  </w:style>
  <w:style w:type="paragraph" w:customStyle="1" w:styleId="ab">
    <w:name w:val="一级无"/>
    <w:basedOn w:val="a8"/>
    <w:rsid w:val="00A114DB"/>
    <w:pPr>
      <w:spacing w:beforeLines="0" w:before="0" w:afterLines="0" w:after="0"/>
    </w:pPr>
    <w:rPr>
      <w:rFonts w:ascii="宋体" w:eastAsia="宋体"/>
    </w:rPr>
  </w:style>
  <w:style w:type="paragraph" w:styleId="ac">
    <w:name w:val="List Paragraph"/>
    <w:basedOn w:val="a"/>
    <w:uiPriority w:val="34"/>
    <w:qFormat/>
    <w:rsid w:val="00A114DB"/>
    <w:pPr>
      <w:ind w:firstLineChars="200" w:firstLine="420"/>
    </w:pPr>
  </w:style>
  <w:style w:type="paragraph" w:styleId="ad">
    <w:name w:val="No Spacing"/>
    <w:uiPriority w:val="1"/>
    <w:qFormat/>
    <w:rsid w:val="00A114DB"/>
    <w:pPr>
      <w:widowControl w:val="0"/>
      <w:adjustRightInd w:val="0"/>
      <w:snapToGrid w:val="0"/>
      <w:spacing w:beforeLines="50" w:afterLines="50"/>
      <w:jc w:val="both"/>
    </w:pPr>
    <w:rPr>
      <w:rFonts w:ascii="Times New Roman" w:eastAsia="仿宋"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68ED86-6DD6-4824-B5C7-8222CC006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25</Pages>
  <Words>1464</Words>
  <Characters>8348</Characters>
  <Application>Microsoft Office Word</Application>
  <DocSecurity>0</DocSecurity>
  <Lines>69</Lines>
  <Paragraphs>19</Paragraphs>
  <ScaleCrop>false</ScaleCrop>
  <Company>ylmfeng.com</Company>
  <LinksUpToDate>false</LinksUpToDate>
  <CharactersWithSpaces>9793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ylmfeng</dc:creator>
  <cp:lastModifiedBy>ylmfeng</cp:lastModifiedBy>
  <cp:revision>7</cp:revision>
  <dcterms:created xsi:type="dcterms:W3CDTF">2018-05-17T09:33:00Z</dcterms:created>
  <dcterms:modified xsi:type="dcterms:W3CDTF">2018-05-21T01:20:00Z</dcterms:modified>
</cp:coreProperties>
</file>