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19312" w14:textId="77777777" w:rsidR="008371E5" w:rsidRPr="00013F14" w:rsidRDefault="008371E5" w:rsidP="004465F1">
      <w:pPr>
        <w:pStyle w:val="a8"/>
        <w:adjustRightInd w:val="0"/>
        <w:snapToGrid w:val="0"/>
        <w:spacing w:after="0" w:line="360" w:lineRule="auto"/>
        <w:rPr>
          <w:sz w:val="32"/>
        </w:rPr>
      </w:pPr>
      <w:bookmarkStart w:id="0" w:name="_Toc503776509"/>
      <w:bookmarkStart w:id="1" w:name="_Toc135624623"/>
      <w:bookmarkStart w:id="2" w:name="_Toc136061032"/>
      <w:bookmarkStart w:id="3" w:name="_Toc152757313"/>
      <w:bookmarkStart w:id="4" w:name="_Toc152760552"/>
      <w:bookmarkStart w:id="5" w:name="_Toc152834645"/>
      <w:bookmarkStart w:id="6" w:name="_Toc152835781"/>
      <w:bookmarkStart w:id="7" w:name="_Toc152838556"/>
    </w:p>
    <w:p w14:paraId="71AF46E0" w14:textId="77777777" w:rsidR="004465F1" w:rsidRDefault="004465F1" w:rsidP="004465F1">
      <w:pPr>
        <w:pStyle w:val="a8"/>
        <w:adjustRightInd w:val="0"/>
        <w:snapToGrid w:val="0"/>
        <w:spacing w:after="0" w:line="360" w:lineRule="auto"/>
      </w:pPr>
      <w:r>
        <w:rPr>
          <w:rFonts w:hint="eastAsia"/>
        </w:rPr>
        <w:t>国网宁夏电力有限公司2018年第三次</w:t>
      </w:r>
    </w:p>
    <w:p w14:paraId="6C3EF216" w14:textId="77777777" w:rsidR="004465F1" w:rsidRDefault="004465F1" w:rsidP="004465F1">
      <w:pPr>
        <w:pStyle w:val="a8"/>
        <w:adjustRightInd w:val="0"/>
        <w:snapToGrid w:val="0"/>
        <w:spacing w:after="0" w:line="360" w:lineRule="auto"/>
      </w:pPr>
      <w:r>
        <w:rPr>
          <w:rFonts w:hint="eastAsia"/>
        </w:rPr>
        <w:t>服务招标采购（二）</w:t>
      </w:r>
    </w:p>
    <w:p w14:paraId="45DA39CB" w14:textId="1A929869" w:rsidR="004465F1" w:rsidRPr="0006786B" w:rsidRDefault="004465F1" w:rsidP="004465F1">
      <w:pPr>
        <w:pStyle w:val="a8"/>
        <w:adjustRightInd w:val="0"/>
        <w:snapToGrid w:val="0"/>
        <w:spacing w:after="0" w:line="360" w:lineRule="auto"/>
      </w:pPr>
    </w:p>
    <w:p w14:paraId="5FE7E7B4" w14:textId="77777777" w:rsidR="004465F1" w:rsidRDefault="004465F1" w:rsidP="004465F1">
      <w:pPr>
        <w:pStyle w:val="a8"/>
        <w:adjustRightInd w:val="0"/>
        <w:snapToGrid w:val="0"/>
        <w:spacing w:after="0" w:line="360" w:lineRule="auto"/>
        <w:rPr>
          <w:szCs w:val="21"/>
        </w:rPr>
      </w:pPr>
    </w:p>
    <w:p w14:paraId="25CE8DA1" w14:textId="77777777" w:rsidR="00136BBB" w:rsidRPr="0006786B" w:rsidRDefault="00136BBB" w:rsidP="004465F1">
      <w:pPr>
        <w:pStyle w:val="a8"/>
        <w:adjustRightInd w:val="0"/>
        <w:snapToGrid w:val="0"/>
        <w:spacing w:after="0" w:line="360" w:lineRule="auto"/>
        <w:rPr>
          <w:szCs w:val="21"/>
        </w:rPr>
      </w:pPr>
    </w:p>
    <w:p w14:paraId="5EB0BEC1" w14:textId="77777777" w:rsidR="004465F1" w:rsidRPr="006968E3" w:rsidRDefault="004465F1" w:rsidP="004465F1">
      <w:pPr>
        <w:pStyle w:val="a8"/>
        <w:adjustRightInd w:val="0"/>
        <w:snapToGrid w:val="0"/>
        <w:spacing w:after="0" w:line="360" w:lineRule="auto"/>
        <w:rPr>
          <w:rFonts w:ascii="宋体" w:eastAsia="宋体" w:hAnsi="宋体"/>
          <w:sz w:val="36"/>
          <w:szCs w:val="36"/>
        </w:rPr>
      </w:pPr>
      <w:r w:rsidRPr="005235BB">
        <w:rPr>
          <w:rFonts w:ascii="宋体" w:eastAsia="宋体" w:hAnsi="宋体" w:hint="eastAsia"/>
          <w:sz w:val="40"/>
          <w:szCs w:val="36"/>
        </w:rPr>
        <w:t>投标文件</w:t>
      </w:r>
    </w:p>
    <w:p w14:paraId="3D92CE33" w14:textId="5E9AA7B2" w:rsidR="004465F1" w:rsidRPr="0006786B" w:rsidRDefault="004465F1" w:rsidP="004465F1">
      <w:pPr>
        <w:pStyle w:val="a8"/>
        <w:adjustRightInd w:val="0"/>
        <w:snapToGrid w:val="0"/>
        <w:spacing w:after="0" w:line="360" w:lineRule="auto"/>
        <w:rPr>
          <w:sz w:val="28"/>
          <w:szCs w:val="28"/>
        </w:rPr>
      </w:pPr>
      <w:r w:rsidRPr="0006786B">
        <w:rPr>
          <w:rFonts w:hint="eastAsia"/>
          <w:sz w:val="28"/>
          <w:szCs w:val="28"/>
        </w:rPr>
        <w:t>（</w:t>
      </w:r>
      <w:r w:rsidR="00CC5367" w:rsidRPr="00CC5367">
        <w:rPr>
          <w:rFonts w:hint="eastAsia"/>
          <w:sz w:val="28"/>
          <w:szCs w:val="28"/>
        </w:rPr>
        <w:t>投标保证金证明</w:t>
      </w:r>
      <w:r w:rsidRPr="0006786B">
        <w:rPr>
          <w:rFonts w:hint="eastAsia"/>
          <w:sz w:val="28"/>
          <w:szCs w:val="28"/>
        </w:rPr>
        <w:t>）</w:t>
      </w:r>
    </w:p>
    <w:p w14:paraId="43FD5D6F" w14:textId="77777777" w:rsidR="004465F1" w:rsidRPr="0006786B" w:rsidRDefault="004465F1" w:rsidP="004465F1">
      <w:pPr>
        <w:pStyle w:val="a8"/>
        <w:adjustRightInd w:val="0"/>
        <w:snapToGrid w:val="0"/>
        <w:spacing w:after="0" w:line="360" w:lineRule="auto"/>
        <w:rPr>
          <w:sz w:val="28"/>
          <w:szCs w:val="28"/>
        </w:rPr>
      </w:pPr>
    </w:p>
    <w:p w14:paraId="14B1BB8C" w14:textId="77777777" w:rsidR="00CC5367" w:rsidRDefault="00CC5367" w:rsidP="004465F1">
      <w:pPr>
        <w:pStyle w:val="a8"/>
        <w:adjustRightInd w:val="0"/>
        <w:snapToGrid w:val="0"/>
        <w:spacing w:after="0" w:line="360" w:lineRule="auto"/>
        <w:jc w:val="left"/>
        <w:rPr>
          <w:sz w:val="28"/>
          <w:szCs w:val="28"/>
        </w:rPr>
      </w:pPr>
    </w:p>
    <w:p w14:paraId="0174B83D" w14:textId="77777777" w:rsidR="00CC5367" w:rsidRDefault="00CC5367" w:rsidP="004465F1">
      <w:pPr>
        <w:pStyle w:val="a8"/>
        <w:adjustRightInd w:val="0"/>
        <w:snapToGrid w:val="0"/>
        <w:spacing w:after="0" w:line="360" w:lineRule="auto"/>
        <w:jc w:val="left"/>
        <w:rPr>
          <w:sz w:val="28"/>
          <w:szCs w:val="28"/>
        </w:rPr>
      </w:pPr>
    </w:p>
    <w:p w14:paraId="48751225" w14:textId="77777777" w:rsidR="00CC5367" w:rsidRDefault="00CC5367" w:rsidP="004465F1">
      <w:pPr>
        <w:pStyle w:val="a8"/>
        <w:adjustRightInd w:val="0"/>
        <w:snapToGrid w:val="0"/>
        <w:spacing w:after="0" w:line="360" w:lineRule="auto"/>
        <w:jc w:val="left"/>
        <w:rPr>
          <w:sz w:val="28"/>
          <w:szCs w:val="28"/>
        </w:rPr>
      </w:pPr>
    </w:p>
    <w:p w14:paraId="69F63C2B" w14:textId="77777777" w:rsidR="004465F1" w:rsidRPr="0006786B" w:rsidRDefault="004465F1" w:rsidP="004465F1">
      <w:pPr>
        <w:pStyle w:val="a8"/>
        <w:adjustRightInd w:val="0"/>
        <w:snapToGrid w:val="0"/>
        <w:spacing w:after="0" w:line="360" w:lineRule="auto"/>
        <w:jc w:val="left"/>
        <w:rPr>
          <w:sz w:val="28"/>
          <w:szCs w:val="28"/>
        </w:rPr>
      </w:pPr>
      <w:r w:rsidRPr="0006786B">
        <w:rPr>
          <w:rFonts w:hint="eastAsia"/>
          <w:sz w:val="28"/>
          <w:szCs w:val="28"/>
        </w:rPr>
        <w:t>招标编号：</w:t>
      </w:r>
      <w:r w:rsidRPr="006968E3">
        <w:rPr>
          <w:sz w:val="28"/>
          <w:szCs w:val="28"/>
        </w:rPr>
        <w:t>GWFW-NXFW-291816</w:t>
      </w:r>
    </w:p>
    <w:p w14:paraId="4584DA26" w14:textId="77777777" w:rsidR="00CC5367" w:rsidRPr="0006786B" w:rsidRDefault="00CC5367" w:rsidP="004465F1">
      <w:pPr>
        <w:pStyle w:val="a8"/>
        <w:adjustRightInd w:val="0"/>
        <w:snapToGrid w:val="0"/>
        <w:spacing w:after="0" w:line="360" w:lineRule="auto"/>
        <w:jc w:val="left"/>
        <w:rPr>
          <w:sz w:val="28"/>
          <w:szCs w:val="28"/>
        </w:rPr>
      </w:pPr>
    </w:p>
    <w:p w14:paraId="0DC1781E" w14:textId="77777777" w:rsidR="004465F1" w:rsidRPr="0006786B" w:rsidRDefault="004465F1" w:rsidP="004465F1">
      <w:pPr>
        <w:pStyle w:val="a8"/>
        <w:adjustRightInd w:val="0"/>
        <w:snapToGrid w:val="0"/>
        <w:spacing w:after="0" w:line="360" w:lineRule="auto"/>
        <w:jc w:val="left"/>
        <w:rPr>
          <w:sz w:val="28"/>
          <w:szCs w:val="28"/>
        </w:rPr>
      </w:pPr>
      <w:r w:rsidRPr="0006786B">
        <w:rPr>
          <w:sz w:val="28"/>
          <w:szCs w:val="28"/>
        </w:rPr>
        <w:t>投标人：</w:t>
      </w:r>
      <w:r w:rsidRPr="006968E3">
        <w:rPr>
          <w:rFonts w:hint="eastAsia"/>
          <w:sz w:val="28"/>
          <w:szCs w:val="28"/>
        </w:rPr>
        <w:t>北京超图软件股份有限公司</w:t>
      </w:r>
      <w:r w:rsidRPr="0006786B">
        <w:rPr>
          <w:sz w:val="28"/>
          <w:szCs w:val="28"/>
        </w:rPr>
        <w:t>（盖单位</w:t>
      </w:r>
      <w:r w:rsidRPr="0006786B">
        <w:rPr>
          <w:rFonts w:hint="eastAsia"/>
          <w:sz w:val="28"/>
          <w:szCs w:val="28"/>
        </w:rPr>
        <w:t>公</w:t>
      </w:r>
      <w:r w:rsidRPr="0006786B">
        <w:rPr>
          <w:sz w:val="28"/>
          <w:szCs w:val="28"/>
        </w:rPr>
        <w:t>章）</w:t>
      </w:r>
    </w:p>
    <w:p w14:paraId="5229D6D0" w14:textId="797D396D" w:rsidR="004465F1" w:rsidRPr="0006786B" w:rsidRDefault="004465F1" w:rsidP="004465F1">
      <w:pPr>
        <w:pStyle w:val="a8"/>
        <w:adjustRightInd w:val="0"/>
        <w:snapToGrid w:val="0"/>
        <w:spacing w:after="0" w:line="360" w:lineRule="auto"/>
        <w:jc w:val="left"/>
        <w:rPr>
          <w:sz w:val="28"/>
          <w:szCs w:val="28"/>
        </w:rPr>
      </w:pPr>
      <w:r w:rsidRPr="0006786B">
        <w:rPr>
          <w:sz w:val="28"/>
          <w:szCs w:val="28"/>
        </w:rPr>
        <w:t>法定代表人或其委托代理人：（签字）</w:t>
      </w:r>
    </w:p>
    <w:p w14:paraId="2A22C115" w14:textId="77777777" w:rsidR="004465F1" w:rsidRPr="0006786B" w:rsidRDefault="004465F1" w:rsidP="004465F1">
      <w:pPr>
        <w:pStyle w:val="a8"/>
        <w:adjustRightInd w:val="0"/>
        <w:snapToGrid w:val="0"/>
        <w:spacing w:after="0" w:line="360" w:lineRule="auto"/>
        <w:jc w:val="left"/>
        <w:rPr>
          <w:sz w:val="28"/>
          <w:szCs w:val="28"/>
        </w:rPr>
      </w:pPr>
      <w:r w:rsidRPr="0006786B">
        <w:rPr>
          <w:sz w:val="28"/>
          <w:szCs w:val="28"/>
        </w:rPr>
        <w:t>地址</w:t>
      </w:r>
      <w:r w:rsidRPr="0006786B">
        <w:rPr>
          <w:rFonts w:hint="eastAsia"/>
          <w:sz w:val="28"/>
          <w:szCs w:val="28"/>
        </w:rPr>
        <w:t>：</w:t>
      </w:r>
      <w:r w:rsidRPr="006968E3">
        <w:rPr>
          <w:rFonts w:hint="eastAsia"/>
          <w:sz w:val="28"/>
          <w:szCs w:val="28"/>
        </w:rPr>
        <w:t>北京市朝阳区酒仙桥北路甲10号院107楼6层</w:t>
      </w:r>
      <w:bookmarkStart w:id="8" w:name="_GoBack"/>
      <w:bookmarkEnd w:id="8"/>
    </w:p>
    <w:p w14:paraId="1255FC1A" w14:textId="77777777" w:rsidR="004465F1" w:rsidRPr="0006786B" w:rsidRDefault="004465F1" w:rsidP="004465F1">
      <w:pPr>
        <w:pStyle w:val="a8"/>
        <w:adjustRightInd w:val="0"/>
        <w:snapToGrid w:val="0"/>
        <w:spacing w:after="0" w:line="360" w:lineRule="auto"/>
        <w:jc w:val="left"/>
        <w:rPr>
          <w:sz w:val="28"/>
          <w:szCs w:val="28"/>
        </w:rPr>
      </w:pPr>
      <w:r w:rsidRPr="0006786B">
        <w:rPr>
          <w:sz w:val="28"/>
          <w:szCs w:val="28"/>
        </w:rPr>
        <w:t>联系人</w:t>
      </w:r>
      <w:r w:rsidRPr="0006786B">
        <w:rPr>
          <w:rFonts w:hint="eastAsia"/>
          <w:sz w:val="28"/>
          <w:szCs w:val="28"/>
        </w:rPr>
        <w:t>：</w:t>
      </w:r>
      <w:r w:rsidRPr="006E3C4A">
        <w:rPr>
          <w:rFonts w:hint="eastAsia"/>
          <w:sz w:val="28"/>
          <w:szCs w:val="28"/>
        </w:rPr>
        <w:t>邓宇</w:t>
      </w:r>
    </w:p>
    <w:p w14:paraId="07B53123" w14:textId="77777777" w:rsidR="004465F1" w:rsidRPr="0006786B" w:rsidRDefault="004465F1" w:rsidP="004465F1">
      <w:pPr>
        <w:pStyle w:val="a8"/>
        <w:adjustRightInd w:val="0"/>
        <w:snapToGrid w:val="0"/>
        <w:spacing w:after="0" w:line="360" w:lineRule="auto"/>
        <w:jc w:val="left"/>
        <w:rPr>
          <w:sz w:val="28"/>
          <w:szCs w:val="28"/>
        </w:rPr>
      </w:pPr>
      <w:r w:rsidRPr="0006786B">
        <w:rPr>
          <w:sz w:val="28"/>
          <w:szCs w:val="28"/>
        </w:rPr>
        <w:t>联系方式</w:t>
      </w:r>
      <w:r w:rsidRPr="0006786B">
        <w:rPr>
          <w:rFonts w:hint="eastAsia"/>
          <w:sz w:val="28"/>
          <w:szCs w:val="28"/>
        </w:rPr>
        <w:t>：</w:t>
      </w:r>
      <w:r w:rsidRPr="006E3C4A">
        <w:rPr>
          <w:sz w:val="28"/>
          <w:szCs w:val="28"/>
        </w:rPr>
        <w:t>13167578655</w:t>
      </w:r>
    </w:p>
    <w:p w14:paraId="4D2ACE53" w14:textId="77777777" w:rsidR="004465F1" w:rsidRDefault="004465F1" w:rsidP="004465F1">
      <w:pPr>
        <w:pStyle w:val="a8"/>
        <w:adjustRightInd w:val="0"/>
        <w:snapToGrid w:val="0"/>
        <w:spacing w:after="0" w:line="360" w:lineRule="auto"/>
        <w:rPr>
          <w:sz w:val="28"/>
          <w:szCs w:val="28"/>
        </w:rPr>
      </w:pPr>
    </w:p>
    <w:p w14:paraId="7E3A3258" w14:textId="77777777" w:rsidR="004465F1" w:rsidRPr="006968E3" w:rsidRDefault="004465F1" w:rsidP="004465F1">
      <w:pPr>
        <w:pStyle w:val="a8"/>
        <w:adjustRightInd w:val="0"/>
        <w:snapToGrid w:val="0"/>
        <w:spacing w:after="0" w:line="360" w:lineRule="auto"/>
        <w:rPr>
          <w:sz w:val="28"/>
          <w:szCs w:val="28"/>
        </w:rPr>
      </w:pPr>
      <w:r w:rsidRPr="00CB653B">
        <w:rPr>
          <w:rFonts w:hint="eastAsia"/>
          <w:sz w:val="28"/>
          <w:szCs w:val="28"/>
        </w:rPr>
        <w:t>2018</w:t>
      </w:r>
      <w:r w:rsidRPr="00CB653B">
        <w:rPr>
          <w:sz w:val="28"/>
          <w:szCs w:val="28"/>
        </w:rPr>
        <w:t>年</w:t>
      </w:r>
      <w:r w:rsidRPr="00CB653B">
        <w:rPr>
          <w:rFonts w:hint="eastAsia"/>
          <w:sz w:val="28"/>
          <w:szCs w:val="28"/>
        </w:rPr>
        <w:t>5</w:t>
      </w:r>
      <w:r w:rsidRPr="00CB653B">
        <w:rPr>
          <w:sz w:val="28"/>
          <w:szCs w:val="28"/>
        </w:rPr>
        <w:t>月</w:t>
      </w:r>
      <w:r w:rsidRPr="00CB653B">
        <w:rPr>
          <w:rFonts w:hint="eastAsia"/>
          <w:sz w:val="28"/>
          <w:szCs w:val="28"/>
        </w:rPr>
        <w:t>10</w:t>
      </w:r>
      <w:r w:rsidRPr="00CB653B">
        <w:rPr>
          <w:sz w:val="28"/>
          <w:szCs w:val="28"/>
        </w:rPr>
        <w:t>日</w:t>
      </w:r>
    </w:p>
    <w:p w14:paraId="19AA6543" w14:textId="77777777" w:rsidR="004465F1" w:rsidRDefault="004465F1" w:rsidP="004465F1">
      <w:pPr>
        <w:widowControl/>
        <w:jc w:val="left"/>
        <w:rPr>
          <w:rFonts w:asciiTheme="minorHAnsi" w:eastAsiaTheme="minorEastAsia" w:hAnsiTheme="minorHAnsi" w:cstheme="minorBidi"/>
          <w:b/>
          <w:bCs/>
          <w:kern w:val="44"/>
          <w:sz w:val="32"/>
          <w:szCs w:val="44"/>
        </w:rPr>
      </w:pPr>
      <w:r>
        <w:br w:type="page"/>
      </w:r>
    </w:p>
    <w:p w14:paraId="38FB8897" w14:textId="77777777" w:rsidR="004465F1" w:rsidRPr="00037329" w:rsidRDefault="004465F1" w:rsidP="004465F1">
      <w:pPr>
        <w:pStyle w:val="a9"/>
        <w:spacing w:after="78"/>
        <w:jc w:val="center"/>
        <w:rPr>
          <w:b/>
          <w:sz w:val="36"/>
        </w:rPr>
      </w:pPr>
      <w:bookmarkStart w:id="9" w:name="_Toc513111239"/>
      <w:r w:rsidRPr="00037329">
        <w:rPr>
          <w:rFonts w:hint="eastAsia"/>
          <w:b/>
          <w:sz w:val="36"/>
        </w:rPr>
        <w:lastRenderedPageBreak/>
        <w:t>投标专用章效力声明</w:t>
      </w:r>
      <w:bookmarkEnd w:id="9"/>
    </w:p>
    <w:p w14:paraId="24B3ED1D" w14:textId="77777777" w:rsidR="004465F1" w:rsidRDefault="004465F1" w:rsidP="004465F1">
      <w:pPr>
        <w:ind w:firstLine="480"/>
      </w:pPr>
    </w:p>
    <w:p w14:paraId="259C265D" w14:textId="77777777" w:rsidR="004465F1" w:rsidRDefault="004465F1" w:rsidP="004465F1">
      <w:pPr>
        <w:pStyle w:val="0-"/>
        <w:rPr>
          <w:sz w:val="28"/>
        </w:rPr>
      </w:pPr>
      <w:r w:rsidRPr="00442399">
        <w:rPr>
          <w:rFonts w:hint="eastAsia"/>
          <w:sz w:val="28"/>
        </w:rPr>
        <w:t>评标委员会：</w:t>
      </w:r>
    </w:p>
    <w:p w14:paraId="7278736E" w14:textId="77777777" w:rsidR="004465F1" w:rsidRPr="00442399" w:rsidRDefault="004465F1" w:rsidP="004465F1">
      <w:pPr>
        <w:pStyle w:val="0-"/>
        <w:rPr>
          <w:sz w:val="28"/>
        </w:rPr>
      </w:pPr>
    </w:p>
    <w:p w14:paraId="11F14544" w14:textId="77777777" w:rsidR="004465F1" w:rsidRPr="00442399" w:rsidRDefault="004465F1" w:rsidP="004465F1">
      <w:pPr>
        <w:pStyle w:val="0-"/>
        <w:ind w:firstLineChars="200" w:firstLine="560"/>
        <w:rPr>
          <w:sz w:val="28"/>
        </w:rPr>
      </w:pPr>
      <w:r w:rsidRPr="00442399">
        <w:rPr>
          <w:rFonts w:hint="eastAsia"/>
          <w:sz w:val="28"/>
        </w:rPr>
        <w:t>我公司在本次投标中使用的“投标专用章”，与本公司公章具有同等法律效力。</w:t>
      </w:r>
    </w:p>
    <w:p w14:paraId="6FFAF061" w14:textId="77777777" w:rsidR="004465F1" w:rsidRPr="00442399" w:rsidRDefault="004465F1" w:rsidP="004465F1">
      <w:pPr>
        <w:pStyle w:val="0-"/>
        <w:ind w:firstLineChars="200" w:firstLine="560"/>
        <w:rPr>
          <w:sz w:val="28"/>
        </w:rPr>
      </w:pPr>
      <w:r w:rsidRPr="00442399">
        <w:rPr>
          <w:rFonts w:hint="eastAsia"/>
          <w:sz w:val="28"/>
        </w:rPr>
        <w:t>特此声明！</w:t>
      </w:r>
    </w:p>
    <w:p w14:paraId="08E4BFAA" w14:textId="77777777" w:rsidR="004465F1" w:rsidRPr="00442399" w:rsidRDefault="004465F1" w:rsidP="004465F1">
      <w:pPr>
        <w:pStyle w:val="0-"/>
        <w:rPr>
          <w:sz w:val="28"/>
        </w:rPr>
      </w:pPr>
    </w:p>
    <w:p w14:paraId="4A998B23" w14:textId="77777777" w:rsidR="004465F1" w:rsidRDefault="004465F1" w:rsidP="004465F1">
      <w:pPr>
        <w:pStyle w:val="0-"/>
      </w:pPr>
      <w:r w:rsidRPr="00442399">
        <w:rPr>
          <w:rFonts w:hint="eastAsia"/>
          <w:sz w:val="28"/>
        </w:rPr>
        <w:t>投标人公章：</w:t>
      </w:r>
      <w:r w:rsidRPr="00442399">
        <w:rPr>
          <w:sz w:val="28"/>
        </w:rPr>
        <w:t xml:space="preserve">                 </w:t>
      </w:r>
      <w:r>
        <w:rPr>
          <w:rFonts w:hint="eastAsia"/>
          <w:sz w:val="28"/>
        </w:rPr>
        <w:t xml:space="preserve"> </w:t>
      </w:r>
      <w:r w:rsidRPr="00442399">
        <w:rPr>
          <w:sz w:val="28"/>
        </w:rPr>
        <w:t xml:space="preserve">投标专用章：  </w:t>
      </w:r>
      <w:r>
        <w:t xml:space="preserve"> </w:t>
      </w:r>
    </w:p>
    <w:p w14:paraId="7F7BA842" w14:textId="77777777" w:rsidR="004465F1" w:rsidRDefault="004465F1" w:rsidP="004465F1">
      <w:pPr>
        <w:ind w:firstLine="480"/>
      </w:pPr>
    </w:p>
    <w:p w14:paraId="45F2F76B" w14:textId="77777777" w:rsidR="004465F1" w:rsidRPr="004465F1" w:rsidRDefault="004465F1" w:rsidP="004465F1">
      <w:pPr>
        <w:widowControl/>
        <w:jc w:val="left"/>
        <w:rPr>
          <w:rFonts w:asciiTheme="minorHAnsi" w:eastAsiaTheme="minorEastAsia" w:hAnsiTheme="minorHAnsi" w:cstheme="minorBidi"/>
          <w:b/>
          <w:bCs/>
          <w:kern w:val="44"/>
          <w:sz w:val="32"/>
          <w:szCs w:val="44"/>
        </w:rPr>
      </w:pPr>
      <w:r>
        <w:br w:type="page"/>
      </w:r>
    </w:p>
    <w:p w14:paraId="150A9F10" w14:textId="77777777" w:rsidR="00B27972" w:rsidRPr="00A67DA9" w:rsidRDefault="009C1F11" w:rsidP="004465F1">
      <w:pPr>
        <w:pStyle w:val="1"/>
        <w:jc w:val="center"/>
        <w:rPr>
          <w:rFonts w:ascii="Arial" w:hAnsi="Arial" w:cs="Arial"/>
        </w:rPr>
      </w:pPr>
      <w:r w:rsidRPr="00A67DA9">
        <w:rPr>
          <w:rFonts w:ascii="Arial" w:hAnsi="Arial" w:cs="Arial"/>
        </w:rPr>
        <w:lastRenderedPageBreak/>
        <w:t>投标保证金证明</w:t>
      </w:r>
      <w:bookmarkEnd w:id="0"/>
    </w:p>
    <w:p w14:paraId="5384DE76" w14:textId="77777777" w:rsidR="00396AF2" w:rsidRPr="00A67DA9" w:rsidRDefault="00E149A2" w:rsidP="00B27972">
      <w:pPr>
        <w:pStyle w:val="2"/>
        <w:rPr>
          <w:rFonts w:ascii="Arial" w:hAnsi="Arial" w:cs="Arial"/>
        </w:rPr>
      </w:pPr>
      <w:r w:rsidRPr="00A67DA9">
        <w:rPr>
          <w:rFonts w:ascii="Arial" w:hAnsi="Arial" w:cs="Arial"/>
        </w:rPr>
        <w:t>1</w:t>
      </w:r>
      <w:r w:rsidR="00396AF2" w:rsidRPr="00A67DA9">
        <w:rPr>
          <w:rFonts w:ascii="Arial" w:hAnsi="Arial" w:cs="Arial"/>
        </w:rPr>
        <w:t xml:space="preserve">. </w:t>
      </w:r>
      <w:r w:rsidR="00396AF2" w:rsidRPr="00A67DA9">
        <w:rPr>
          <w:rFonts w:ascii="Arial" w:hAnsi="Arial" w:cs="Arial"/>
        </w:rPr>
        <w:t>基本账户证明</w:t>
      </w:r>
    </w:p>
    <w:p w14:paraId="2B5730CE" w14:textId="77777777" w:rsidR="009C1F11" w:rsidRPr="00A67DA9" w:rsidRDefault="009C1F11" w:rsidP="00B01FAC">
      <w:pPr>
        <w:pStyle w:val="a9"/>
        <w:spacing w:after="78"/>
        <w:jc w:val="center"/>
        <w:rPr>
          <w:rFonts w:ascii="Arial" w:hAnsi="Arial" w:cs="Arial"/>
        </w:rPr>
      </w:pPr>
      <w:r w:rsidRPr="00A67DA9">
        <w:rPr>
          <w:rFonts w:ascii="Arial" w:hAnsi="Arial" w:cs="Arial"/>
          <w:sz w:val="32"/>
        </w:rPr>
        <w:t>基本账户证明</w:t>
      </w:r>
    </w:p>
    <w:p w14:paraId="4AF823CE" w14:textId="77777777" w:rsidR="009C1F11" w:rsidRPr="00A67DA9" w:rsidRDefault="009C1F11" w:rsidP="00B01FAC">
      <w:pPr>
        <w:pStyle w:val="a9"/>
        <w:spacing w:after="78"/>
        <w:jc w:val="center"/>
        <w:rPr>
          <w:rFonts w:ascii="Arial" w:hAnsi="Arial" w:cs="Arial"/>
        </w:rPr>
      </w:pPr>
      <w:r w:rsidRPr="00A67DA9">
        <w:rPr>
          <w:rFonts w:ascii="Arial" w:hAnsi="Arial" w:cs="Arial"/>
        </w:rPr>
        <w:t>（此处粘帖投标人开户银行的基本账户证明复印件并加盖单位公章）</w:t>
      </w:r>
    </w:p>
    <w:p w14:paraId="2C826EED" w14:textId="77777777" w:rsidR="009C1F11" w:rsidRPr="00A67DA9" w:rsidRDefault="00C63851" w:rsidP="00C63851">
      <w:pPr>
        <w:widowControl/>
        <w:jc w:val="center"/>
        <w:rPr>
          <w:rFonts w:ascii="Arial" w:hAnsi="Arial" w:cs="Arial"/>
          <w:b/>
        </w:rPr>
      </w:pPr>
      <w:r w:rsidRPr="00A67DA9">
        <w:rPr>
          <w:rFonts w:ascii="Arial" w:eastAsia="仿宋_GB2312" w:hAnsi="Arial" w:cs="Arial"/>
          <w:noProof/>
          <w:sz w:val="24"/>
          <w:szCs w:val="24"/>
        </w:rPr>
        <w:drawing>
          <wp:inline distT="0" distB="0" distL="0" distR="0" wp14:anchorId="6884DB32" wp14:editId="4BD9F2FE">
            <wp:extent cx="6354503" cy="4847874"/>
            <wp:effectExtent l="0" t="8572" r="0" b="0"/>
            <wp:docPr id="1" name="图片 0" descr="开户许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开户许可.jpg"/>
                    <pic:cNvPicPr>
                      <a:picLocks noChangeAspect="1"/>
                    </pic:cNvPicPr>
                  </pic:nvPicPr>
                  <pic:blipFill>
                    <a:blip r:embed="rId8" cstate="print"/>
                    <a:stretch>
                      <a:fillRect/>
                    </a:stretch>
                  </pic:blipFill>
                  <pic:spPr>
                    <a:xfrm rot="16200000">
                      <a:off x="0" y="0"/>
                      <a:ext cx="6355920" cy="4848955"/>
                    </a:xfrm>
                    <a:prstGeom prst="rect">
                      <a:avLst/>
                    </a:prstGeom>
                  </pic:spPr>
                </pic:pic>
              </a:graphicData>
            </a:graphic>
          </wp:inline>
        </w:drawing>
      </w:r>
      <w:r w:rsidR="009C1F11" w:rsidRPr="00A67DA9">
        <w:rPr>
          <w:rFonts w:ascii="Arial" w:hAnsi="Arial" w:cs="Arial"/>
          <w:b/>
        </w:rPr>
        <w:br w:type="page"/>
      </w:r>
    </w:p>
    <w:p w14:paraId="22E652D1" w14:textId="77777777" w:rsidR="00396AF2" w:rsidRPr="00A67DA9" w:rsidRDefault="00E149A2" w:rsidP="00396AF2">
      <w:pPr>
        <w:pStyle w:val="2"/>
        <w:rPr>
          <w:rFonts w:ascii="Arial" w:hAnsi="Arial" w:cs="Arial"/>
        </w:rPr>
      </w:pPr>
      <w:r w:rsidRPr="00A67DA9">
        <w:rPr>
          <w:rFonts w:ascii="Arial" w:hAnsi="Arial" w:cs="Arial"/>
        </w:rPr>
        <w:lastRenderedPageBreak/>
        <w:t>2</w:t>
      </w:r>
      <w:r w:rsidR="00396AF2" w:rsidRPr="00A67DA9">
        <w:rPr>
          <w:rFonts w:ascii="Arial" w:hAnsi="Arial" w:cs="Arial"/>
        </w:rPr>
        <w:t xml:space="preserve">. </w:t>
      </w:r>
      <w:r w:rsidR="00396AF2" w:rsidRPr="00A67DA9">
        <w:rPr>
          <w:rFonts w:ascii="Arial" w:hAnsi="Arial" w:cs="Arial"/>
        </w:rPr>
        <w:t>投标保证金明细表</w:t>
      </w:r>
    </w:p>
    <w:p w14:paraId="7903D1CC" w14:textId="77777777" w:rsidR="009C1F11" w:rsidRPr="00A67DA9" w:rsidRDefault="009C1F11" w:rsidP="00B01FAC">
      <w:pPr>
        <w:pStyle w:val="a9"/>
        <w:spacing w:after="78"/>
        <w:jc w:val="center"/>
        <w:rPr>
          <w:rFonts w:ascii="Arial" w:hAnsi="Arial" w:cs="Arial"/>
        </w:rPr>
      </w:pPr>
      <w:r w:rsidRPr="00A67DA9">
        <w:rPr>
          <w:rFonts w:ascii="Arial" w:hAnsi="Arial" w:cs="Arial"/>
          <w:sz w:val="32"/>
        </w:rPr>
        <w:t>投标保证金明细表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1526"/>
        <w:gridCol w:w="1027"/>
        <w:gridCol w:w="1978"/>
        <w:gridCol w:w="2041"/>
      </w:tblGrid>
      <w:tr w:rsidR="009C1F11" w:rsidRPr="00A67DA9" w14:paraId="19831D36" w14:textId="77777777" w:rsidTr="004465F1">
        <w:tc>
          <w:tcPr>
            <w:tcW w:w="1444" w:type="pct"/>
            <w:tcBorders>
              <w:top w:val="double" w:sz="4" w:space="0" w:color="auto"/>
              <w:left w:val="nil"/>
              <w:bottom w:val="single" w:sz="4" w:space="0" w:color="auto"/>
            </w:tcBorders>
            <w:vAlign w:val="center"/>
          </w:tcPr>
          <w:p w14:paraId="22946FF4" w14:textId="77777777" w:rsidR="009C1F11" w:rsidRPr="00A67DA9" w:rsidRDefault="009C1F11" w:rsidP="00B01FAC">
            <w:pPr>
              <w:pStyle w:val="aa"/>
              <w:spacing w:after="78"/>
              <w:rPr>
                <w:rFonts w:ascii="Arial" w:hAnsi="Arial" w:cs="Arial"/>
              </w:rPr>
            </w:pPr>
            <w:r w:rsidRPr="00A67DA9">
              <w:rPr>
                <w:rFonts w:ascii="Arial" w:hAnsi="Arial" w:cs="Arial"/>
              </w:rPr>
              <w:t>招标编号</w:t>
            </w:r>
          </w:p>
        </w:tc>
        <w:tc>
          <w:tcPr>
            <w:tcW w:w="826" w:type="pct"/>
            <w:tcBorders>
              <w:top w:val="double" w:sz="4" w:space="0" w:color="auto"/>
              <w:bottom w:val="single" w:sz="4" w:space="0" w:color="auto"/>
            </w:tcBorders>
            <w:vAlign w:val="center"/>
          </w:tcPr>
          <w:p w14:paraId="3397AC66" w14:textId="77777777" w:rsidR="009C1F11" w:rsidRPr="00A67DA9" w:rsidRDefault="009C1F11" w:rsidP="00B01FAC">
            <w:pPr>
              <w:pStyle w:val="aa"/>
              <w:spacing w:after="78"/>
              <w:rPr>
                <w:rFonts w:ascii="Arial" w:hAnsi="Arial" w:cs="Arial"/>
              </w:rPr>
            </w:pPr>
            <w:r w:rsidRPr="00A67DA9">
              <w:rPr>
                <w:rFonts w:ascii="Arial" w:hAnsi="Arial" w:cs="Arial"/>
              </w:rPr>
              <w:t>分标编号</w:t>
            </w:r>
          </w:p>
        </w:tc>
        <w:tc>
          <w:tcPr>
            <w:tcW w:w="556" w:type="pct"/>
            <w:tcBorders>
              <w:top w:val="double" w:sz="4" w:space="0" w:color="auto"/>
              <w:bottom w:val="single" w:sz="4" w:space="0" w:color="auto"/>
            </w:tcBorders>
            <w:vAlign w:val="center"/>
          </w:tcPr>
          <w:p w14:paraId="5CBD86D7" w14:textId="77777777" w:rsidR="009C1F11" w:rsidRPr="00A67DA9" w:rsidRDefault="009C1F11" w:rsidP="00B01FAC">
            <w:pPr>
              <w:pStyle w:val="aa"/>
              <w:spacing w:after="78"/>
              <w:rPr>
                <w:rFonts w:ascii="Arial" w:hAnsi="Arial" w:cs="Arial"/>
              </w:rPr>
            </w:pPr>
            <w:r w:rsidRPr="00A67DA9">
              <w:rPr>
                <w:rFonts w:ascii="Arial" w:hAnsi="Arial" w:cs="Arial"/>
              </w:rPr>
              <w:t>包号</w:t>
            </w:r>
          </w:p>
        </w:tc>
        <w:tc>
          <w:tcPr>
            <w:tcW w:w="1070" w:type="pct"/>
            <w:tcBorders>
              <w:top w:val="double" w:sz="4" w:space="0" w:color="auto"/>
              <w:bottom w:val="single" w:sz="4" w:space="0" w:color="auto"/>
              <w:right w:val="nil"/>
            </w:tcBorders>
            <w:vAlign w:val="center"/>
          </w:tcPr>
          <w:p w14:paraId="6DEAD260" w14:textId="77777777" w:rsidR="009C1F11" w:rsidRPr="00A67DA9" w:rsidRDefault="009C1F11" w:rsidP="00B01FAC">
            <w:pPr>
              <w:pStyle w:val="aa"/>
              <w:spacing w:after="78"/>
              <w:rPr>
                <w:rFonts w:ascii="Arial" w:hAnsi="Arial" w:cs="Arial"/>
              </w:rPr>
            </w:pPr>
            <w:r w:rsidRPr="00A67DA9">
              <w:rPr>
                <w:rFonts w:ascii="Arial" w:hAnsi="Arial" w:cs="Arial"/>
              </w:rPr>
              <w:t>投标保证金金额</w:t>
            </w:r>
          </w:p>
          <w:p w14:paraId="649598C5" w14:textId="77777777" w:rsidR="009C1F11" w:rsidRPr="00A67DA9" w:rsidRDefault="009C1F11" w:rsidP="00B01FAC">
            <w:pPr>
              <w:pStyle w:val="aa"/>
              <w:spacing w:after="78"/>
              <w:rPr>
                <w:rFonts w:ascii="Arial" w:hAnsi="Arial" w:cs="Arial"/>
              </w:rPr>
            </w:pPr>
            <w:r w:rsidRPr="00A67DA9">
              <w:rPr>
                <w:rFonts w:ascii="Arial" w:hAnsi="Arial" w:cs="Arial"/>
              </w:rPr>
              <w:t>（万元）</w:t>
            </w:r>
          </w:p>
        </w:tc>
        <w:tc>
          <w:tcPr>
            <w:tcW w:w="1105" w:type="pct"/>
            <w:tcBorders>
              <w:top w:val="double" w:sz="4" w:space="0" w:color="auto"/>
              <w:bottom w:val="single" w:sz="4" w:space="0" w:color="auto"/>
              <w:right w:val="nil"/>
            </w:tcBorders>
            <w:vAlign w:val="center"/>
          </w:tcPr>
          <w:p w14:paraId="5A12ACFC" w14:textId="77777777" w:rsidR="009C1F11" w:rsidRPr="00A67DA9" w:rsidRDefault="009C1F11" w:rsidP="00B01FAC">
            <w:pPr>
              <w:pStyle w:val="aa"/>
              <w:spacing w:after="78"/>
              <w:rPr>
                <w:rFonts w:ascii="Arial" w:hAnsi="Arial" w:cs="Arial"/>
              </w:rPr>
            </w:pPr>
            <w:r w:rsidRPr="00A67DA9">
              <w:rPr>
                <w:rFonts w:ascii="Arial" w:hAnsi="Arial" w:cs="Arial"/>
              </w:rPr>
              <w:t>汇款流水号</w:t>
            </w:r>
            <w:r w:rsidRPr="00A67DA9">
              <w:rPr>
                <w:rFonts w:ascii="Arial" w:hAnsi="Arial" w:cs="Arial"/>
              </w:rPr>
              <w:t>/</w:t>
            </w:r>
            <w:r w:rsidRPr="00A67DA9">
              <w:rPr>
                <w:rFonts w:ascii="Arial" w:hAnsi="Arial" w:cs="Arial"/>
              </w:rPr>
              <w:t>保函编号</w:t>
            </w:r>
          </w:p>
        </w:tc>
      </w:tr>
      <w:tr w:rsidR="009C1F11" w:rsidRPr="00A67DA9" w14:paraId="361B848E" w14:textId="77777777" w:rsidTr="004465F1">
        <w:tc>
          <w:tcPr>
            <w:tcW w:w="1444" w:type="pct"/>
            <w:tcBorders>
              <w:left w:val="nil"/>
              <w:bottom w:val="double" w:sz="4" w:space="0" w:color="auto"/>
            </w:tcBorders>
          </w:tcPr>
          <w:p w14:paraId="5604560A" w14:textId="77777777" w:rsidR="009C1F11" w:rsidRPr="00511406" w:rsidRDefault="00A93837" w:rsidP="00B01FAC">
            <w:pPr>
              <w:pStyle w:val="aa"/>
              <w:spacing w:after="78"/>
              <w:rPr>
                <w:rFonts w:ascii="Arial" w:hAnsi="Arial" w:cs="Arial"/>
                <w:b w:val="0"/>
              </w:rPr>
            </w:pPr>
            <w:r w:rsidRPr="00511406">
              <w:rPr>
                <w:rFonts w:ascii="Arial" w:hAnsi="Arial" w:cs="Arial"/>
                <w:b w:val="0"/>
              </w:rPr>
              <w:t>GWFW-NXFW-291816</w:t>
            </w:r>
          </w:p>
        </w:tc>
        <w:tc>
          <w:tcPr>
            <w:tcW w:w="826" w:type="pct"/>
            <w:tcBorders>
              <w:bottom w:val="double" w:sz="4" w:space="0" w:color="auto"/>
            </w:tcBorders>
          </w:tcPr>
          <w:p w14:paraId="7F65AB06" w14:textId="77777777" w:rsidR="009C1F11" w:rsidRPr="00511406" w:rsidRDefault="00A93837" w:rsidP="00B01FAC">
            <w:pPr>
              <w:pStyle w:val="aa"/>
              <w:spacing w:after="78"/>
              <w:rPr>
                <w:rFonts w:ascii="Arial" w:hAnsi="Arial" w:cs="Arial"/>
                <w:b w:val="0"/>
              </w:rPr>
            </w:pPr>
            <w:r w:rsidRPr="00511406">
              <w:rPr>
                <w:rFonts w:ascii="Arial" w:hAnsi="Arial" w:cs="Arial"/>
                <w:b w:val="0"/>
              </w:rPr>
              <w:t>ZHFW</w:t>
            </w:r>
          </w:p>
        </w:tc>
        <w:tc>
          <w:tcPr>
            <w:tcW w:w="556" w:type="pct"/>
            <w:tcBorders>
              <w:bottom w:val="double" w:sz="4" w:space="0" w:color="auto"/>
            </w:tcBorders>
          </w:tcPr>
          <w:p w14:paraId="7A5F0CDF" w14:textId="77777777" w:rsidR="009C1F11" w:rsidRPr="00511406" w:rsidRDefault="00A93837" w:rsidP="00B01FAC">
            <w:pPr>
              <w:pStyle w:val="aa"/>
              <w:spacing w:after="78"/>
              <w:rPr>
                <w:rFonts w:ascii="Arial" w:hAnsi="Arial" w:cs="Arial"/>
                <w:b w:val="0"/>
              </w:rPr>
            </w:pPr>
            <w:r w:rsidRPr="00511406">
              <w:rPr>
                <w:rFonts w:ascii="Arial" w:hAnsi="Arial" w:cs="Arial"/>
                <w:b w:val="0"/>
              </w:rPr>
              <w:t>JX2</w:t>
            </w:r>
          </w:p>
        </w:tc>
        <w:tc>
          <w:tcPr>
            <w:tcW w:w="1070" w:type="pct"/>
            <w:tcBorders>
              <w:bottom w:val="double" w:sz="4" w:space="0" w:color="auto"/>
              <w:right w:val="nil"/>
            </w:tcBorders>
          </w:tcPr>
          <w:p w14:paraId="2B7DC56B" w14:textId="77777777" w:rsidR="009C1F11" w:rsidRPr="00511406" w:rsidRDefault="00A93837" w:rsidP="00B01FAC">
            <w:pPr>
              <w:pStyle w:val="aa"/>
              <w:spacing w:after="78"/>
              <w:rPr>
                <w:rFonts w:ascii="Arial" w:hAnsi="Arial" w:cs="Arial"/>
                <w:b w:val="0"/>
              </w:rPr>
            </w:pPr>
            <w:r w:rsidRPr="00511406">
              <w:rPr>
                <w:rFonts w:ascii="Arial" w:hAnsi="Arial" w:cs="Arial"/>
                <w:b w:val="0"/>
              </w:rPr>
              <w:t>1.0</w:t>
            </w:r>
          </w:p>
        </w:tc>
        <w:tc>
          <w:tcPr>
            <w:tcW w:w="1105" w:type="pct"/>
            <w:tcBorders>
              <w:bottom w:val="double" w:sz="4" w:space="0" w:color="auto"/>
              <w:right w:val="nil"/>
            </w:tcBorders>
          </w:tcPr>
          <w:p w14:paraId="130B5DD6" w14:textId="77777777" w:rsidR="009C1F11" w:rsidRPr="00511406" w:rsidRDefault="000E4D9D" w:rsidP="00B01FAC">
            <w:pPr>
              <w:pStyle w:val="aa"/>
              <w:spacing w:after="78"/>
              <w:rPr>
                <w:rFonts w:ascii="Arial" w:hAnsi="Arial" w:cs="Arial"/>
                <w:b w:val="0"/>
              </w:rPr>
            </w:pPr>
            <w:r w:rsidRPr="00511406">
              <w:rPr>
                <w:rFonts w:ascii="Arial" w:hAnsi="Arial" w:cs="Arial"/>
                <w:b w:val="0"/>
              </w:rPr>
              <w:t>134143100-158</w:t>
            </w:r>
          </w:p>
        </w:tc>
      </w:tr>
    </w:tbl>
    <w:p w14:paraId="58B8FCB3" w14:textId="77777777" w:rsidR="009C1F11" w:rsidRPr="00A67DA9" w:rsidRDefault="009C1F11" w:rsidP="00B01FAC">
      <w:pPr>
        <w:pStyle w:val="a9"/>
        <w:spacing w:after="78"/>
        <w:rPr>
          <w:rFonts w:ascii="Arial" w:hAnsi="Arial" w:cs="Arial"/>
        </w:rPr>
      </w:pPr>
    </w:p>
    <w:p w14:paraId="4BC332F2" w14:textId="77777777" w:rsidR="009C1F11" w:rsidRPr="00B13F31" w:rsidRDefault="009C1F11" w:rsidP="00B01FAC">
      <w:pPr>
        <w:pStyle w:val="a9"/>
        <w:spacing w:after="78"/>
        <w:ind w:firstLineChars="202" w:firstLine="485"/>
        <w:rPr>
          <w:rFonts w:ascii="Arial" w:hAnsi="Arial" w:cs="Arial"/>
        </w:rPr>
      </w:pPr>
      <w:r w:rsidRPr="00A67DA9">
        <w:rPr>
          <w:rFonts w:ascii="Arial" w:hAnsi="Arial" w:cs="Arial"/>
        </w:rPr>
        <w:t>1.</w:t>
      </w:r>
      <w:r w:rsidRPr="00B13F31">
        <w:rPr>
          <w:rFonts w:ascii="Arial" w:hAnsi="Arial" w:cs="Arial"/>
        </w:rPr>
        <w:t>未按招标文件要求提交投标保证金的，其投标作否决投标的处理。</w:t>
      </w:r>
    </w:p>
    <w:p w14:paraId="1A86588A" w14:textId="77777777" w:rsidR="009C1F11" w:rsidRPr="00B13F31" w:rsidRDefault="009C1F11" w:rsidP="00B01FAC">
      <w:pPr>
        <w:pStyle w:val="a9"/>
        <w:spacing w:after="78"/>
        <w:ind w:firstLineChars="202" w:firstLine="485"/>
        <w:rPr>
          <w:rFonts w:ascii="Arial" w:hAnsi="Arial" w:cs="Arial"/>
        </w:rPr>
      </w:pPr>
      <w:r w:rsidRPr="00B13F31">
        <w:rPr>
          <w:rFonts w:ascii="Arial" w:hAnsi="Arial" w:cs="Arial"/>
        </w:rPr>
        <w:t>2.</w:t>
      </w:r>
      <w:r w:rsidRPr="00B13F31">
        <w:rPr>
          <w:rFonts w:ascii="Arial" w:hAnsi="Arial" w:cs="Arial"/>
        </w:rPr>
        <w:t>以招标编号为单位，请将同一招标编号下所投所有包的投标保证金单独放在一个信封里进行递交。</w:t>
      </w:r>
    </w:p>
    <w:p w14:paraId="2EFF6BD1" w14:textId="77777777" w:rsidR="009C1F11" w:rsidRPr="00A67DA9" w:rsidRDefault="009C1F11" w:rsidP="00B01FAC">
      <w:pPr>
        <w:pStyle w:val="a9"/>
        <w:spacing w:after="78"/>
        <w:ind w:firstLineChars="202" w:firstLine="485"/>
        <w:rPr>
          <w:rFonts w:ascii="Arial" w:hAnsi="Arial" w:cs="Arial"/>
        </w:rPr>
      </w:pPr>
      <w:r w:rsidRPr="00B13F31">
        <w:rPr>
          <w:rFonts w:ascii="Arial" w:hAnsi="Arial" w:cs="Arial"/>
        </w:rPr>
        <w:t>3.</w:t>
      </w:r>
      <w:r w:rsidRPr="00B13F31">
        <w:rPr>
          <w:rFonts w:ascii="Arial" w:hAnsi="Arial" w:cs="Arial"/>
        </w:rPr>
        <w:t>对于提交银行汇款的投标人，应同时提供本企业开立的银行基本账户证明（开户许可证）复印件，并按以上格式编制投标保证金明细表并加盖公章，与基本账户开户许可证复印件一同封入在保证金信封内。对于</w:t>
      </w:r>
      <w:r w:rsidRPr="00A67DA9">
        <w:rPr>
          <w:rFonts w:ascii="Arial" w:hAnsi="Arial" w:cs="Arial"/>
        </w:rPr>
        <w:t>未提供保证金明细表或所提供的明细表内容不全的、所提供的明细表内容表达描述模糊不清的，招标人将按照项目招标编号、项目标包编号顺序核定。</w:t>
      </w:r>
    </w:p>
    <w:p w14:paraId="17D807EC" w14:textId="77777777" w:rsidR="009C1F11" w:rsidRPr="00A67DA9" w:rsidRDefault="009C1F11" w:rsidP="00B01FAC">
      <w:pPr>
        <w:pStyle w:val="a9"/>
        <w:spacing w:after="78"/>
        <w:rPr>
          <w:rFonts w:ascii="Arial" w:hAnsi="Arial" w:cs="Arial"/>
        </w:rPr>
      </w:pPr>
    </w:p>
    <w:p w14:paraId="55B497CA" w14:textId="77777777" w:rsidR="009C1F11" w:rsidRPr="00A67DA9" w:rsidRDefault="009C1F11" w:rsidP="00B01FAC">
      <w:pPr>
        <w:pStyle w:val="a9"/>
        <w:spacing w:after="78"/>
        <w:jc w:val="right"/>
        <w:rPr>
          <w:rFonts w:ascii="Arial" w:hAnsi="Arial" w:cs="Arial"/>
        </w:rPr>
      </w:pPr>
      <w:r w:rsidRPr="00A67DA9">
        <w:rPr>
          <w:rFonts w:ascii="Arial" w:hAnsi="Arial" w:cs="Arial"/>
        </w:rPr>
        <w:t>投标人：</w:t>
      </w:r>
      <w:r w:rsidR="006E3C4A" w:rsidRPr="00A67DA9">
        <w:rPr>
          <w:rFonts w:ascii="Arial" w:hAnsi="Arial" w:cs="Arial"/>
        </w:rPr>
        <w:t>（盖单位章）</w:t>
      </w:r>
      <w:r w:rsidR="006E3C4A" w:rsidRPr="00A67DA9">
        <w:rPr>
          <w:rFonts w:ascii="Arial" w:hAnsi="Arial" w:cs="Arial"/>
          <w:u w:val="single"/>
        </w:rPr>
        <w:t>北京超图软件股份有限公司</w:t>
      </w:r>
    </w:p>
    <w:p w14:paraId="0C2FFCEC" w14:textId="77777777" w:rsidR="006E3C4A" w:rsidRPr="00A67DA9" w:rsidRDefault="006E3C4A" w:rsidP="006E3C4A">
      <w:pPr>
        <w:pStyle w:val="a9"/>
        <w:wordWrap w:val="0"/>
        <w:spacing w:after="78"/>
        <w:jc w:val="right"/>
        <w:rPr>
          <w:rFonts w:ascii="Arial" w:hAnsi="Arial" w:cs="Arial"/>
        </w:rPr>
      </w:pPr>
    </w:p>
    <w:p w14:paraId="2806A9BA" w14:textId="77777777" w:rsidR="009C1F11" w:rsidRPr="00A67DA9" w:rsidRDefault="009C1F11" w:rsidP="006E3C4A">
      <w:pPr>
        <w:pStyle w:val="a9"/>
        <w:wordWrap w:val="0"/>
        <w:spacing w:after="78"/>
        <w:jc w:val="right"/>
        <w:rPr>
          <w:rFonts w:ascii="Arial" w:hAnsi="Arial" w:cs="Arial"/>
        </w:rPr>
      </w:pPr>
      <w:r w:rsidRPr="00A67DA9">
        <w:rPr>
          <w:rFonts w:ascii="Arial" w:hAnsi="Arial" w:cs="Arial"/>
        </w:rPr>
        <w:t>法定代表人（或委托代理人）：</w:t>
      </w:r>
      <w:r w:rsidR="006E3C4A" w:rsidRPr="00A67DA9">
        <w:rPr>
          <w:rFonts w:ascii="Arial" w:hAnsi="Arial" w:cs="Arial"/>
        </w:rPr>
        <w:t>（签字）</w:t>
      </w:r>
      <w:r w:rsidR="006E3C4A" w:rsidRPr="00A67DA9">
        <w:rPr>
          <w:rFonts w:ascii="Arial" w:hAnsi="Arial" w:cs="Arial"/>
          <w:u w:val="single"/>
        </w:rPr>
        <w:t xml:space="preserve">          </w:t>
      </w:r>
    </w:p>
    <w:p w14:paraId="22A9FCB2" w14:textId="77777777" w:rsidR="006E3C4A" w:rsidRPr="00A67DA9" w:rsidRDefault="006E3C4A" w:rsidP="00B01FAC">
      <w:pPr>
        <w:pStyle w:val="a9"/>
        <w:spacing w:after="78"/>
        <w:jc w:val="right"/>
        <w:rPr>
          <w:rFonts w:ascii="Arial" w:hAnsi="Arial" w:cs="Arial"/>
        </w:rPr>
      </w:pPr>
    </w:p>
    <w:p w14:paraId="6E4FEE03" w14:textId="77777777" w:rsidR="009C1F11" w:rsidRPr="00A67DA9" w:rsidRDefault="005109CD" w:rsidP="00B01FAC">
      <w:pPr>
        <w:pStyle w:val="a9"/>
        <w:spacing w:after="78"/>
        <w:jc w:val="right"/>
        <w:rPr>
          <w:rFonts w:ascii="Arial" w:hAnsi="Arial" w:cs="Arial"/>
        </w:rPr>
      </w:pPr>
      <w:r w:rsidRPr="005109CD">
        <w:rPr>
          <w:rFonts w:ascii="Arial" w:hAnsi="Arial" w:cs="Arial" w:hint="eastAsia"/>
          <w:u w:val="single"/>
        </w:rPr>
        <w:t>2018</w:t>
      </w:r>
      <w:r w:rsidR="009C1F11" w:rsidRPr="00A67DA9">
        <w:rPr>
          <w:rFonts w:ascii="Arial" w:hAnsi="Arial" w:cs="Arial"/>
        </w:rPr>
        <w:t>年</w:t>
      </w:r>
      <w:r w:rsidRPr="005109CD">
        <w:rPr>
          <w:rFonts w:ascii="Arial" w:hAnsi="Arial" w:cs="Arial" w:hint="eastAsia"/>
          <w:u w:val="single"/>
        </w:rPr>
        <w:t>5</w:t>
      </w:r>
      <w:r w:rsidR="009C1F11" w:rsidRPr="00A67DA9">
        <w:rPr>
          <w:rFonts w:ascii="Arial" w:hAnsi="Arial" w:cs="Arial"/>
        </w:rPr>
        <w:t>月</w:t>
      </w:r>
      <w:r w:rsidRPr="005109CD">
        <w:rPr>
          <w:rFonts w:ascii="Arial" w:hAnsi="Arial" w:cs="Arial" w:hint="eastAsia"/>
          <w:u w:val="single"/>
        </w:rPr>
        <w:t>10</w:t>
      </w:r>
      <w:r w:rsidR="009C1F11" w:rsidRPr="00A67DA9">
        <w:rPr>
          <w:rFonts w:ascii="Arial" w:hAnsi="Arial" w:cs="Arial"/>
        </w:rPr>
        <w:t>日</w:t>
      </w:r>
    </w:p>
    <w:p w14:paraId="0B6ACF85" w14:textId="77777777" w:rsidR="00AA01BB" w:rsidRPr="00A67DA9" w:rsidRDefault="009C1F11" w:rsidP="009C1F11">
      <w:pPr>
        <w:widowControl/>
        <w:jc w:val="left"/>
        <w:rPr>
          <w:rFonts w:ascii="Arial" w:hAnsi="Arial" w:cs="Arial"/>
        </w:rPr>
      </w:pPr>
      <w:r w:rsidRPr="00A67DA9">
        <w:rPr>
          <w:rFonts w:ascii="Arial" w:hAnsi="Arial" w:cs="Arial"/>
        </w:rPr>
        <w:br w:type="page"/>
      </w:r>
    </w:p>
    <w:p w14:paraId="1BA7E07C" w14:textId="77777777" w:rsidR="00AA01BB" w:rsidRPr="00A67DA9" w:rsidRDefault="00E149A2" w:rsidP="00AA01BB">
      <w:pPr>
        <w:pStyle w:val="2"/>
        <w:rPr>
          <w:rStyle w:val="Char1"/>
          <w:rFonts w:ascii="Arial" w:hAnsi="Arial" w:cs="Arial"/>
          <w:sz w:val="32"/>
        </w:rPr>
      </w:pPr>
      <w:bookmarkStart w:id="10" w:name="_Toc512672783"/>
      <w:r w:rsidRPr="00A67DA9">
        <w:rPr>
          <w:rStyle w:val="Char1"/>
          <w:rFonts w:ascii="Arial" w:hAnsi="Arial" w:cs="Arial"/>
          <w:sz w:val="32"/>
        </w:rPr>
        <w:lastRenderedPageBreak/>
        <w:t>3</w:t>
      </w:r>
      <w:r w:rsidR="00AA01BB" w:rsidRPr="00A67DA9">
        <w:rPr>
          <w:rStyle w:val="Char1"/>
          <w:rFonts w:ascii="Arial" w:hAnsi="Arial" w:cs="Arial"/>
          <w:sz w:val="32"/>
        </w:rPr>
        <w:t>.</w:t>
      </w:r>
      <w:r w:rsidR="00C37486" w:rsidRPr="00A67DA9">
        <w:rPr>
          <w:rStyle w:val="Char1"/>
          <w:rFonts w:ascii="Arial" w:hAnsi="Arial" w:cs="Arial"/>
          <w:sz w:val="32"/>
        </w:rPr>
        <w:t xml:space="preserve"> </w:t>
      </w:r>
      <w:r w:rsidR="00AA01BB" w:rsidRPr="00A67DA9">
        <w:rPr>
          <w:rStyle w:val="Char1"/>
          <w:rFonts w:ascii="Arial" w:hAnsi="Arial" w:cs="Arial"/>
          <w:sz w:val="32"/>
        </w:rPr>
        <w:t>投标保证金交纳证明</w:t>
      </w:r>
    </w:p>
    <w:p w14:paraId="125BAD3F" w14:textId="77777777" w:rsidR="009C1F11" w:rsidRPr="00A67DA9" w:rsidRDefault="00AA01BB" w:rsidP="00AA01BB">
      <w:pPr>
        <w:widowControl/>
        <w:jc w:val="center"/>
        <w:rPr>
          <w:rFonts w:ascii="Arial" w:hAnsi="Arial" w:cs="Arial"/>
        </w:rPr>
      </w:pPr>
      <w:r w:rsidRPr="00A67DA9">
        <w:rPr>
          <w:rStyle w:val="Char1"/>
          <w:rFonts w:ascii="Arial" w:hAnsi="Arial" w:cs="Arial"/>
          <w:sz w:val="32"/>
        </w:rPr>
        <w:t>投标保证金交纳证明</w:t>
      </w:r>
      <w:bookmarkEnd w:id="10"/>
      <w:r w:rsidRPr="00A67DA9">
        <w:rPr>
          <w:rFonts w:ascii="Arial" w:hAnsi="Arial" w:cs="Arial"/>
          <w:noProof/>
        </w:rPr>
        <w:drawing>
          <wp:inline distT="0" distB="0" distL="0" distR="0" wp14:anchorId="034BCE59" wp14:editId="0E37D82B">
            <wp:extent cx="5646420" cy="4124358"/>
            <wp:effectExtent l="0" t="0" r="0" b="9525"/>
            <wp:docPr id="2" name="图片 2" descr="C:\Users\Administrator\Desktop\超图保证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超图保证金.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259" t="1838" r="7377"/>
                    <a:stretch/>
                  </pic:blipFill>
                  <pic:spPr bwMode="auto">
                    <a:xfrm>
                      <a:off x="0" y="0"/>
                      <a:ext cx="5643822" cy="4122460"/>
                    </a:xfrm>
                    <a:prstGeom prst="rect">
                      <a:avLst/>
                    </a:prstGeom>
                    <a:noFill/>
                    <a:ln>
                      <a:noFill/>
                    </a:ln>
                    <a:extLst>
                      <a:ext uri="{53640926-AAD7-44D8-BBD7-CCE9431645EC}">
                        <a14:shadowObscured xmlns:a14="http://schemas.microsoft.com/office/drawing/2010/main"/>
                      </a:ext>
                    </a:extLst>
                  </pic:spPr>
                </pic:pic>
              </a:graphicData>
            </a:graphic>
          </wp:inline>
        </w:drawing>
      </w:r>
    </w:p>
    <w:bookmarkEnd w:id="1"/>
    <w:bookmarkEnd w:id="2"/>
    <w:bookmarkEnd w:id="3"/>
    <w:bookmarkEnd w:id="4"/>
    <w:bookmarkEnd w:id="5"/>
    <w:bookmarkEnd w:id="6"/>
    <w:bookmarkEnd w:id="7"/>
    <w:p w14:paraId="62120634" w14:textId="77777777" w:rsidR="00257915" w:rsidRPr="00A67DA9" w:rsidRDefault="00257915" w:rsidP="00797A70">
      <w:pPr>
        <w:widowControl/>
        <w:jc w:val="left"/>
        <w:rPr>
          <w:rFonts w:ascii="Arial" w:hAnsi="Arial" w:cs="Arial"/>
        </w:rPr>
      </w:pPr>
    </w:p>
    <w:sectPr w:rsidR="00257915" w:rsidRPr="00A67DA9" w:rsidSect="00A47432">
      <w:headerReference w:type="default" r:id="rId10"/>
      <w:footerReference w:type="default" r:id="rId11"/>
      <w:pgSz w:w="11906" w:h="16838"/>
      <w:pgMar w:top="1440" w:right="1440" w:bottom="1440" w:left="1440" w:header="425" w:footer="709"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575E5" w14:textId="77777777" w:rsidR="003D4B0B" w:rsidRDefault="003D4B0B" w:rsidP="008D60B4">
      <w:r>
        <w:separator/>
      </w:r>
    </w:p>
  </w:endnote>
  <w:endnote w:type="continuationSeparator" w:id="0">
    <w:p w14:paraId="7679B582" w14:textId="77777777" w:rsidR="003D4B0B" w:rsidRDefault="003D4B0B" w:rsidP="008D6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EU-F1">
    <w:altName w:val="宋体"/>
    <w:charset w:val="86"/>
    <w:family w:val="auto"/>
    <w:pitch w:val="default"/>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仿宋_GB2312">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07150"/>
      <w:docPartObj>
        <w:docPartGallery w:val="Page Numbers (Bottom of Page)"/>
        <w:docPartUnique/>
      </w:docPartObj>
    </w:sdtPr>
    <w:sdtEndPr/>
    <w:sdtContent>
      <w:p w14:paraId="3DBAF40A" w14:textId="77777777" w:rsidR="00A47432" w:rsidRDefault="00A47432">
        <w:pPr>
          <w:pStyle w:val="ad"/>
          <w:jc w:val="center"/>
        </w:pPr>
        <w:r>
          <w:fldChar w:fldCharType="begin"/>
        </w:r>
        <w:r>
          <w:instrText>PAGE   \* MERGEFORMAT</w:instrText>
        </w:r>
        <w:r>
          <w:fldChar w:fldCharType="separate"/>
        </w:r>
        <w:r w:rsidR="006D0576" w:rsidRPr="006D0576">
          <w:rPr>
            <w:noProof/>
            <w:lang w:val="zh-CN"/>
          </w:rPr>
          <w:t>1</w:t>
        </w:r>
        <w:r>
          <w:fldChar w:fldCharType="end"/>
        </w:r>
      </w:p>
    </w:sdtContent>
  </w:sdt>
  <w:p w14:paraId="4830E8DE" w14:textId="77777777" w:rsidR="00A47432" w:rsidRDefault="00A47432">
    <w:pPr>
      <w:pStyle w:val="a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BADB6" w14:textId="77777777" w:rsidR="003D4B0B" w:rsidRDefault="003D4B0B" w:rsidP="008D60B4">
      <w:r>
        <w:separator/>
      </w:r>
    </w:p>
  </w:footnote>
  <w:footnote w:type="continuationSeparator" w:id="0">
    <w:p w14:paraId="4BB668C0" w14:textId="77777777" w:rsidR="003D4B0B" w:rsidRDefault="003D4B0B" w:rsidP="008D60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B2B6E" w14:textId="593692EF" w:rsidR="008D60B4" w:rsidRPr="008D60B4" w:rsidRDefault="001360A1" w:rsidP="008371E5">
    <w:pPr>
      <w:pStyle w:val="a9"/>
      <w:tabs>
        <w:tab w:val="left" w:pos="6866"/>
      </w:tabs>
      <w:spacing w:beforeLines="50" w:before="120" w:after="60" w:line="240" w:lineRule="auto"/>
      <w:jc w:val="right"/>
      <w:rPr>
        <w:sz w:val="2"/>
      </w:rPr>
    </w:pPr>
    <w:r>
      <w:rPr>
        <w:sz w:val="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747B9"/>
    <w:multiLevelType w:val="hybridMultilevel"/>
    <w:tmpl w:val="15AA9894"/>
    <w:lvl w:ilvl="0" w:tplc="7340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6B"/>
    <w:rsid w:val="00013F14"/>
    <w:rsid w:val="0006786B"/>
    <w:rsid w:val="00095F0A"/>
    <w:rsid w:val="000B58DB"/>
    <w:rsid w:val="000E4D9D"/>
    <w:rsid w:val="001360A1"/>
    <w:rsid w:val="00136BBB"/>
    <w:rsid w:val="001623AF"/>
    <w:rsid w:val="00257915"/>
    <w:rsid w:val="00265440"/>
    <w:rsid w:val="00396AF2"/>
    <w:rsid w:val="003B5C6C"/>
    <w:rsid w:val="003D4B0B"/>
    <w:rsid w:val="0041390D"/>
    <w:rsid w:val="004465F1"/>
    <w:rsid w:val="0045521F"/>
    <w:rsid w:val="005109CD"/>
    <w:rsid w:val="00511406"/>
    <w:rsid w:val="005235BB"/>
    <w:rsid w:val="00614B37"/>
    <w:rsid w:val="006175F5"/>
    <w:rsid w:val="006968E3"/>
    <w:rsid w:val="006D0576"/>
    <w:rsid w:val="006E3C4A"/>
    <w:rsid w:val="00701391"/>
    <w:rsid w:val="00797A70"/>
    <w:rsid w:val="007A7BE2"/>
    <w:rsid w:val="007C03F1"/>
    <w:rsid w:val="008158A7"/>
    <w:rsid w:val="008371E5"/>
    <w:rsid w:val="008C7523"/>
    <w:rsid w:val="008D08AC"/>
    <w:rsid w:val="008D60B4"/>
    <w:rsid w:val="009063DB"/>
    <w:rsid w:val="009C1F11"/>
    <w:rsid w:val="009C407E"/>
    <w:rsid w:val="009D004B"/>
    <w:rsid w:val="009D48FB"/>
    <w:rsid w:val="009D66BE"/>
    <w:rsid w:val="00A0137B"/>
    <w:rsid w:val="00A47432"/>
    <w:rsid w:val="00A67DA9"/>
    <w:rsid w:val="00A93837"/>
    <w:rsid w:val="00AA01BB"/>
    <w:rsid w:val="00B01FAC"/>
    <w:rsid w:val="00B13F31"/>
    <w:rsid w:val="00B27972"/>
    <w:rsid w:val="00B525A2"/>
    <w:rsid w:val="00BA43C7"/>
    <w:rsid w:val="00C22B9D"/>
    <w:rsid w:val="00C37486"/>
    <w:rsid w:val="00C54756"/>
    <w:rsid w:val="00C63851"/>
    <w:rsid w:val="00CB653B"/>
    <w:rsid w:val="00CC5367"/>
    <w:rsid w:val="00D9556B"/>
    <w:rsid w:val="00E149A2"/>
    <w:rsid w:val="00E8148F"/>
    <w:rsid w:val="00EC6EEB"/>
    <w:rsid w:val="00FA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20A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6786B"/>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6786B"/>
    <w:pPr>
      <w:keepNext/>
      <w:keepLines/>
      <w:adjustRightInd w:val="0"/>
      <w:snapToGrid w:val="0"/>
      <w:spacing w:before="240" w:after="240" w:line="480" w:lineRule="auto"/>
      <w:outlineLvl w:val="0"/>
    </w:pPr>
    <w:rPr>
      <w:rFonts w:asciiTheme="minorHAnsi" w:eastAsiaTheme="minorEastAsia" w:hAnsiTheme="minorHAnsi" w:cstheme="minorBidi"/>
      <w:b/>
      <w:bCs/>
      <w:kern w:val="44"/>
      <w:sz w:val="32"/>
      <w:szCs w:val="44"/>
    </w:rPr>
  </w:style>
  <w:style w:type="paragraph" w:styleId="2">
    <w:name w:val="heading 2"/>
    <w:basedOn w:val="a"/>
    <w:next w:val="a"/>
    <w:link w:val="20"/>
    <w:uiPriority w:val="9"/>
    <w:unhideWhenUsed/>
    <w:qFormat/>
    <w:rsid w:val="00B01FAC"/>
    <w:pPr>
      <w:keepNext/>
      <w:keepLines/>
      <w:adjustRightInd w:val="0"/>
      <w:snapToGrid w:val="0"/>
      <w:spacing w:before="120" w:after="120" w:line="36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6786B"/>
    <w:rPr>
      <w:b/>
      <w:bCs/>
      <w:kern w:val="44"/>
      <w:sz w:val="32"/>
      <w:szCs w:val="44"/>
    </w:rPr>
  </w:style>
  <w:style w:type="character" w:customStyle="1" w:styleId="20">
    <w:name w:val="标题 2字符"/>
    <w:basedOn w:val="a0"/>
    <w:link w:val="2"/>
    <w:uiPriority w:val="9"/>
    <w:rsid w:val="00B01FAC"/>
    <w:rPr>
      <w:rFonts w:asciiTheme="majorHAnsi" w:eastAsiaTheme="majorEastAsia" w:hAnsiTheme="majorHAnsi" w:cstheme="majorBidi"/>
      <w:b/>
      <w:bCs/>
      <w:sz w:val="30"/>
      <w:szCs w:val="32"/>
    </w:rPr>
  </w:style>
  <w:style w:type="paragraph" w:customStyle="1" w:styleId="3">
    <w:name w:val="标题3"/>
    <w:basedOn w:val="a"/>
    <w:link w:val="3Char"/>
    <w:qFormat/>
    <w:rsid w:val="0006786B"/>
    <w:pPr>
      <w:spacing w:before="120" w:after="120" w:line="360" w:lineRule="auto"/>
    </w:pPr>
    <w:rPr>
      <w:rFonts w:asciiTheme="minorHAnsi" w:eastAsiaTheme="minorEastAsia" w:hAnsiTheme="minorHAnsi" w:cstheme="minorBidi"/>
      <w:b/>
      <w:sz w:val="28"/>
      <w:szCs w:val="22"/>
    </w:rPr>
  </w:style>
  <w:style w:type="paragraph" w:customStyle="1" w:styleId="a3">
    <w:name w:val="表格正文"/>
    <w:basedOn w:val="a"/>
    <w:rsid w:val="009C1F11"/>
    <w:pPr>
      <w:topLinePunct/>
      <w:adjustRightInd w:val="0"/>
      <w:snapToGrid w:val="0"/>
      <w:jc w:val="center"/>
    </w:pPr>
    <w:rPr>
      <w:rFonts w:ascii="黑体" w:eastAsia="黑体"/>
      <w:color w:val="000000"/>
    </w:rPr>
  </w:style>
  <w:style w:type="character" w:customStyle="1" w:styleId="3Char">
    <w:name w:val="标题3 Char"/>
    <w:basedOn w:val="a0"/>
    <w:link w:val="3"/>
    <w:rsid w:val="0006786B"/>
    <w:rPr>
      <w:b/>
      <w:sz w:val="28"/>
    </w:rPr>
  </w:style>
  <w:style w:type="paragraph" w:customStyle="1" w:styleId="21">
    <w:name w:val="本文正文2"/>
    <w:basedOn w:val="a"/>
    <w:rsid w:val="009C1F11"/>
    <w:pPr>
      <w:tabs>
        <w:tab w:val="left" w:pos="630"/>
      </w:tabs>
      <w:topLinePunct/>
      <w:adjustRightInd w:val="0"/>
      <w:spacing w:line="360" w:lineRule="exact"/>
      <w:ind w:firstLineChars="200" w:firstLine="420"/>
    </w:pPr>
    <w:rPr>
      <w:snapToGrid w:val="0"/>
      <w:color w:val="000000"/>
      <w:kern w:val="0"/>
    </w:rPr>
  </w:style>
  <w:style w:type="paragraph" w:customStyle="1" w:styleId="a4">
    <w:name w:val="表头"/>
    <w:basedOn w:val="a"/>
    <w:rsid w:val="009C1F11"/>
    <w:pPr>
      <w:topLinePunct/>
      <w:adjustRightInd w:val="0"/>
      <w:spacing w:before="160" w:after="60" w:line="312" w:lineRule="exact"/>
      <w:jc w:val="center"/>
      <w:textAlignment w:val="baseline"/>
    </w:pPr>
    <w:rPr>
      <w:rFonts w:ascii="EU-F1" w:eastAsia="黑体"/>
      <w:snapToGrid w:val="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9C1F11"/>
    <w:pPr>
      <w:widowControl w:val="0"/>
      <w:jc w:val="both"/>
    </w:pPr>
    <w:rPr>
      <w:rFonts w:ascii="Calibri" w:eastAsia="宋体" w:hAnsi="Calibri" w:cs="Times New Roman"/>
      <w:szCs w:val="20"/>
    </w:rPr>
  </w:style>
  <w:style w:type="paragraph" w:customStyle="1" w:styleId="11">
    <w:name w:val="列出段落1"/>
    <w:basedOn w:val="a"/>
    <w:rsid w:val="009C1F11"/>
    <w:pPr>
      <w:ind w:firstLineChars="200" w:firstLine="420"/>
    </w:pPr>
    <w:rPr>
      <w:rFonts w:ascii="Calibri" w:hAnsi="Calibri"/>
    </w:rPr>
  </w:style>
  <w:style w:type="paragraph" w:customStyle="1" w:styleId="12">
    <w:name w:val="纯文本1"/>
    <w:basedOn w:val="a"/>
    <w:rsid w:val="009C1F11"/>
    <w:pPr>
      <w:suppressAutoHyphens/>
      <w:topLinePunct/>
    </w:pPr>
    <w:rPr>
      <w:rFonts w:ascii="宋体" w:hAnsi="宋体"/>
      <w:kern w:val="1"/>
      <w:lang w:eastAsia="ar-SA"/>
    </w:rPr>
  </w:style>
  <w:style w:type="paragraph" w:customStyle="1" w:styleId="a5">
    <w:name w:val="注"/>
    <w:basedOn w:val="a6"/>
    <w:rsid w:val="009C1F11"/>
    <w:pPr>
      <w:spacing w:line="300" w:lineRule="exact"/>
      <w:ind w:left="360" w:hangingChars="200" w:hanging="360"/>
    </w:pPr>
    <w:rPr>
      <w:sz w:val="18"/>
    </w:rPr>
  </w:style>
  <w:style w:type="paragraph" w:customStyle="1" w:styleId="a7">
    <w:name w:val="题头"/>
    <w:basedOn w:val="a"/>
    <w:link w:val="Char"/>
    <w:rsid w:val="009C1F11"/>
    <w:pPr>
      <w:widowControl/>
      <w:spacing w:beforeLines="100" w:afterLines="100" w:line="360" w:lineRule="exact"/>
      <w:jc w:val="center"/>
    </w:pPr>
    <w:rPr>
      <w:rFonts w:ascii="黑体" w:eastAsia="黑体" w:hAnsi="黑体"/>
      <w:color w:val="000000"/>
      <w:kern w:val="0"/>
      <w:sz w:val="28"/>
    </w:rPr>
  </w:style>
  <w:style w:type="paragraph" w:customStyle="1" w:styleId="a6">
    <w:name w:val="本文正文"/>
    <w:basedOn w:val="a"/>
    <w:rsid w:val="009C1F11"/>
    <w:pPr>
      <w:tabs>
        <w:tab w:val="left" w:pos="630"/>
      </w:tabs>
      <w:topLinePunct/>
      <w:adjustRightInd w:val="0"/>
      <w:spacing w:line="360" w:lineRule="exact"/>
    </w:pPr>
    <w:rPr>
      <w:color w:val="000000"/>
    </w:rPr>
  </w:style>
  <w:style w:type="paragraph" w:customStyle="1" w:styleId="22">
    <w:name w:val="纯文本2"/>
    <w:basedOn w:val="a"/>
    <w:rsid w:val="009C1F11"/>
    <w:rPr>
      <w:rFonts w:ascii="宋体" w:hAnsi="Courier New"/>
    </w:rPr>
  </w:style>
  <w:style w:type="paragraph" w:customStyle="1" w:styleId="a8">
    <w:name w:val="封面"/>
    <w:basedOn w:val="a"/>
    <w:link w:val="Char0"/>
    <w:qFormat/>
    <w:rsid w:val="009C1F11"/>
    <w:pPr>
      <w:spacing w:after="120"/>
      <w:jc w:val="center"/>
    </w:pPr>
    <w:rPr>
      <w:rFonts w:asciiTheme="minorEastAsia" w:eastAsiaTheme="minorEastAsia" w:hAnsiTheme="minorEastAsia"/>
      <w:b/>
      <w:sz w:val="44"/>
      <w:szCs w:val="44"/>
    </w:rPr>
  </w:style>
  <w:style w:type="paragraph" w:customStyle="1" w:styleId="a9">
    <w:name w:val="文字"/>
    <w:basedOn w:val="a7"/>
    <w:link w:val="Char1"/>
    <w:qFormat/>
    <w:rsid w:val="00B01FAC"/>
    <w:pPr>
      <w:adjustRightInd w:val="0"/>
      <w:snapToGrid w:val="0"/>
      <w:spacing w:beforeLines="0" w:afterLines="25" w:after="25" w:line="300" w:lineRule="auto"/>
      <w:jc w:val="left"/>
      <w:textAlignment w:val="baseline"/>
    </w:pPr>
    <w:rPr>
      <w:rFonts w:ascii="宋体" w:eastAsia="宋体" w:hAnsi="宋体"/>
      <w:sz w:val="24"/>
    </w:rPr>
  </w:style>
  <w:style w:type="character" w:customStyle="1" w:styleId="Char0">
    <w:name w:val="封面 Char"/>
    <w:basedOn w:val="a0"/>
    <w:link w:val="a8"/>
    <w:rsid w:val="009C1F11"/>
    <w:rPr>
      <w:rFonts w:asciiTheme="minorEastAsia" w:hAnsiTheme="minorEastAsia" w:cs="Times New Roman"/>
      <w:b/>
      <w:sz w:val="44"/>
      <w:szCs w:val="44"/>
    </w:rPr>
  </w:style>
  <w:style w:type="paragraph" w:customStyle="1" w:styleId="aa">
    <w:name w:val="表格"/>
    <w:basedOn w:val="a9"/>
    <w:link w:val="Char2"/>
    <w:qFormat/>
    <w:rsid w:val="000B58DB"/>
    <w:pPr>
      <w:spacing w:beforeLines="50" w:before="156" w:after="156" w:line="240" w:lineRule="auto"/>
      <w:jc w:val="both"/>
    </w:pPr>
    <w:rPr>
      <w:b/>
      <w:szCs w:val="24"/>
    </w:rPr>
  </w:style>
  <w:style w:type="character" w:customStyle="1" w:styleId="Char">
    <w:name w:val="题头 Char"/>
    <w:basedOn w:val="a0"/>
    <w:link w:val="a7"/>
    <w:rsid w:val="000B58DB"/>
    <w:rPr>
      <w:rFonts w:ascii="黑体" w:eastAsia="黑体" w:hAnsi="黑体" w:cs="Times New Roman"/>
      <w:color w:val="000000"/>
      <w:kern w:val="0"/>
      <w:sz w:val="28"/>
      <w:szCs w:val="20"/>
    </w:rPr>
  </w:style>
  <w:style w:type="character" w:customStyle="1" w:styleId="Char1">
    <w:name w:val="文字 Char"/>
    <w:basedOn w:val="Char"/>
    <w:link w:val="a9"/>
    <w:rsid w:val="00B01FAC"/>
    <w:rPr>
      <w:rFonts w:ascii="宋体" w:eastAsia="宋体" w:hAnsi="宋体" w:cs="Times New Roman"/>
      <w:color w:val="000000"/>
      <w:kern w:val="0"/>
      <w:sz w:val="24"/>
      <w:szCs w:val="20"/>
    </w:rPr>
  </w:style>
  <w:style w:type="character" w:customStyle="1" w:styleId="Char2">
    <w:name w:val="表格 Char"/>
    <w:basedOn w:val="Char1"/>
    <w:link w:val="aa"/>
    <w:rsid w:val="000B58DB"/>
    <w:rPr>
      <w:rFonts w:ascii="宋体" w:eastAsia="宋体" w:hAnsi="宋体" w:cs="Times New Roman"/>
      <w:b/>
      <w:color w:val="000000"/>
      <w:kern w:val="0"/>
      <w:sz w:val="24"/>
      <w:szCs w:val="24"/>
    </w:rPr>
  </w:style>
  <w:style w:type="paragraph" w:styleId="ab">
    <w:name w:val="header"/>
    <w:basedOn w:val="a"/>
    <w:link w:val="ac"/>
    <w:uiPriority w:val="99"/>
    <w:unhideWhenUsed/>
    <w:rsid w:val="008D60B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8D60B4"/>
    <w:rPr>
      <w:rFonts w:ascii="Times New Roman" w:eastAsia="宋体" w:hAnsi="Times New Roman" w:cs="Times New Roman"/>
      <w:sz w:val="18"/>
      <w:szCs w:val="18"/>
    </w:rPr>
  </w:style>
  <w:style w:type="paragraph" w:styleId="ad">
    <w:name w:val="footer"/>
    <w:basedOn w:val="a"/>
    <w:link w:val="ae"/>
    <w:uiPriority w:val="99"/>
    <w:unhideWhenUsed/>
    <w:rsid w:val="008D60B4"/>
    <w:pPr>
      <w:tabs>
        <w:tab w:val="center" w:pos="4153"/>
        <w:tab w:val="right" w:pos="8306"/>
      </w:tabs>
      <w:snapToGrid w:val="0"/>
      <w:jc w:val="left"/>
    </w:pPr>
    <w:rPr>
      <w:sz w:val="18"/>
      <w:szCs w:val="18"/>
    </w:rPr>
  </w:style>
  <w:style w:type="character" w:customStyle="1" w:styleId="ae">
    <w:name w:val="页脚字符"/>
    <w:basedOn w:val="a0"/>
    <w:link w:val="ad"/>
    <w:uiPriority w:val="99"/>
    <w:rsid w:val="008D60B4"/>
    <w:rPr>
      <w:rFonts w:ascii="Times New Roman" w:eastAsia="宋体" w:hAnsi="Times New Roman" w:cs="Times New Roman"/>
      <w:sz w:val="18"/>
      <w:szCs w:val="18"/>
    </w:rPr>
  </w:style>
  <w:style w:type="table" w:styleId="af">
    <w:name w:val="Table Grid"/>
    <w:basedOn w:val="a1"/>
    <w:uiPriority w:val="59"/>
    <w:rsid w:val="008D6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af1"/>
    <w:uiPriority w:val="99"/>
    <w:semiHidden/>
    <w:unhideWhenUsed/>
    <w:rsid w:val="008D60B4"/>
    <w:rPr>
      <w:sz w:val="18"/>
      <w:szCs w:val="18"/>
    </w:rPr>
  </w:style>
  <w:style w:type="character" w:customStyle="1" w:styleId="af1">
    <w:name w:val="批注框文本字符"/>
    <w:basedOn w:val="a0"/>
    <w:link w:val="af0"/>
    <w:uiPriority w:val="99"/>
    <w:semiHidden/>
    <w:rsid w:val="008D60B4"/>
    <w:rPr>
      <w:rFonts w:ascii="Times New Roman" w:eastAsia="宋体" w:hAnsi="Times New Roman" w:cs="Times New Roman"/>
      <w:sz w:val="18"/>
      <w:szCs w:val="18"/>
    </w:rPr>
  </w:style>
  <w:style w:type="paragraph" w:styleId="af2">
    <w:name w:val="Document Map"/>
    <w:basedOn w:val="a"/>
    <w:link w:val="af3"/>
    <w:uiPriority w:val="99"/>
    <w:semiHidden/>
    <w:unhideWhenUsed/>
    <w:rsid w:val="004465F1"/>
    <w:rPr>
      <w:rFonts w:ascii="宋体"/>
      <w:sz w:val="24"/>
      <w:szCs w:val="24"/>
    </w:rPr>
  </w:style>
  <w:style w:type="character" w:customStyle="1" w:styleId="af3">
    <w:name w:val="文档结构图字符"/>
    <w:basedOn w:val="a0"/>
    <w:link w:val="af2"/>
    <w:uiPriority w:val="99"/>
    <w:semiHidden/>
    <w:rsid w:val="004465F1"/>
    <w:rPr>
      <w:rFonts w:ascii="宋体" w:eastAsia="宋体" w:hAnsi="Times New Roman" w:cs="Times New Roman"/>
      <w:sz w:val="24"/>
      <w:szCs w:val="24"/>
    </w:rPr>
  </w:style>
  <w:style w:type="paragraph" w:customStyle="1" w:styleId="0-">
    <w:name w:val="0-表格"/>
    <w:basedOn w:val="a"/>
    <w:link w:val="0-0"/>
    <w:qFormat/>
    <w:rsid w:val="004465F1"/>
    <w:pPr>
      <w:spacing w:line="360" w:lineRule="auto"/>
      <w:jc w:val="left"/>
    </w:pPr>
    <w:rPr>
      <w:rFonts w:ascii="宋体" w:hAnsi="宋体" w:cs="宋体"/>
      <w:sz w:val="24"/>
      <w:szCs w:val="24"/>
    </w:rPr>
  </w:style>
  <w:style w:type="character" w:customStyle="1" w:styleId="0-0">
    <w:name w:val="0-表格 字符"/>
    <w:basedOn w:val="a0"/>
    <w:link w:val="0-"/>
    <w:rsid w:val="004465F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F470F-CEA5-A444-A40C-B116754F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115</Words>
  <Characters>661</Characters>
  <DocSecurity>0</DocSecurity>
  <Lines>5</Lines>
  <Paragraphs>1</Paragraphs>
  <ScaleCrop>false</ScaleCrop>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2018-05-07T07:17:00Z</dcterms:created>
  <dcterms:modified xsi:type="dcterms:W3CDTF">2018-05-10T06:43:00Z</dcterms:modified>
</cp:coreProperties>
</file>